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3250" w:leftChars="500" w:hanging="2200" w:hangingChars="500"/>
        <w:outlineLvl w:val="0"/>
        <w:rPr>
          <w:rFonts w:hint="default" w:ascii="Times New Roman" w:hAnsi="Times New Roman" w:eastAsia="方正小标宋简体" w:cs="Times New Roman"/>
          <w:kern w:val="2"/>
          <w:sz w:val="96"/>
          <w:szCs w:val="130"/>
          <w:u w:val="single"/>
          <w:lang w:val="en-US" w:eastAsia="zh-CN"/>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u w:val="single"/>
          <w:lang w:val="en-US" w:eastAsia="zh-CN"/>
        </w:rPr>
        <w:t xml:space="preserve">全基因组及甲基化高通量测序   </w:t>
      </w:r>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w:t>
      </w:r>
      <w:r>
        <w:rPr>
          <w:rFonts w:hint="eastAsia" w:ascii="Times New Roman" w:hAnsi="Times New Roman" w:eastAsia="方正小标宋简体" w:cs="Times New Roman"/>
          <w:kern w:val="2"/>
          <w:sz w:val="44"/>
          <w:szCs w:val="44"/>
          <w:u w:val="single"/>
        </w:rPr>
        <w:t>军事预防医学系</w:t>
      </w:r>
    </w:p>
    <w:p>
      <w:pPr>
        <w:snapToGrid w:val="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w:t>
      </w:r>
      <w:r>
        <w:rPr>
          <w:sz w:val="44"/>
          <w:szCs w:val="44"/>
        </w:rPr>
        <w:t>〇</w:t>
      </w:r>
      <w:r>
        <w:rPr>
          <w:rFonts w:ascii="Times New Roman" w:hAnsi="Times New Roman" w:eastAsia="方正小标宋简体" w:cs="Times New Roman"/>
          <w:kern w:val="2"/>
          <w:sz w:val="44"/>
          <w:szCs w:val="44"/>
        </w:rPr>
        <w:t>二</w:t>
      </w:r>
      <w:r>
        <w:rPr>
          <w:rFonts w:hint="eastAsia" w:ascii="Times New Roman" w:hAnsi="Times New Roman" w:eastAsia="方正小标宋简体" w:cs="Times New Roman"/>
          <w:kern w:val="2"/>
          <w:sz w:val="44"/>
          <w:szCs w:val="44"/>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lang w:val="en-US" w:eastAsia="zh-CN"/>
        </w:rPr>
        <w:t>七</w:t>
      </w:r>
      <w:r>
        <w:rPr>
          <w:rFonts w:ascii="Times New Roman" w:hAnsi="Times New Roman" w:eastAsia="方正小标宋简体" w:cs="Times New Roman"/>
          <w:kern w:val="2"/>
          <w:sz w:val="44"/>
          <w:szCs w:val="44"/>
        </w:rPr>
        <w:t>月</w:t>
      </w:r>
    </w:p>
    <w:p>
      <w:pPr>
        <w:snapToGrid w:val="0"/>
        <w:spacing w:line="500" w:lineRule="exact"/>
        <w:rPr>
          <w:rFonts w:ascii="Times New Roman" w:hAnsi="Times New Roman" w:eastAsia="黑体" w:cs="Times New Roman"/>
          <w:kern w:val="2"/>
          <w:sz w:val="44"/>
          <w:szCs w:val="32"/>
        </w:rPr>
        <w:sectPr>
          <w:headerReference r:id="rId3" w:type="first"/>
          <w:pgSz w:w="11907" w:h="16840"/>
          <w:pgMar w:top="2098" w:right="1474" w:bottom="1985" w:left="1588" w:header="964" w:footer="992" w:gutter="0"/>
          <w:pgNumType w:fmt="numberInDash"/>
          <w:cols w:space="720" w:num="1"/>
          <w:titlePg/>
          <w:docGrid w:linePitch="312" w:charSpace="0"/>
        </w:sectPr>
      </w:pPr>
    </w:p>
    <w:p>
      <w:pPr>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 xml:space="preserve">第一部分  </w:t>
      </w:r>
      <w:r>
        <w:rPr>
          <w:rFonts w:ascii="Times New Roman" w:hAnsi="Times New Roman" w:eastAsia="方正小标宋简体" w:cs="Times New Roman"/>
          <w:kern w:val="44"/>
          <w:sz w:val="44"/>
          <w:szCs w:val="28"/>
        </w:rPr>
        <w:t>询价公告</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就以下项目进行询价采购，欢迎有资格的供应商参加该项目询价。</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28"/>
          <w:szCs w:val="28"/>
          <w:u w:val="single"/>
        </w:rPr>
      </w:pPr>
      <w:r>
        <w:rPr>
          <w:rFonts w:ascii="Times New Roman" w:hAnsi="Times New Roman" w:eastAsia="黑体" w:cs="Times New Roman"/>
          <w:kern w:val="2"/>
          <w:sz w:val="28"/>
          <w:szCs w:val="28"/>
        </w:rPr>
        <w:t>项目名称</w:t>
      </w:r>
      <w:r>
        <w:rPr>
          <w:rFonts w:ascii="Times New Roman" w:hAnsi="Times New Roman" w:eastAsia="仿宋_GB2312" w:cs="Times New Roman"/>
          <w:kern w:val="2"/>
          <w:sz w:val="28"/>
          <w:szCs w:val="28"/>
        </w:rPr>
        <w:t>：</w:t>
      </w:r>
      <w:r>
        <w:rPr>
          <w:rFonts w:hint="eastAsia" w:ascii="Times New Roman" w:hAnsi="Times New Roman" w:eastAsia="黑体" w:cs="Times New Roman"/>
          <w:kern w:val="2"/>
          <w:sz w:val="28"/>
          <w:szCs w:val="28"/>
          <w:u w:val="single"/>
        </w:rPr>
        <w:t>全基因组及甲基化高通量测序</w:t>
      </w:r>
    </w:p>
    <w:p>
      <w:pPr>
        <w:numPr>
          <w:ilvl w:val="0"/>
          <w:numId w:val="1"/>
        </w:numPr>
        <w:adjustRightInd w:val="0"/>
        <w:snapToGrid w:val="0"/>
        <w:spacing w:line="480" w:lineRule="exact"/>
        <w:ind w:left="0" w:firstLine="560" w:firstLineChars="200"/>
        <w:rPr>
          <w:rFonts w:ascii="Times New Roman" w:hAnsi="Times New Roman" w:eastAsia="仿宋_GB2312" w:cs="Times New Roman"/>
          <w:kern w:val="2"/>
          <w:sz w:val="32"/>
          <w:szCs w:val="28"/>
        </w:rPr>
      </w:pPr>
      <w:r>
        <w:rPr>
          <w:rFonts w:ascii="Times New Roman" w:hAnsi="Times New Roman" w:eastAsia="黑体" w:cs="Times New Roman"/>
          <w:kern w:val="2"/>
          <w:sz w:val="28"/>
          <w:szCs w:val="28"/>
        </w:rPr>
        <w:t>项目预算：</w:t>
      </w:r>
      <w:r>
        <w:rPr>
          <w:rFonts w:hint="eastAsia" w:ascii="Times New Roman" w:hAnsi="Times New Roman" w:eastAsia="黑体" w:cs="Times New Roman"/>
          <w:kern w:val="2"/>
          <w:sz w:val="28"/>
          <w:szCs w:val="28"/>
          <w:u w:val="single"/>
        </w:rPr>
        <w:t>1</w:t>
      </w:r>
      <w:r>
        <w:rPr>
          <w:rFonts w:hint="eastAsia" w:ascii="Times New Roman" w:hAnsi="Times New Roman" w:eastAsia="黑体" w:cs="Times New Roman"/>
          <w:kern w:val="2"/>
          <w:sz w:val="28"/>
          <w:szCs w:val="28"/>
          <w:u w:val="single"/>
          <w:lang w:val="en-US" w:eastAsia="zh-CN"/>
        </w:rPr>
        <w:t>9</w:t>
      </w:r>
      <w:r>
        <w:rPr>
          <w:rFonts w:hint="eastAsia" w:ascii="Times New Roman" w:hAnsi="Times New Roman" w:eastAsia="黑体" w:cs="Times New Roman"/>
          <w:kern w:val="2"/>
          <w:sz w:val="28"/>
          <w:szCs w:val="28"/>
          <w:u w:val="single"/>
        </w:rPr>
        <w:t>.</w:t>
      </w:r>
      <w:r>
        <w:rPr>
          <w:rFonts w:hint="eastAsia" w:ascii="Times New Roman" w:hAnsi="Times New Roman" w:eastAsia="黑体" w:cs="Times New Roman"/>
          <w:kern w:val="2"/>
          <w:sz w:val="28"/>
          <w:szCs w:val="28"/>
          <w:u w:val="single"/>
          <w:lang w:val="en-US" w:eastAsia="zh-CN"/>
        </w:rPr>
        <w:t>8</w:t>
      </w:r>
      <w:r>
        <w:rPr>
          <w:rFonts w:hint="eastAsia" w:ascii="Times New Roman" w:hAnsi="Times New Roman" w:eastAsia="黑体" w:cs="Times New Roman"/>
          <w:kern w:val="2"/>
          <w:sz w:val="28"/>
          <w:szCs w:val="28"/>
          <w:u w:val="single"/>
        </w:rPr>
        <w:t>0万元</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28"/>
          <w:szCs w:val="28"/>
          <w:u w:val="single"/>
        </w:rPr>
      </w:pPr>
      <w:r>
        <w:rPr>
          <w:rFonts w:ascii="Times New Roman" w:hAnsi="Times New Roman" w:eastAsia="黑体" w:cs="Times New Roman"/>
          <w:kern w:val="2"/>
          <w:sz w:val="28"/>
          <w:szCs w:val="28"/>
        </w:rPr>
        <w:t>项目单位：</w:t>
      </w:r>
      <w:r>
        <w:rPr>
          <w:rFonts w:ascii="Times New Roman" w:hAnsi="Times New Roman" w:eastAsia="黑体" w:cs="Times New Roman"/>
          <w:kern w:val="2"/>
          <w:sz w:val="32"/>
          <w:szCs w:val="28"/>
          <w:u w:val="single"/>
        </w:rPr>
        <w:t xml:space="preserve"> </w:t>
      </w:r>
      <w:r>
        <w:rPr>
          <w:rFonts w:hint="eastAsia" w:ascii="Times New Roman" w:hAnsi="Times New Roman" w:eastAsia="黑体" w:cs="Times New Roman"/>
          <w:kern w:val="2"/>
          <w:sz w:val="28"/>
          <w:szCs w:val="28"/>
          <w:u w:val="single"/>
        </w:rPr>
        <w:t>军事预防医学系军队</w:t>
      </w:r>
      <w:r>
        <w:rPr>
          <w:rFonts w:hint="eastAsia" w:ascii="Times New Roman" w:hAnsi="Times New Roman" w:eastAsia="黑体" w:cs="Times New Roman"/>
          <w:kern w:val="2"/>
          <w:sz w:val="28"/>
          <w:szCs w:val="28"/>
          <w:u w:val="single"/>
          <w:lang w:val="en-US" w:eastAsia="zh-CN"/>
        </w:rPr>
        <w:t>营养与食品</w:t>
      </w:r>
      <w:r>
        <w:rPr>
          <w:rFonts w:hint="eastAsia" w:ascii="Times New Roman" w:hAnsi="Times New Roman" w:eastAsia="黑体" w:cs="Times New Roman"/>
          <w:kern w:val="2"/>
          <w:sz w:val="28"/>
          <w:szCs w:val="28"/>
          <w:u w:val="single"/>
        </w:rPr>
        <w:t>卫生学教研室</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项目概况：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145"/>
        <w:gridCol w:w="3022"/>
        <w:gridCol w:w="151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序号</w:t>
            </w:r>
          </w:p>
        </w:tc>
        <w:tc>
          <w:tcPr>
            <w:tcW w:w="1183"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名称</w:t>
            </w:r>
          </w:p>
        </w:tc>
        <w:tc>
          <w:tcPr>
            <w:tcW w:w="166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技术要求</w:t>
            </w:r>
          </w:p>
        </w:tc>
        <w:tc>
          <w:tcPr>
            <w:tcW w:w="833"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数量</w:t>
            </w:r>
          </w:p>
        </w:tc>
        <w:tc>
          <w:tcPr>
            <w:tcW w:w="837" w:type="pct"/>
            <w:shd w:val="clear" w:color="auto" w:fill="auto"/>
          </w:tcPr>
          <w:p>
            <w:pPr>
              <w:widowControl/>
              <w:adjustRightInd w:val="0"/>
              <w:snapToGrid w:val="0"/>
              <w:spacing w:before="100" w:after="100" w:line="400" w:lineRule="exact"/>
              <w:jc w:val="center"/>
              <w:textAlignment w:val="baseline"/>
              <w:rPr>
                <w:rFonts w:ascii="Times New Roman" w:hAnsi="Times New Roman" w:eastAsia="仿宋_GB2312" w:cs="Times New Roman"/>
                <w:kern w:val="0"/>
                <w:sz w:val="32"/>
                <w:szCs w:val="24"/>
              </w:rPr>
            </w:pPr>
            <w:r>
              <w:rPr>
                <w:rFonts w:ascii="Times New Roman" w:hAnsi="Times New Roman" w:eastAsia="仿宋_GB2312" w:cs="Times New Roman"/>
                <w:kern w:val="0"/>
                <w:sz w:val="24"/>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1</w:t>
            </w:r>
          </w:p>
        </w:tc>
        <w:tc>
          <w:tcPr>
            <w:tcW w:w="1183"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全基因组及甲基化高通量测序</w:t>
            </w:r>
          </w:p>
        </w:tc>
        <w:tc>
          <w:tcPr>
            <w:tcW w:w="1667" w:type="pct"/>
            <w:shd w:val="clear" w:color="auto" w:fill="auto"/>
          </w:tcPr>
          <w:p>
            <w:pPr>
              <w:adjustRightInd w:val="0"/>
              <w:snapToGrid w:val="0"/>
              <w:spacing w:line="400" w:lineRule="exact"/>
              <w:jc w:val="center"/>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详见第二部分</w:t>
            </w:r>
          </w:p>
        </w:tc>
        <w:tc>
          <w:tcPr>
            <w:tcW w:w="833" w:type="pct"/>
            <w:shd w:val="clear" w:color="auto" w:fill="auto"/>
          </w:tcPr>
          <w:p>
            <w:pPr>
              <w:adjustRightInd w:val="0"/>
              <w:snapToGrid w:val="0"/>
              <w:spacing w:line="400" w:lineRule="exact"/>
              <w:jc w:val="center"/>
              <w:rPr>
                <w:rFonts w:hint="default"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30</w:t>
            </w:r>
          </w:p>
        </w:tc>
        <w:tc>
          <w:tcPr>
            <w:tcW w:w="837" w:type="pct"/>
            <w:shd w:val="clear" w:color="auto" w:fill="auto"/>
          </w:tcPr>
          <w:p>
            <w:pPr>
              <w:adjustRightInd w:val="0"/>
              <w:snapToGrid w:val="0"/>
              <w:spacing w:line="400" w:lineRule="exact"/>
              <w:jc w:val="center"/>
              <w:rPr>
                <w:rFonts w:hint="default"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个</w:t>
            </w:r>
          </w:p>
        </w:tc>
      </w:tr>
    </w:tbl>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供应商资格要求</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（一）符合《中华人民共和国政府采购法》第二十二条资格条件：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1.具有独立承担民事责任的能力；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2.具有良好的商业信誉和健全的财务会计制度；</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3.具有履行合同所必需的设备和专业技术能力；</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4.有依法缴纳税收和社会保障资金的良好记录；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5.参加政府采购活动前3年内，在经营活动中没有重大违法记录；</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6.法律、行政法规规定的其他条件。</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（二）特定资格条件</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1.采购人通过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企查查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天眼查</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等第三方平台查询公司关联性，以及是否在军队供应商黑名单及本院不良记录中；采购人通过</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信用中国</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或</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国家企业信用信息公示系统</w:t>
      </w:r>
      <w:r>
        <w:rPr>
          <w:rFonts w:hint="eastAsia" w:ascii="仿宋_GB2312" w:hAnsi="Times New Roman" w:eastAsia="仿宋_GB2312" w:cs="Times New Roman"/>
          <w:kern w:val="0"/>
          <w:sz w:val="28"/>
          <w:szCs w:val="28"/>
        </w:rPr>
        <w:t>”</w:t>
      </w:r>
      <w:r>
        <w:rPr>
          <w:rFonts w:ascii="Times New Roman" w:hAnsi="Times New Roman" w:eastAsia="仿宋_GB2312" w:cs="Times New Roman"/>
          <w:kern w:val="0"/>
          <w:sz w:val="28"/>
          <w:szCs w:val="28"/>
        </w:rPr>
        <w:t>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2.本项目不接受联合体报价。</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ascii="Times New Roman" w:hAnsi="Times New Roman" w:eastAsia="仿宋_GB2312" w:cs="Times New Roman"/>
          <w:kern w:val="0"/>
          <w:sz w:val="32"/>
          <w:szCs w:val="28"/>
        </w:rPr>
      </w:pPr>
      <w:r>
        <w:rPr>
          <w:rFonts w:ascii="Times New Roman" w:hAnsi="Times New Roman" w:eastAsia="仿宋_GB2312" w:cs="Times New Roman"/>
          <w:kern w:val="0"/>
          <w:sz w:val="28"/>
          <w:szCs w:val="28"/>
        </w:rPr>
        <w:t>参加报价供应商必须满足资格要求中的所有条款，否则其报价将被拒绝。</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询价文件申领时间、方式</w:t>
      </w:r>
    </w:p>
    <w:p>
      <w:pPr>
        <w:adjustRightInd w:val="0"/>
        <w:snapToGrid w:val="0"/>
        <w:spacing w:line="480" w:lineRule="exact"/>
        <w:ind w:firstLine="560" w:firstLineChars="200"/>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（一）询价文件申领时间：</w:t>
      </w:r>
      <w:r>
        <w:rPr>
          <w:rFonts w:hint="eastAsia" w:ascii="Times New Roman" w:hAnsi="Times New Roman" w:eastAsia="仿宋_GB2312" w:cs="Times New Roman"/>
          <w:kern w:val="0"/>
          <w:sz w:val="28"/>
          <w:szCs w:val="28"/>
        </w:rPr>
        <w:t>自公告发布之日起至</w:t>
      </w:r>
      <w:r>
        <w:rPr>
          <w:rFonts w:hint="eastAsia" w:ascii="Times New Roman" w:hAnsi="Times New Roman" w:eastAsia="仿宋_GB2312" w:cs="Times New Roman"/>
          <w:kern w:val="0"/>
          <w:sz w:val="28"/>
          <w:szCs w:val="28"/>
          <w:lang w:val="en-US" w:eastAsia="zh-CN"/>
        </w:rPr>
        <w:t>2024年7月15日。</w:t>
      </w:r>
    </w:p>
    <w:p>
      <w:pPr>
        <w:adjustRightInd w:val="0"/>
        <w:snapToGrid w:val="0"/>
        <w:spacing w:line="480" w:lineRule="exact"/>
        <w:ind w:firstLine="560" w:firstLineChars="200"/>
        <w:rPr>
          <w:rFonts w:ascii="Times New Roman" w:hAnsi="Times New Roman" w:eastAsia="楷体_GB2312" w:cs="Times New Roman"/>
          <w:kern w:val="2"/>
          <w:sz w:val="32"/>
          <w:szCs w:val="28"/>
        </w:rPr>
      </w:pPr>
      <w:r>
        <w:rPr>
          <w:rFonts w:ascii="Times New Roman" w:hAnsi="Times New Roman" w:eastAsia="楷体_GB2312" w:cs="Times New Roman"/>
          <w:kern w:val="2"/>
          <w:sz w:val="28"/>
          <w:szCs w:val="28"/>
        </w:rPr>
        <w:t>（二）询价文件申领方式：</w:t>
      </w:r>
      <w:r>
        <w:rPr>
          <w:rFonts w:hint="eastAsia" w:ascii="Times New Roman" w:hAnsi="Times New Roman" w:eastAsia="仿宋_GB2312" w:cs="Times New Roman"/>
          <w:kern w:val="0"/>
          <w:sz w:val="28"/>
          <w:szCs w:val="28"/>
        </w:rPr>
        <w:t>同询价公告一并挂网，自行下载。</w:t>
      </w:r>
    </w:p>
    <w:p>
      <w:pPr>
        <w:numPr>
          <w:ilvl w:val="0"/>
          <w:numId w:val="1"/>
        </w:numPr>
        <w:adjustRightInd w:val="0"/>
        <w:snapToGrid w:val="0"/>
        <w:spacing w:line="480" w:lineRule="exact"/>
        <w:ind w:left="0"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报价文件递交：</w:t>
      </w:r>
    </w:p>
    <w:p>
      <w:pPr>
        <w:adjustRightInd w:val="0"/>
        <w:snapToGrid w:val="0"/>
        <w:spacing w:line="480" w:lineRule="exact"/>
        <w:ind w:firstLine="560" w:firstLineChars="200"/>
        <w:rPr>
          <w:rFonts w:hint="eastAsia" w:ascii="Times New Roman" w:hAnsi="Times New Roman" w:eastAsia="仿宋_GB2312" w:cs="Times New Roman"/>
          <w:kern w:val="0"/>
          <w:sz w:val="28"/>
          <w:szCs w:val="28"/>
        </w:rPr>
      </w:pPr>
      <w:r>
        <w:rPr>
          <w:rFonts w:ascii="Times New Roman" w:hAnsi="Times New Roman" w:eastAsia="楷体_GB2312" w:cs="Times New Roman"/>
          <w:kern w:val="2"/>
          <w:sz w:val="28"/>
          <w:szCs w:val="28"/>
        </w:rPr>
        <w:t>（一）报价文件递交截止时间：</w:t>
      </w:r>
      <w:r>
        <w:rPr>
          <w:rFonts w:hint="eastAsia" w:ascii="Times New Roman" w:hAnsi="Times New Roman" w:eastAsia="仿宋_GB2312" w:cs="Times New Roman"/>
          <w:kern w:val="0"/>
          <w:sz w:val="28"/>
          <w:szCs w:val="28"/>
        </w:rPr>
        <w:t>2024年</w:t>
      </w:r>
      <w:r>
        <w:rPr>
          <w:rFonts w:hint="eastAsia" w:ascii="Times New Roman" w:hAnsi="Times New Roman" w:eastAsia="仿宋_GB2312" w:cs="Times New Roman"/>
          <w:kern w:val="0"/>
          <w:sz w:val="28"/>
          <w:szCs w:val="28"/>
          <w:lang w:val="en-US" w:eastAsia="zh-CN"/>
        </w:rPr>
        <w:t>7</w:t>
      </w:r>
      <w:r>
        <w:rPr>
          <w:rFonts w:hint="eastAsia" w:ascii="Times New Roman" w:hAnsi="Times New Roman" w:eastAsia="仿宋_GB2312" w:cs="Times New Roman"/>
          <w:kern w:val="0"/>
          <w:sz w:val="28"/>
          <w:szCs w:val="28"/>
        </w:rPr>
        <w:t>月</w:t>
      </w:r>
      <w:r>
        <w:rPr>
          <w:rFonts w:hint="eastAsia" w:ascii="Times New Roman" w:hAnsi="Times New Roman" w:eastAsia="仿宋_GB2312" w:cs="Times New Roman"/>
          <w:kern w:val="0"/>
          <w:sz w:val="28"/>
          <w:szCs w:val="28"/>
          <w:lang w:val="en-US" w:eastAsia="zh-CN"/>
        </w:rPr>
        <w:t>19</w:t>
      </w:r>
      <w:r>
        <w:rPr>
          <w:rFonts w:hint="eastAsia" w:ascii="Times New Roman" w:hAnsi="Times New Roman" w:eastAsia="仿宋_GB2312" w:cs="Times New Roman"/>
          <w:kern w:val="0"/>
          <w:sz w:val="28"/>
          <w:szCs w:val="28"/>
        </w:rPr>
        <w:t>日12时00分（北京时间）。</w:t>
      </w:r>
    </w:p>
    <w:p>
      <w:pPr>
        <w:adjustRightInd w:val="0"/>
        <w:snapToGrid w:val="0"/>
        <w:spacing w:line="480" w:lineRule="exact"/>
        <w:ind w:firstLine="560" w:firstLineChars="200"/>
        <w:rPr>
          <w:rFonts w:hint="eastAsia" w:ascii="Times New Roman" w:hAnsi="Times New Roman" w:eastAsia="仿宋_GB2312" w:cs="Times New Roman"/>
          <w:kern w:val="0"/>
          <w:sz w:val="28"/>
          <w:szCs w:val="28"/>
        </w:rPr>
      </w:pPr>
      <w:r>
        <w:rPr>
          <w:rFonts w:ascii="Times New Roman" w:hAnsi="Times New Roman" w:eastAsia="楷体_GB2312" w:cs="Times New Roman"/>
          <w:kern w:val="2"/>
          <w:sz w:val="28"/>
          <w:szCs w:val="28"/>
        </w:rPr>
        <w:t>（二）报价文件递交要求：</w:t>
      </w:r>
      <w:r>
        <w:rPr>
          <w:rFonts w:hint="eastAsia" w:ascii="Times New Roman" w:hAnsi="Times New Roman" w:eastAsia="仿宋_GB2312" w:cs="Times New Roman"/>
          <w:kern w:val="0"/>
          <w:sz w:val="28"/>
          <w:szCs w:val="28"/>
        </w:rPr>
        <w:t>签字盖章完善并密封递交，否则其报价将被拒绝。</w:t>
      </w:r>
    </w:p>
    <w:p>
      <w:pPr>
        <w:adjustRightInd w:val="0"/>
        <w:snapToGrid w:val="0"/>
        <w:spacing w:line="480" w:lineRule="exact"/>
        <w:ind w:firstLine="560" w:firstLineChars="200"/>
        <w:rPr>
          <w:rFonts w:ascii="Times New Roman" w:hAnsi="Times New Roman" w:eastAsia="楷体_GB2312" w:cs="Times New Roman"/>
          <w:kern w:val="2"/>
          <w:sz w:val="28"/>
          <w:szCs w:val="28"/>
        </w:rPr>
      </w:pPr>
      <w:r>
        <w:rPr>
          <w:rFonts w:ascii="Times New Roman" w:hAnsi="Times New Roman" w:eastAsia="楷体_GB2312" w:cs="Times New Roman"/>
          <w:kern w:val="2"/>
          <w:sz w:val="28"/>
          <w:szCs w:val="28"/>
        </w:rPr>
        <w:t>（三）报价文件递交地址：</w:t>
      </w:r>
      <w:r>
        <w:rPr>
          <w:rFonts w:hint="eastAsia" w:ascii="Times New Roman" w:hAnsi="Times New Roman" w:eastAsia="仿宋_GB2312" w:cs="Times New Roman"/>
          <w:kern w:val="0"/>
          <w:sz w:val="28"/>
          <w:szCs w:val="28"/>
          <w:lang w:val="en-US" w:eastAsia="zh-CN"/>
        </w:rPr>
        <w:t>重庆市沙坪坝区高滩岩正街30号</w:t>
      </w:r>
      <w:r>
        <w:rPr>
          <w:rFonts w:hint="eastAsia" w:ascii="Times New Roman" w:hAnsi="Times New Roman" w:eastAsia="仿宋_GB2312" w:cs="Times New Roman"/>
          <w:kern w:val="0"/>
          <w:sz w:val="28"/>
          <w:szCs w:val="28"/>
        </w:rPr>
        <w:t>。</w:t>
      </w:r>
    </w:p>
    <w:p>
      <w:pPr>
        <w:adjustRightInd w:val="0"/>
        <w:snapToGrid w:val="0"/>
        <w:spacing w:line="480" w:lineRule="exact"/>
        <w:ind w:firstLine="560" w:firstLineChars="200"/>
        <w:rPr>
          <w:rFonts w:ascii="Times New Roman" w:hAnsi="Times New Roman" w:eastAsia="黑体" w:cs="Times New Roman"/>
          <w:kern w:val="2"/>
          <w:sz w:val="32"/>
          <w:szCs w:val="28"/>
        </w:rPr>
      </w:pPr>
      <w:r>
        <w:rPr>
          <w:rFonts w:ascii="Times New Roman" w:hAnsi="Times New Roman" w:eastAsia="黑体" w:cs="Times New Roman"/>
          <w:kern w:val="2"/>
          <w:sz w:val="28"/>
          <w:szCs w:val="28"/>
        </w:rPr>
        <w:t>联系方式：</w:t>
      </w:r>
    </w:p>
    <w:p>
      <w:pPr>
        <w:adjustRightInd w:val="0"/>
        <w:snapToGrid w:val="0"/>
        <w:spacing w:line="480" w:lineRule="exact"/>
        <w:ind w:firstLine="560" w:firstLineChars="200"/>
        <w:rPr>
          <w:rFonts w:ascii="Times New Roman" w:hAnsi="Times New Roman" w:eastAsia="仿宋_GB2312" w:cs="Times New Roman"/>
          <w:kern w:val="2"/>
          <w:sz w:val="32"/>
          <w:szCs w:val="28"/>
        </w:rPr>
      </w:pPr>
      <w:r>
        <w:rPr>
          <w:rFonts w:ascii="Times New Roman" w:hAnsi="Times New Roman" w:eastAsia="仿宋_GB2312" w:cs="Times New Roman"/>
          <w:kern w:val="2"/>
          <w:sz w:val="28"/>
          <w:szCs w:val="28"/>
        </w:rPr>
        <w:t>联系人：</w:t>
      </w:r>
      <w:r>
        <w:rPr>
          <w:rFonts w:hint="eastAsia" w:ascii="Times New Roman" w:hAnsi="Times New Roman" w:eastAsia="仿宋_GB2312" w:cs="Times New Roman"/>
          <w:kern w:val="2"/>
          <w:sz w:val="28"/>
          <w:szCs w:val="28"/>
          <w:lang w:val="en-US" w:eastAsia="zh-CN"/>
        </w:rPr>
        <w:t>郎</w:t>
      </w:r>
      <w:r>
        <w:rPr>
          <w:rFonts w:hint="eastAsia" w:ascii="Times New Roman" w:hAnsi="Times New Roman" w:eastAsia="仿宋_GB2312" w:cs="Times New Roman"/>
          <w:kern w:val="2"/>
          <w:sz w:val="28"/>
          <w:szCs w:val="28"/>
        </w:rPr>
        <w:t>老师</w:t>
      </w:r>
    </w:p>
    <w:p>
      <w:pPr>
        <w:snapToGrid w:val="0"/>
        <w:spacing w:line="480" w:lineRule="exact"/>
        <w:ind w:firstLine="560" w:firstLineChars="200"/>
        <w:textAlignment w:val="baseline"/>
        <w:rPr>
          <w:rFonts w:hint="default" w:ascii="Times New Roman" w:hAnsi="Times New Roman" w:eastAsia="仿宋_GB2312" w:cs="Times New Roman"/>
          <w:kern w:val="0"/>
          <w:sz w:val="28"/>
          <w:szCs w:val="24"/>
          <w:lang w:val="en-US" w:eastAsia="zh-CN"/>
        </w:rPr>
      </w:pPr>
      <w:r>
        <w:rPr>
          <w:rFonts w:ascii="Times New Roman" w:hAnsi="Times New Roman" w:eastAsia="仿宋_GB2312" w:cs="Times New Roman"/>
          <w:kern w:val="2"/>
          <w:sz w:val="28"/>
          <w:szCs w:val="28"/>
        </w:rPr>
        <w:t>联系电话：</w:t>
      </w:r>
      <w:r>
        <w:rPr>
          <w:rFonts w:hint="eastAsia" w:ascii="Times New Roman" w:hAnsi="Times New Roman" w:eastAsia="仿宋_GB2312" w:cs="Times New Roman"/>
          <w:kern w:val="2"/>
          <w:sz w:val="28"/>
          <w:szCs w:val="28"/>
          <w:lang w:val="en-US" w:eastAsia="zh-CN"/>
        </w:rPr>
        <w:t>15002382813</w:t>
      </w:r>
    </w:p>
    <w:p>
      <w:pPr>
        <w:widowControl/>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pPr>
        <w:keepNext/>
        <w:keepLines/>
        <w:pageBreakBefore w:val="0"/>
        <w:widowControl w:val="0"/>
        <w:numPr>
          <w:ilvl w:val="0"/>
          <w:numId w:val="0"/>
        </w:numPr>
        <w:kinsoku/>
        <w:wordWrap/>
        <w:overflowPunct/>
        <w:topLinePunct w:val="0"/>
        <w:autoSpaceDE/>
        <w:autoSpaceDN/>
        <w:bidi w:val="0"/>
        <w:adjustRightInd/>
        <w:snapToGrid/>
        <w:spacing w:line="579" w:lineRule="auto"/>
        <w:jc w:val="center"/>
        <w:textAlignment w:val="auto"/>
        <w:outlineLvl w:val="0"/>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 xml:space="preserve">第二部分 </w:t>
      </w:r>
      <w:r>
        <w:rPr>
          <w:rFonts w:ascii="Times New Roman" w:hAnsi="Times New Roman" w:eastAsia="方正小标宋简体" w:cs="Times New Roman"/>
          <w:kern w:val="44"/>
          <w:sz w:val="44"/>
          <w:szCs w:val="28"/>
        </w:rPr>
        <w:t>技术与商务需求</w:t>
      </w:r>
    </w:p>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采购需求一览表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729"/>
        <w:gridCol w:w="1768"/>
        <w:gridCol w:w="150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3"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序号</w:t>
            </w:r>
          </w:p>
        </w:tc>
        <w:tc>
          <w:tcPr>
            <w:tcW w:w="150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名称</w:t>
            </w:r>
          </w:p>
        </w:tc>
        <w:tc>
          <w:tcPr>
            <w:tcW w:w="97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计量单位</w:t>
            </w:r>
          </w:p>
        </w:tc>
        <w:tc>
          <w:tcPr>
            <w:tcW w:w="828"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数量</w:t>
            </w:r>
          </w:p>
        </w:tc>
        <w:tc>
          <w:tcPr>
            <w:tcW w:w="1125"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adjustRightInd w:val="0"/>
              <w:snapToGrid w:val="0"/>
              <w:spacing w:line="240" w:lineRule="atLeast"/>
              <w:jc w:val="center"/>
              <w:outlineLvl w:val="0"/>
              <w:rPr>
                <w:rFonts w:ascii="Times New Roman" w:hAnsi="Times New Roman" w:cs="Times New Roman"/>
                <w:kern w:val="2"/>
              </w:rPr>
            </w:pPr>
            <w:r>
              <w:rPr>
                <w:rFonts w:ascii="Times New Roman" w:hAnsi="Times New Roman" w:cs="Times New Roman"/>
                <w:kern w:val="2"/>
              </w:rPr>
              <w:t>1</w:t>
            </w:r>
          </w:p>
        </w:tc>
        <w:tc>
          <w:tcPr>
            <w:tcW w:w="1506" w:type="pct"/>
            <w:vAlign w:val="center"/>
          </w:tcPr>
          <w:p>
            <w:pPr>
              <w:spacing w:line="240" w:lineRule="atLeast"/>
              <w:jc w:val="center"/>
              <w:outlineLvl w:val="0"/>
              <w:rPr>
                <w:rFonts w:hint="default" w:ascii="Times New Roman" w:hAnsi="Times New Roman" w:eastAsia="宋体" w:cs="Times New Roman"/>
                <w:kern w:val="2"/>
                <w:lang w:val="en-US" w:eastAsia="zh-CN"/>
              </w:rPr>
            </w:pPr>
            <w:r>
              <w:rPr>
                <w:rFonts w:hint="eastAsia" w:ascii="Times New Roman" w:hAnsi="Times New Roman" w:eastAsia="仿宋_GB2312" w:cs="Times New Roman"/>
                <w:kern w:val="2"/>
                <w:sz w:val="24"/>
                <w:szCs w:val="24"/>
                <w:lang w:val="en-US" w:eastAsia="zh-CN"/>
              </w:rPr>
              <w:t>全基因组及甲基化高通量测序</w:t>
            </w:r>
          </w:p>
        </w:tc>
        <w:tc>
          <w:tcPr>
            <w:tcW w:w="9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仿宋_GB2312" w:cs="Times New Roman"/>
                <w:kern w:val="2"/>
                <w:sz w:val="24"/>
                <w:szCs w:val="24"/>
                <w:lang w:val="en-US" w:eastAsia="zh-CN"/>
              </w:rPr>
              <w:t>个</w:t>
            </w:r>
          </w:p>
        </w:tc>
        <w:tc>
          <w:tcPr>
            <w:tcW w:w="82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4"/>
                <w:szCs w:val="24"/>
                <w:lang w:val="en-US" w:eastAsia="zh-CN"/>
              </w:rPr>
              <w:t>30</w:t>
            </w:r>
          </w:p>
        </w:tc>
        <w:tc>
          <w:tcPr>
            <w:tcW w:w="112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cs="Times New Roman"/>
                <w:kern w:val="2"/>
                <w:lang w:val="en-US"/>
              </w:rPr>
            </w:pPr>
            <w:r>
              <w:rPr>
                <w:rFonts w:hint="eastAsia" w:ascii="Times New Roman" w:hAnsi="Times New Roman" w:cs="Times New Roman"/>
                <w:kern w:val="2"/>
                <w:sz w:val="24"/>
                <w:szCs w:val="24"/>
                <w:lang w:val="en-US" w:eastAsia="zh-CN"/>
              </w:rPr>
              <w:t>30</w:t>
            </w:r>
            <w:r>
              <w:rPr>
                <w:rFonts w:hint="eastAsia" w:ascii="Times New Roman" w:hAnsi="Times New Roman" w:eastAsia="仿宋_GB2312" w:cs="Times New Roman"/>
                <w:kern w:val="2"/>
                <w:sz w:val="24"/>
                <w:szCs w:val="24"/>
                <w:lang w:val="en-US" w:eastAsia="zh-CN"/>
              </w:rPr>
              <w:t>个样本</w:t>
            </w:r>
          </w:p>
        </w:tc>
      </w:tr>
    </w:tbl>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技术需求</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（一）需要实现的功能</w:t>
      </w:r>
    </w:p>
    <w:p>
      <w:pPr>
        <w:pStyle w:val="18"/>
        <w:spacing w:line="579" w:lineRule="exact"/>
        <w:ind w:left="0"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全基因组及甲基化高通量测序技术服务。</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（二）质量要求及执行标准</w:t>
      </w:r>
    </w:p>
    <w:p>
      <w:pPr>
        <w:pStyle w:val="18"/>
        <w:spacing w:line="579"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符合国家和国际行业标准。</w:t>
      </w:r>
    </w:p>
    <w:p>
      <w:pPr>
        <w:adjustRightInd w:val="0"/>
        <w:snapToGrid w:val="0"/>
        <w:spacing w:line="480" w:lineRule="exact"/>
        <w:ind w:firstLine="640" w:firstLineChars="200"/>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（三）技术参数</w:t>
      </w:r>
    </w:p>
    <w:tbl>
      <w:tblPr>
        <w:tblStyle w:val="19"/>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参数1</w:t>
            </w:r>
          </w:p>
        </w:tc>
        <w:tc>
          <w:tcPr>
            <w:tcW w:w="5991" w:type="dxa"/>
            <w:vAlign w:val="center"/>
          </w:tcPr>
          <w:p>
            <w:pPr>
              <w:snapToGrid w:val="0"/>
              <w:rPr>
                <w:rFonts w:ascii="仿宋_GB2312" w:hAnsi="宋体" w:cs="宋体"/>
                <w:szCs w:val="24"/>
              </w:rPr>
            </w:pPr>
            <w:r>
              <w:rPr>
                <w:rFonts w:hint="eastAsia" w:ascii="仿宋_GB2312" w:hAnsi="宋体" w:cs="宋体"/>
                <w:szCs w:val="24"/>
              </w:rPr>
              <w:t>全基因组测序深度不低于：30X depth；</w:t>
            </w:r>
          </w:p>
          <w:p>
            <w:pPr>
              <w:snapToGrid w:val="0"/>
              <w:rPr>
                <w:rFonts w:ascii="仿宋_GB2312" w:hAnsi="宋体" w:cs="宋体"/>
                <w:szCs w:val="24"/>
              </w:rPr>
            </w:pPr>
            <w:r>
              <w:rPr>
                <w:rFonts w:hint="eastAsia" w:ascii="仿宋_GB2312" w:hAnsi="宋体" w:cs="宋体"/>
                <w:szCs w:val="24"/>
              </w:rPr>
              <w:t>甲基化检测位点不少于93.5</w:t>
            </w:r>
            <w:r>
              <w:rPr>
                <w:rFonts w:hint="eastAsia"/>
                <w:szCs w:val="24"/>
              </w:rPr>
              <w:t>万个位点；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参数2</w:t>
            </w:r>
          </w:p>
        </w:tc>
        <w:tc>
          <w:tcPr>
            <w:tcW w:w="5991" w:type="dxa"/>
            <w:vAlign w:val="center"/>
          </w:tcPr>
          <w:p>
            <w:pPr>
              <w:snapToGrid w:val="0"/>
            </w:pPr>
            <w:r>
              <w:rPr>
                <w:rFonts w:hint="eastAsia" w:ascii="仿宋_GB2312" w:hAnsi="宋体" w:cs="宋体"/>
                <w:szCs w:val="24"/>
              </w:rPr>
              <w:t>全基因组测序碱基识别质量Q20＞90%，Q30＞85%；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参数3</w:t>
            </w:r>
          </w:p>
        </w:tc>
        <w:tc>
          <w:tcPr>
            <w:tcW w:w="5991" w:type="dxa"/>
            <w:vAlign w:val="center"/>
          </w:tcPr>
          <w:p>
            <w:pPr>
              <w:snapToGrid w:val="0"/>
            </w:pPr>
            <w:r>
              <w:rPr>
                <w:rFonts w:hint="eastAsia"/>
              </w:rPr>
              <w:t>全基因组测序长度：PE150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参数4</w:t>
            </w:r>
          </w:p>
        </w:tc>
        <w:tc>
          <w:tcPr>
            <w:tcW w:w="5991" w:type="dxa"/>
            <w:vAlign w:val="center"/>
          </w:tcPr>
          <w:p>
            <w:pPr>
              <w:snapToGrid w:val="0"/>
            </w:pPr>
            <w:r>
              <w:rPr>
                <w:rFonts w:hint="eastAsia"/>
              </w:rPr>
              <w:t>全基因组测序平台：DNBSEQ 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参数5</w:t>
            </w:r>
          </w:p>
        </w:tc>
        <w:tc>
          <w:tcPr>
            <w:tcW w:w="5991" w:type="dxa"/>
            <w:vAlign w:val="center"/>
          </w:tcPr>
          <w:p>
            <w:pPr>
              <w:snapToGrid w:val="0"/>
              <w:rPr>
                <w:rFonts w:hint="eastAsia"/>
              </w:rPr>
            </w:pPr>
            <w:r>
              <w:rPr>
                <w:rFonts w:hint="eastAsia"/>
              </w:rPr>
              <w:t>具备云交互式分析平台，面对面协助完成完成数据分析挖掘工作；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参数6</w:t>
            </w:r>
          </w:p>
        </w:tc>
        <w:tc>
          <w:tcPr>
            <w:tcW w:w="5991" w:type="dxa"/>
            <w:vAlign w:val="center"/>
          </w:tcPr>
          <w:p>
            <w:pPr>
              <w:snapToGrid w:val="0"/>
            </w:pPr>
            <w:r>
              <w:rPr>
                <w:rFonts w:hint="eastAsia"/>
              </w:rPr>
              <w:t>Illumina 935k甲基化: 能够检测到0.2的beta值差异，假阳性率低于1%;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参数7</w:t>
            </w:r>
          </w:p>
        </w:tc>
        <w:tc>
          <w:tcPr>
            <w:tcW w:w="5991" w:type="dxa"/>
            <w:vAlign w:val="center"/>
          </w:tcPr>
          <w:p>
            <w:pPr>
              <w:snapToGrid w:val="0"/>
              <w:rPr>
                <w:rFonts w:ascii="宋体" w:hAnsi="宋体"/>
              </w:rPr>
            </w:pPr>
            <w:r>
              <w:rPr>
                <w:rFonts w:hint="eastAsia"/>
              </w:rPr>
              <w:t>Illumina 935k甲基化: 芯片数据的稳定与可靠性高，技术重复相关性R² &gt; 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参数8</w:t>
            </w:r>
          </w:p>
        </w:tc>
        <w:tc>
          <w:tcPr>
            <w:tcW w:w="5991" w:type="dxa"/>
            <w:vAlign w:val="center"/>
          </w:tcPr>
          <w:p>
            <w:pPr>
              <w:snapToGrid w:val="0"/>
              <w:rPr>
                <w:rFonts w:ascii="宋体" w:hAnsi="宋体"/>
              </w:rPr>
            </w:pPr>
            <w:r>
              <w:rPr>
                <w:rFonts w:hint="eastAsia"/>
              </w:rPr>
              <w:t>Illumina 935k甲基化: 技术重复间的相关性以及相同探针间的相关性R² &gt; 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参数9</w:t>
            </w:r>
          </w:p>
        </w:tc>
        <w:tc>
          <w:tcPr>
            <w:tcW w:w="5991" w:type="dxa"/>
            <w:vAlign w:val="center"/>
          </w:tcPr>
          <w:p>
            <w:pPr>
              <w:snapToGrid w:val="0"/>
              <w:rPr>
                <w:rFonts w:ascii="宋体" w:hAnsi="宋体"/>
              </w:rPr>
            </w:pPr>
            <w:r>
              <w:rPr>
                <w:rFonts w:hint="eastAsia" w:ascii="宋体" w:hAnsi="宋体"/>
              </w:rPr>
              <w:t>全基因组分析条款：</w:t>
            </w:r>
          </w:p>
          <w:p>
            <w:pPr>
              <w:snapToGrid w:val="0"/>
              <w:rPr>
                <w:rFonts w:ascii="宋体" w:hAnsi="宋体"/>
              </w:rPr>
            </w:pPr>
            <w:r>
              <w:rPr>
                <w:rFonts w:hint="eastAsia" w:ascii="宋体" w:hAnsi="宋体"/>
              </w:rPr>
              <w:t>（1）去除接头污染和低质量数据;</w:t>
            </w:r>
          </w:p>
          <w:p>
            <w:pPr>
              <w:snapToGrid w:val="0"/>
              <w:rPr>
                <w:rFonts w:ascii="宋体" w:hAnsi="宋体"/>
              </w:rPr>
            </w:pPr>
            <w:r>
              <w:rPr>
                <w:rFonts w:hint="eastAsia" w:ascii="宋体" w:hAnsi="宋体"/>
              </w:rPr>
              <w:t>（2）过滤后高质量数据与参考基因组进行比对;</w:t>
            </w:r>
          </w:p>
          <w:p>
            <w:pPr>
              <w:snapToGrid w:val="0"/>
              <w:rPr>
                <w:rFonts w:ascii="宋体" w:hAnsi="宋体"/>
              </w:rPr>
            </w:pPr>
            <w:r>
              <w:rPr>
                <w:rFonts w:hint="eastAsia" w:ascii="宋体" w:hAnsi="宋体"/>
              </w:rPr>
              <w:t>（3）数据产量统计分析、测序深度分析、覆盖度均一性分析;</w:t>
            </w:r>
          </w:p>
          <w:p>
            <w:pPr>
              <w:snapToGrid w:val="0"/>
              <w:rPr>
                <w:rFonts w:ascii="宋体" w:hAnsi="宋体"/>
              </w:rPr>
            </w:pPr>
            <w:r>
              <w:rPr>
                <w:rFonts w:hint="eastAsia" w:ascii="宋体" w:hAnsi="宋体"/>
              </w:rPr>
              <w:t>（4）SNP变异信息检测;</w:t>
            </w:r>
          </w:p>
          <w:p>
            <w:pPr>
              <w:snapToGrid w:val="0"/>
              <w:rPr>
                <w:rFonts w:ascii="宋体" w:hAnsi="宋体"/>
              </w:rPr>
            </w:pPr>
            <w:r>
              <w:rPr>
                <w:rFonts w:hint="eastAsia" w:ascii="宋体" w:hAnsi="宋体"/>
              </w:rPr>
              <w:t>（5）SNP变异注释及统计;</w:t>
            </w:r>
          </w:p>
          <w:p>
            <w:pPr>
              <w:snapToGrid w:val="0"/>
              <w:rPr>
                <w:rFonts w:ascii="宋体" w:hAnsi="宋体"/>
              </w:rPr>
            </w:pPr>
            <w:r>
              <w:rPr>
                <w:rFonts w:hint="eastAsia" w:ascii="宋体" w:hAnsi="宋体"/>
              </w:rPr>
              <w:t>（6）SNP数据库分析;</w:t>
            </w:r>
          </w:p>
          <w:p>
            <w:pPr>
              <w:snapToGrid w:val="0"/>
              <w:rPr>
                <w:rFonts w:ascii="宋体" w:hAnsi="宋体"/>
              </w:rPr>
            </w:pPr>
            <w:r>
              <w:rPr>
                <w:rFonts w:hint="eastAsia" w:ascii="宋体" w:hAnsi="宋体"/>
              </w:rPr>
              <w:t>（7）SNP保守性预测、致病性分析;</w:t>
            </w:r>
          </w:p>
          <w:p>
            <w:pPr>
              <w:snapToGrid w:val="0"/>
              <w:rPr>
                <w:rFonts w:ascii="宋体" w:hAnsi="宋体"/>
              </w:rPr>
            </w:pPr>
            <w:r>
              <w:rPr>
                <w:rFonts w:hint="eastAsia" w:ascii="宋体" w:hAnsi="宋体"/>
              </w:rPr>
              <w:t>（8）SNP在各基因功能元件上的分布统计;</w:t>
            </w:r>
          </w:p>
          <w:p>
            <w:pPr>
              <w:snapToGrid w:val="0"/>
              <w:rPr>
                <w:rFonts w:ascii="宋体" w:hAnsi="宋体"/>
              </w:rPr>
            </w:pPr>
            <w:r>
              <w:rPr>
                <w:rFonts w:hint="eastAsia" w:ascii="宋体" w:hAnsi="宋体"/>
              </w:rPr>
              <w:t>（9）InDel变异信息检测。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参数10</w:t>
            </w:r>
          </w:p>
        </w:tc>
        <w:tc>
          <w:tcPr>
            <w:tcW w:w="5991" w:type="dxa"/>
            <w:vAlign w:val="center"/>
          </w:tcPr>
          <w:p>
            <w:pPr>
              <w:snapToGrid w:val="0"/>
              <w:rPr>
                <w:rFonts w:ascii="宋体" w:hAnsi="宋体"/>
              </w:rPr>
            </w:pPr>
            <w:r>
              <w:rPr>
                <w:rFonts w:hint="eastAsia" w:ascii="宋体" w:hAnsi="宋体"/>
              </w:rPr>
              <w:t>Illumina 935k甲基化分析条款：</w:t>
            </w:r>
          </w:p>
          <w:p>
            <w:pPr>
              <w:snapToGrid w:val="0"/>
              <w:rPr>
                <w:rFonts w:ascii="宋体" w:hAnsi="宋体"/>
              </w:rPr>
            </w:pPr>
            <w:r>
              <w:rPr>
                <w:rFonts w:hint="eastAsia" w:ascii="宋体" w:hAnsi="宋体"/>
              </w:rPr>
              <w:t>（1）质控（样本质控、芯片质控和数据质控）；</w:t>
            </w:r>
          </w:p>
          <w:p>
            <w:pPr>
              <w:snapToGrid w:val="0"/>
              <w:rPr>
                <w:rFonts w:ascii="宋体" w:hAnsi="宋体"/>
              </w:rPr>
            </w:pPr>
            <w:r>
              <w:rPr>
                <w:rFonts w:hint="eastAsia" w:ascii="宋体" w:hAnsi="宋体"/>
              </w:rPr>
              <w:t>（2）差异甲基化位点（DMP）检测及分析；</w:t>
            </w:r>
          </w:p>
          <w:p>
            <w:pPr>
              <w:snapToGrid w:val="0"/>
              <w:rPr>
                <w:rFonts w:ascii="宋体" w:hAnsi="宋体"/>
              </w:rPr>
            </w:pPr>
            <w:r>
              <w:rPr>
                <w:rFonts w:hint="eastAsia" w:ascii="宋体" w:hAnsi="宋体"/>
              </w:rPr>
              <w:t>（3）差异甲基化区域（DMR）检测及分析；</w:t>
            </w:r>
          </w:p>
          <w:p>
            <w:pPr>
              <w:snapToGrid w:val="0"/>
              <w:rPr>
                <w:rFonts w:ascii="宋体" w:hAnsi="宋体"/>
              </w:rPr>
            </w:pPr>
            <w:r>
              <w:rPr>
                <w:rFonts w:hint="eastAsia" w:ascii="宋体" w:hAnsi="宋体"/>
              </w:rPr>
              <w:t>（4）DMP 和 DMR 对应基因功能富集分析；</w:t>
            </w:r>
          </w:p>
          <w:p>
            <w:pPr>
              <w:snapToGrid w:val="0"/>
              <w:rPr>
                <w:rFonts w:ascii="宋体" w:hAnsi="宋体"/>
              </w:rPr>
            </w:pPr>
            <w:r>
              <w:rPr>
                <w:rFonts w:hint="eastAsia" w:ascii="宋体" w:hAnsi="宋体"/>
              </w:rPr>
              <w:t>（5）Top20差异甲基化区域细节展示图；</w:t>
            </w:r>
          </w:p>
          <w:p>
            <w:pPr>
              <w:snapToGrid w:val="0"/>
              <w:rPr>
                <w:rFonts w:ascii="宋体" w:hAnsi="宋体"/>
              </w:rPr>
            </w:pPr>
            <w:r>
              <w:rPr>
                <w:rFonts w:hint="eastAsia" w:ascii="宋体" w:hAnsi="宋体"/>
              </w:rPr>
              <w:t>（6）DMP对应基因的GO和KEGG富集；</w:t>
            </w:r>
          </w:p>
          <w:p>
            <w:pPr>
              <w:snapToGrid w:val="0"/>
            </w:pPr>
            <w:r>
              <w:rPr>
                <w:rFonts w:hint="eastAsia" w:ascii="宋体" w:hAnsi="宋体"/>
              </w:rPr>
              <w:t>（7）DMR对应基因的GO和KEGG富集；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ascii="宋体" w:hAnsi="宋体" w:cs="宋体"/>
                <w:kern w:val="0"/>
              </w:rPr>
            </w:pPr>
            <w:r>
              <w:rPr>
                <w:rFonts w:hint="eastAsia" w:ascii="宋体" w:hAnsi="宋体" w:cs="宋体"/>
                <w:kern w:val="0"/>
              </w:rPr>
              <w:t>参数11</w:t>
            </w:r>
          </w:p>
        </w:tc>
        <w:tc>
          <w:tcPr>
            <w:tcW w:w="5991" w:type="dxa"/>
            <w:vAlign w:val="center"/>
          </w:tcPr>
          <w:p>
            <w:pPr>
              <w:snapToGrid w:val="0"/>
              <w:rPr>
                <w:rFonts w:ascii="宋体" w:hAnsi="宋体"/>
              </w:rPr>
            </w:pPr>
            <w:r>
              <w:rPr>
                <w:rFonts w:hint="eastAsia" w:ascii="宋体" w:hAnsi="宋体"/>
              </w:rPr>
              <w:t>供应商应在近5年</w:t>
            </w:r>
            <w:r>
              <w:rPr>
                <w:rFonts w:hint="eastAsia" w:ascii="宋体" w:hAnsi="宋体"/>
                <w:lang w:val="en-US" w:eastAsia="zh-CN"/>
              </w:rPr>
              <w:t>内</w:t>
            </w:r>
            <w:r>
              <w:rPr>
                <w:rFonts w:hint="eastAsia" w:ascii="宋体" w:hAnsi="宋体"/>
              </w:rPr>
              <w:t>支持用户在Nature、Cell或Science</w:t>
            </w:r>
            <w:bookmarkStart w:id="0" w:name="_GoBack"/>
            <w:bookmarkEnd w:id="0"/>
            <w:r>
              <w:rPr>
                <w:rFonts w:hint="eastAsia" w:ascii="宋体" w:hAnsi="宋体"/>
              </w:rPr>
              <w:t>主刊上至少发表</w:t>
            </w:r>
            <w:r>
              <w:rPr>
                <w:rFonts w:hint="eastAsia" w:ascii="宋体" w:hAnsi="宋体"/>
                <w:lang w:val="en-US" w:eastAsia="zh-CN"/>
              </w:rPr>
              <w:t>过</w:t>
            </w:r>
            <w:r>
              <w:rPr>
                <w:rFonts w:hint="eastAsia" w:ascii="宋体" w:hAnsi="宋体"/>
              </w:rPr>
              <w:t>一篇文章，并提供材料。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widowControl/>
              <w:snapToGrid w:val="0"/>
              <w:jc w:val="center"/>
              <w:rPr>
                <w:rFonts w:hint="eastAsia" w:ascii="宋体" w:hAnsi="宋体" w:cs="宋体"/>
                <w:kern w:val="0"/>
              </w:rPr>
            </w:pPr>
            <w:r>
              <w:rPr>
                <w:rFonts w:hint="eastAsia" w:ascii="宋体" w:hAnsi="宋体" w:cs="宋体"/>
                <w:kern w:val="0"/>
              </w:rPr>
              <w:t>参数12</w:t>
            </w:r>
          </w:p>
        </w:tc>
        <w:tc>
          <w:tcPr>
            <w:tcW w:w="5991" w:type="dxa"/>
            <w:vAlign w:val="center"/>
          </w:tcPr>
          <w:p>
            <w:pPr>
              <w:snapToGrid w:val="0"/>
              <w:rPr>
                <w:rFonts w:hint="eastAsia" w:ascii="宋体" w:hAnsi="宋体" w:eastAsia="宋体"/>
                <w:lang w:eastAsia="zh-CN"/>
              </w:rPr>
            </w:pPr>
            <w:r>
              <w:rPr>
                <w:rFonts w:hint="eastAsia" w:ascii="宋体" w:hAnsi="宋体"/>
                <w:lang w:val="en-US" w:eastAsia="zh-CN"/>
              </w:rPr>
              <w:t>供应商</w:t>
            </w:r>
            <w:r>
              <w:rPr>
                <w:rFonts w:hint="eastAsia" w:ascii="宋体" w:hAnsi="宋体"/>
              </w:rPr>
              <w:t>资质体系认证证书：ISO9001、ISO14001、ISO45001及ISO/IEC27001证书</w:t>
            </w:r>
            <w:r>
              <w:rPr>
                <w:rFonts w:hint="eastAsia" w:ascii="宋体" w:hAnsi="宋体"/>
                <w:lang w:eastAsia="zh-CN"/>
              </w:rPr>
              <w:t>。</w:t>
            </w:r>
          </w:p>
        </w:tc>
      </w:tr>
    </w:tbl>
    <w:p>
      <w:pPr>
        <w:adjustRightInd w:val="0"/>
        <w:snapToGrid w:val="0"/>
        <w:spacing w:line="480" w:lineRule="exact"/>
        <w:rPr>
          <w:rFonts w:ascii="Times New Roman" w:hAnsi="Times New Roman" w:eastAsia="黑体" w:cs="Times New Roman"/>
          <w:kern w:val="2"/>
          <w:sz w:val="36"/>
          <w:szCs w:val="36"/>
        </w:rPr>
      </w:pPr>
    </w:p>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商务需求</w:t>
      </w:r>
    </w:p>
    <w:p>
      <w:pPr>
        <w:adjustRightInd w:val="0"/>
        <w:snapToGrid w:val="0"/>
        <w:spacing w:line="4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（一）实施要求</w:t>
      </w:r>
    </w:p>
    <w:p>
      <w:pPr>
        <w:snapToGrid w:val="0"/>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1.实施时间：成交人应在采购合同生效后，自采购人提交测序样品之日起，</w:t>
      </w:r>
      <w:r>
        <w:rPr>
          <w:rFonts w:ascii="Times New Roman" w:hAnsi="Times New Roman" w:eastAsia="仿宋_GB2312" w:cs="Times New Roman"/>
          <w:kern w:val="2"/>
          <w:sz w:val="32"/>
          <w:szCs w:val="28"/>
        </w:rPr>
        <w:t>不超过</w:t>
      </w:r>
      <w:r>
        <w:rPr>
          <w:rFonts w:hint="eastAsia" w:ascii="Times New Roman" w:hAnsi="Times New Roman" w:eastAsia="仿宋_GB2312" w:cs="Times New Roman"/>
          <w:kern w:val="2"/>
          <w:sz w:val="32"/>
          <w:szCs w:val="28"/>
          <w:u w:val="single"/>
        </w:rPr>
        <w:t>30</w:t>
      </w:r>
      <w:r>
        <w:rPr>
          <w:rFonts w:ascii="Times New Roman" w:hAnsi="Times New Roman" w:eastAsia="仿宋_GB2312" w:cs="Times New Roman"/>
          <w:kern w:val="2"/>
          <w:sz w:val="32"/>
          <w:szCs w:val="28"/>
        </w:rPr>
        <w:t>个日历日内</w:t>
      </w:r>
      <w:r>
        <w:rPr>
          <w:rFonts w:hint="eastAsia" w:ascii="仿宋_GB2312" w:hAnsi="仿宋_GB2312" w:eastAsia="仿宋_GB2312" w:cs="仿宋_GB2312"/>
          <w:sz w:val="32"/>
          <w:szCs w:val="32"/>
        </w:rPr>
        <w:t>递交测序完成报告。</w:t>
      </w:r>
    </w:p>
    <w:p>
      <w:pPr>
        <w:snapToGrid w:val="0"/>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2.实施地点：重庆市沙坪坝区高滩岩正街30号。</w:t>
      </w:r>
    </w:p>
    <w:p>
      <w:pPr>
        <w:snapToGrid w:val="0"/>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3.实施方式：成交人按照采购单位的要求，完成测序报告，然后进行个性化分析。</w:t>
      </w:r>
    </w:p>
    <w:p>
      <w:pPr>
        <w:adjustRightInd w:val="0"/>
        <w:snapToGrid w:val="0"/>
        <w:spacing w:line="480" w:lineRule="exact"/>
        <w:ind w:firstLine="640" w:firstLineChars="200"/>
        <w:rPr>
          <w:rFonts w:ascii="宋体" w:hAnsi="宋体" w:cs="宋体"/>
          <w:sz w:val="32"/>
          <w:szCs w:val="32"/>
        </w:rPr>
      </w:pPr>
      <w:r>
        <w:rPr>
          <w:rFonts w:hint="eastAsia" w:ascii="楷体_GB2312" w:hAnsi="楷体_GB2312" w:eastAsia="楷体_GB2312" w:cs="楷体_GB2312"/>
          <w:sz w:val="32"/>
          <w:szCs w:val="32"/>
        </w:rPr>
        <w:t>（二）售后服务</w:t>
      </w:r>
    </w:p>
    <w:p>
      <w:pPr>
        <w:snapToGrid w:val="0"/>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成交人必须提供所有的定制化分析，基本分析+高级分析+个性化分析，一直服务到文章发表，不限定生物信息学分析次数和文章发表篇数。</w:t>
      </w:r>
    </w:p>
    <w:p>
      <w:pPr>
        <w:adjustRightInd w:val="0"/>
        <w:snapToGrid w:val="0"/>
        <w:spacing w:line="4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（三）付款方式</w:t>
      </w:r>
    </w:p>
    <w:p>
      <w:pPr>
        <w:snapToGrid w:val="0"/>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成交人向采购人递交测序完成报告，采购人验收确认后支付协议金额</w:t>
      </w:r>
      <w:r>
        <w:rPr>
          <w:rFonts w:ascii="Times New Roman" w:hAnsi="Times New Roman" w:eastAsia="仿宋_GB2312" w:cs="Times New Roman"/>
          <w:kern w:val="2"/>
          <w:sz w:val="32"/>
          <w:szCs w:val="28"/>
        </w:rPr>
        <w:t>的百分之九十五</w:t>
      </w:r>
      <w:r>
        <w:rPr>
          <w:rFonts w:hint="eastAsia" w:ascii="仿宋_GB2312" w:hAnsi="仿宋_GB2312" w:eastAsia="仿宋_GB2312" w:cs="仿宋_GB2312"/>
          <w:sz w:val="32"/>
          <w:szCs w:val="32"/>
        </w:rPr>
        <w:t>，</w:t>
      </w:r>
      <w:r>
        <w:rPr>
          <w:rFonts w:ascii="Times New Roman" w:hAnsi="Times New Roman" w:eastAsia="仿宋_GB2312" w:cs="Times New Roman"/>
          <w:kern w:val="2"/>
          <w:sz w:val="32"/>
          <w:szCs w:val="28"/>
        </w:rPr>
        <w:t>余百分之五作为</w:t>
      </w:r>
      <w:r>
        <w:rPr>
          <w:rFonts w:hint="eastAsia" w:ascii="Times New Roman" w:hAnsi="Times New Roman" w:eastAsia="仿宋_GB2312" w:cs="Times New Roman"/>
          <w:kern w:val="2"/>
          <w:sz w:val="32"/>
          <w:szCs w:val="28"/>
        </w:rPr>
        <w:t>售后</w:t>
      </w:r>
      <w:r>
        <w:rPr>
          <w:rFonts w:ascii="Times New Roman" w:hAnsi="Times New Roman" w:eastAsia="仿宋_GB2312" w:cs="Times New Roman"/>
          <w:kern w:val="2"/>
          <w:sz w:val="32"/>
          <w:szCs w:val="28"/>
        </w:rPr>
        <w:t>质保金</w:t>
      </w:r>
      <w:r>
        <w:rPr>
          <w:rFonts w:hint="eastAsia" w:ascii="Times New Roman" w:hAnsi="Times New Roman" w:eastAsia="仿宋_GB2312" w:cs="Times New Roman"/>
          <w:kern w:val="2"/>
          <w:sz w:val="32"/>
          <w:szCs w:val="28"/>
        </w:rPr>
        <w:t>，售后服务</w:t>
      </w:r>
      <w:r>
        <w:rPr>
          <w:rFonts w:ascii="Times New Roman" w:hAnsi="Times New Roman" w:eastAsia="仿宋_GB2312" w:cs="Times New Roman"/>
          <w:kern w:val="2"/>
          <w:sz w:val="32"/>
          <w:szCs w:val="28"/>
        </w:rPr>
        <w:t>期</w:t>
      </w:r>
      <w:r>
        <w:rPr>
          <w:rFonts w:hint="eastAsia" w:ascii="Times New Roman" w:hAnsi="Times New Roman" w:eastAsia="仿宋_GB2312" w:cs="Times New Roman"/>
          <w:kern w:val="2"/>
          <w:sz w:val="32"/>
          <w:szCs w:val="28"/>
        </w:rPr>
        <w:t>两</w:t>
      </w:r>
      <w:r>
        <w:rPr>
          <w:rFonts w:ascii="Times New Roman" w:hAnsi="Times New Roman" w:eastAsia="仿宋_GB2312" w:cs="Times New Roman"/>
          <w:kern w:val="2"/>
          <w:sz w:val="32"/>
          <w:szCs w:val="28"/>
        </w:rPr>
        <w:t>年，期满后支付剩下的百分之五。</w:t>
      </w:r>
    </w:p>
    <w:p>
      <w:pPr>
        <w:snapToGrid w:val="0"/>
        <w:spacing w:line="480" w:lineRule="exact"/>
        <w:ind w:firstLine="640" w:firstLineChars="200"/>
        <w:jc w:val="left"/>
        <w:rPr>
          <w:rFonts w:eastAsia="仿宋_GB2312"/>
          <w:sz w:val="32"/>
          <w:szCs w:val="32"/>
        </w:rPr>
      </w:pPr>
      <w:r>
        <w:rPr>
          <w:rFonts w:hint="eastAsia" w:ascii="楷体_GB2312" w:hAnsi="楷体_GB2312" w:eastAsia="楷体_GB2312" w:cs="楷体_GB2312"/>
          <w:sz w:val="32"/>
          <w:szCs w:val="32"/>
        </w:rPr>
        <w:t>（四）</w:t>
      </w:r>
      <w:r>
        <w:rPr>
          <w:rFonts w:hint="eastAsia" w:eastAsia="仿宋_GB2312"/>
          <w:sz w:val="32"/>
          <w:szCs w:val="32"/>
        </w:rPr>
        <w:t>验收方式</w:t>
      </w:r>
    </w:p>
    <w:p>
      <w:pPr>
        <w:snapToGrid w:val="0"/>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采购人收到测序完成报告后，由课题组提出个性化分析要求，成交人进行个性化分析，课题组对个性化分析结果进行验收。</w:t>
      </w:r>
    </w:p>
    <w:p>
      <w:pPr>
        <w:adjustRightInd w:val="0"/>
        <w:snapToGrid w:val="0"/>
        <w:spacing w:line="4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（五）知识产权</w:t>
      </w:r>
    </w:p>
    <w:p>
      <w:pPr>
        <w:snapToGrid w:val="0"/>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采购人在中华人民共和国境内使用报价人提供的产品及服务时免受第三方提出的侵犯其专利权或其它知识产权的起诉。如果第三方提出侵权指控，成交人应承担由此而引起的一切法律责任和费用。</w:t>
      </w:r>
    </w:p>
    <w:p>
      <w:pPr>
        <w:snapToGrid w:val="0"/>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本测序服务项目产生的成果，包括但不限于专利、实用新型专利、著作权等为甲方所有。</w:t>
      </w:r>
    </w:p>
    <w:p>
      <w:pPr>
        <w:adjustRightInd w:val="0"/>
        <w:snapToGrid w:val="0"/>
        <w:spacing w:line="4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（六）其他</w:t>
      </w:r>
    </w:p>
    <w:p>
      <w:pPr>
        <w:snapToGrid w:val="0"/>
        <w:spacing w:line="480" w:lineRule="exact"/>
        <w:ind w:firstLine="640" w:firstLineChars="200"/>
        <w:textAlignment w:val="baseline"/>
        <w:rPr>
          <w:rFonts w:ascii="Times New Roman" w:hAnsi="Times New Roman" w:eastAsia="仿宋_GB2312" w:cs="Times New Roman"/>
          <w:kern w:val="2"/>
          <w:sz w:val="32"/>
          <w:szCs w:val="32"/>
        </w:rPr>
        <w:sectPr>
          <w:headerReference r:id="rId4" w:type="default"/>
          <w:pgSz w:w="11906" w:h="16838"/>
          <w:pgMar w:top="2098" w:right="1474" w:bottom="1985" w:left="1588" w:header="851" w:footer="992" w:gutter="0"/>
          <w:pgNumType w:fmt="numberInDash" w:start="1"/>
          <w:cols w:space="425" w:num="1"/>
          <w:docGrid w:linePitch="312" w:charSpace="0"/>
        </w:sectPr>
      </w:pPr>
      <w:r>
        <w:rPr>
          <w:rFonts w:hint="eastAsia" w:ascii="仿宋_GB2312" w:hAnsi="仿宋_GB2312" w:eastAsia="仿宋_GB2312" w:cs="仿宋_GB2312"/>
          <w:sz w:val="32"/>
          <w:szCs w:val="32"/>
        </w:rPr>
        <w:t>无。</w:t>
      </w:r>
    </w:p>
    <w:p>
      <w:pPr>
        <w:jc w:val="center"/>
        <w:rPr>
          <w:rFonts w:ascii="Times New Roman" w:hAnsi="Times New Roman" w:eastAsia="方正小标宋简体" w:cs="Times New Roman"/>
          <w:kern w:val="44"/>
          <w:sz w:val="44"/>
          <w:szCs w:val="28"/>
        </w:rPr>
      </w:pPr>
      <w:r>
        <w:rPr>
          <w:rFonts w:hint="eastAsia" w:ascii="Times New Roman" w:hAnsi="Times New Roman" w:eastAsia="方正小标宋简体" w:cs="Times New Roman"/>
          <w:kern w:val="44"/>
          <w:sz w:val="44"/>
          <w:szCs w:val="28"/>
          <w:lang w:val="en-US" w:eastAsia="zh-CN" w:bidi="ar-SA"/>
        </w:rPr>
        <w:t xml:space="preserve">第三部分 </w:t>
      </w:r>
      <w:r>
        <w:rPr>
          <w:rFonts w:ascii="Times New Roman" w:hAnsi="Times New Roman" w:eastAsia="方正小标宋简体" w:cs="Times New Roman"/>
          <w:kern w:val="44"/>
          <w:sz w:val="44"/>
          <w:szCs w:val="28"/>
        </w:rPr>
        <w:t>报价文件（报价方使用）</w:t>
      </w:r>
    </w:p>
    <w:tbl>
      <w:tblPr>
        <w:tblStyle w:val="19"/>
        <w:tblW w:w="5000" w:type="pct"/>
        <w:tblInd w:w="0" w:type="dxa"/>
        <w:tblLayout w:type="fixed"/>
        <w:tblCellMar>
          <w:top w:w="0" w:type="dxa"/>
          <w:left w:w="108" w:type="dxa"/>
          <w:bottom w:w="0" w:type="dxa"/>
          <w:right w:w="108" w:type="dxa"/>
        </w:tblCellMar>
      </w:tblPr>
      <w:tblGrid>
        <w:gridCol w:w="1132"/>
        <w:gridCol w:w="992"/>
        <w:gridCol w:w="206"/>
        <w:gridCol w:w="1042"/>
        <w:gridCol w:w="1065"/>
        <w:gridCol w:w="428"/>
        <w:gridCol w:w="709"/>
        <w:gridCol w:w="1232"/>
        <w:gridCol w:w="184"/>
        <w:gridCol w:w="2070"/>
      </w:tblGrid>
      <w:tr>
        <w:tblPrEx>
          <w:tblCellMar>
            <w:top w:w="0" w:type="dxa"/>
            <w:left w:w="108" w:type="dxa"/>
            <w:bottom w:w="0" w:type="dxa"/>
            <w:right w:w="108" w:type="dxa"/>
          </w:tblCellMar>
        </w:tblPrEx>
        <w:trPr>
          <w:trHeight w:val="513"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u w:val="single"/>
              </w:rPr>
            </w:pPr>
            <w:r>
              <w:rPr>
                <w:rFonts w:ascii="Times New Roman" w:hAnsi="Times New Roman" w:eastAsia="方正小标宋简体" w:cs="Times New Roman"/>
                <w:i/>
                <w:iCs/>
                <w:kern w:val="2"/>
                <w:sz w:val="48"/>
                <w:szCs w:val="48"/>
                <w:u w:val="single"/>
              </w:rPr>
              <w:t>（项目名称）</w:t>
            </w:r>
            <w:r>
              <w:rPr>
                <w:rFonts w:ascii="Times New Roman" w:hAnsi="Times New Roman" w:eastAsia="方正小标宋简体" w:cs="Times New Roman"/>
                <w:kern w:val="2"/>
                <w:sz w:val="48"/>
                <w:szCs w:val="48"/>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Times New Roman" w:hAnsi="Times New Roman" w:eastAsia="方正小标宋简体" w:cs="Times New Roman"/>
                <w:kern w:val="2"/>
                <w:sz w:val="48"/>
                <w:szCs w:val="48"/>
              </w:rPr>
            </w:pPr>
            <w:r>
              <w:rPr>
                <w:rFonts w:ascii="Times New Roman" w:hAnsi="Times New Roman" w:eastAsia="方正小标宋简体" w:cs="Times New Roman"/>
                <w:kern w:val="0"/>
                <w:sz w:val="48"/>
                <w:szCs w:val="48"/>
              </w:rPr>
              <w:t>报价单</w:t>
            </w:r>
          </w:p>
        </w:tc>
      </w:tr>
      <w:tr>
        <w:tblPrEx>
          <w:tblCellMar>
            <w:top w:w="0" w:type="dxa"/>
            <w:left w:w="108" w:type="dxa"/>
            <w:bottom w:w="0" w:type="dxa"/>
            <w:right w:w="108" w:type="dxa"/>
          </w:tblCellMar>
        </w:tblPrEx>
        <w:trPr>
          <w:trHeight w:val="746" w:hRule="atLeast"/>
        </w:trPr>
        <w:tc>
          <w:tcPr>
            <w:tcW w:w="1860" w:type="pct"/>
            <w:gridSpan w:val="4"/>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p>
        </w:tc>
        <w:tc>
          <w:tcPr>
            <w:tcW w:w="587" w:type="pct"/>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21"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30" w:type="pct"/>
            <w:gridSpan w:val="2"/>
            <w:tcBorders>
              <w:top w:val="nil"/>
              <w:left w:val="nil"/>
              <w:bottom w:val="nil"/>
              <w:right w:val="nil"/>
            </w:tcBorders>
            <w:shd w:val="clear" w:color="auto" w:fill="auto"/>
            <w:noWrap/>
            <w:vAlign w:val="bottom"/>
          </w:tcPr>
          <w:p>
            <w:pPr>
              <w:jc w:val="center"/>
              <w:rPr>
                <w:rFonts w:ascii="Times New Roman" w:hAnsi="Times New Roman" w:eastAsia="仿宋_GB2312" w:cs="Times New Roman"/>
                <w:kern w:val="2"/>
                <w:sz w:val="24"/>
                <w:szCs w:val="24"/>
              </w:rPr>
            </w:pPr>
          </w:p>
        </w:tc>
        <w:tc>
          <w:tcPr>
            <w:tcW w:w="899" w:type="pct"/>
            <w:tcBorders>
              <w:top w:val="nil"/>
              <w:left w:val="nil"/>
              <w:bottom w:val="nil"/>
              <w:right w:val="nil"/>
            </w:tcBorders>
            <w:shd w:val="clear" w:color="auto" w:fill="auto"/>
            <w:noWrap/>
            <w:vAlign w:val="bottom"/>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单价/元</w:t>
            </w:r>
          </w:p>
        </w:tc>
      </w:tr>
      <w:tr>
        <w:tblPrEx>
          <w:tblCellMar>
            <w:top w:w="0" w:type="dxa"/>
            <w:left w:w="108" w:type="dxa"/>
            <w:bottom w:w="0" w:type="dxa"/>
            <w:right w:w="108" w:type="dxa"/>
          </w:tblCellMar>
        </w:tblPrEx>
        <w:trPr>
          <w:trHeight w:val="59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序号</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名称</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数量</w:t>
            </w: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（含税）金额</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1</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cs="Times New Roman"/>
                <w:kern w:val="0"/>
                <w:sz w:val="24"/>
                <w:szCs w:val="24"/>
              </w:rPr>
              <w:t>2</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kern w:val="2"/>
                <w:sz w:val="24"/>
                <w:szCs w:val="24"/>
              </w:rPr>
            </w:pPr>
            <w:r>
              <w:rPr>
                <w:rFonts w:ascii="Times New Roman" w:hAnsi="Times New Roman" w:eastAsia="仿宋_GB2312" w:cs="Times New Roman"/>
                <w:kern w:val="0"/>
                <w:sz w:val="24"/>
                <w:szCs w:val="24"/>
              </w:rPr>
              <w:t>……</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仿宋_GB2312" w:cs="Times New Roman"/>
                <w:kern w:val="2"/>
                <w:sz w:val="24"/>
                <w:szCs w:val="2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c>
          <w:tcPr>
            <w:tcW w:w="1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报价总价（人民币大写）：（小写）¥：</w:t>
            </w:r>
          </w:p>
        </w:tc>
      </w:tr>
      <w:tr>
        <w:tblPrEx>
          <w:tblCellMar>
            <w:top w:w="0" w:type="dxa"/>
            <w:left w:w="108" w:type="dxa"/>
            <w:bottom w:w="0" w:type="dxa"/>
            <w:right w:w="108" w:type="dxa"/>
          </w:tblCellMar>
        </w:tblPrEx>
        <w:trPr>
          <w:trHeight w:val="737" w:hRule="atLeast"/>
        </w:trPr>
        <w:tc>
          <w:tcPr>
            <w:tcW w:w="13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采购需求响应</w:t>
            </w:r>
          </w:p>
        </w:tc>
        <w:tc>
          <w:tcPr>
            <w:tcW w:w="363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cs="Times New Roman"/>
                <w:kern w:val="0"/>
                <w:sz w:val="24"/>
                <w:szCs w:val="24"/>
              </w:rPr>
            </w:pPr>
            <w:r>
              <w:rPr>
                <w:rFonts w:ascii="Times New Roman" w:hAnsi="Times New Roman" w:cs="Times New Roman"/>
                <w:kern w:val="0"/>
                <w:sz w:val="24"/>
                <w:szCs w:val="24"/>
              </w:rPr>
              <w:t>承诺满足询价文件全部技术与商务需求。</w:t>
            </w:r>
          </w:p>
        </w:tc>
      </w:tr>
      <w:tr>
        <w:tblPrEx>
          <w:tblCellMar>
            <w:top w:w="0" w:type="dxa"/>
            <w:left w:w="108" w:type="dxa"/>
            <w:bottom w:w="0" w:type="dxa"/>
            <w:right w:w="108" w:type="dxa"/>
          </w:tblCellMar>
        </w:tblPrEx>
        <w:trPr>
          <w:trHeight w:val="928"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报价</w:t>
            </w:r>
            <w:r>
              <w:rPr>
                <w:rFonts w:ascii="Times New Roman" w:hAnsi="Times New Roman" w:eastAsia="仿宋_GB2312" w:cs="Times New Roman"/>
                <w:kern w:val="0"/>
                <w:sz w:val="24"/>
                <w:szCs w:val="24"/>
              </w:rPr>
              <w:t>人</w:t>
            </w:r>
            <w:r>
              <w:rPr>
                <w:rFonts w:ascii="Times New Roman" w:hAnsi="Times New Roman" w:cs="Times New Roman"/>
                <w:kern w:val="0"/>
                <w:sz w:val="24"/>
                <w:szCs w:val="24"/>
              </w:rPr>
              <w:t>名称：</w:t>
            </w:r>
          </w:p>
          <w:p>
            <w:pPr>
              <w:widowControl/>
              <w:jc w:val="center"/>
              <w:textAlignment w:val="bottom"/>
              <w:rPr>
                <w:rFonts w:ascii="Times New Roman" w:hAnsi="Times New Roman" w:eastAsia="仿宋_GB2312" w:cs="Times New Roman"/>
                <w:kern w:val="0"/>
                <w:sz w:val="24"/>
                <w:szCs w:val="24"/>
              </w:rPr>
            </w:pPr>
            <w:r>
              <w:rPr>
                <w:rFonts w:ascii="Times New Roman" w:hAnsi="Times New Roman" w:cs="Times New Roman"/>
                <w:kern w:val="0"/>
                <w:sz w:val="24"/>
                <w:szCs w:val="24"/>
              </w:rPr>
              <w:t>（盖章）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18"/>
              </w:rPr>
            </w:pPr>
            <w:r>
              <w:rPr>
                <w:rFonts w:ascii="Times New Roman" w:hAnsi="Times New Roman" w:eastAsia="仿宋_GB2312" w:cs="Times New Roman"/>
                <w:kern w:val="2"/>
                <w:sz w:val="24"/>
                <w:szCs w:val="18"/>
              </w:rPr>
              <w:t>法定代表人或其授权代表：</w:t>
            </w:r>
          </w:p>
          <w:p>
            <w:pPr>
              <w:spacing w:after="120" w:line="275" w:lineRule="atLeast"/>
              <w:jc w:val="center"/>
              <w:textAlignment w:val="baseline"/>
              <w:rPr>
                <w:rFonts w:ascii="Times New Roman" w:hAnsi="Times New Roman" w:cs="Times New Roman"/>
                <w:kern w:val="0"/>
                <w:sz w:val="28"/>
                <w:szCs w:val="24"/>
              </w:rPr>
            </w:pPr>
            <w:r>
              <w:rPr>
                <w:rFonts w:ascii="Times New Roman" w:hAnsi="Times New Roman" w:cs="Times New Roman"/>
                <w:kern w:val="0"/>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Times New Roman" w:hAnsi="Times New Roman" w:eastAsia="仿宋_GB2312" w:cs="Times New Roman"/>
                <w:kern w:val="2"/>
                <w:sz w:val="24"/>
                <w:szCs w:val="24"/>
              </w:rPr>
            </w:pPr>
          </w:p>
        </w:tc>
      </w:tr>
      <w:tr>
        <w:tblPrEx>
          <w:tblCellMar>
            <w:top w:w="0" w:type="dxa"/>
            <w:left w:w="108" w:type="dxa"/>
            <w:bottom w:w="0" w:type="dxa"/>
            <w:right w:w="108" w:type="dxa"/>
          </w:tblCellMar>
        </w:tblPrEx>
        <w:trPr>
          <w:trHeight w:val="1225" w:hRule="atLeast"/>
        </w:trPr>
        <w:tc>
          <w:tcPr>
            <w:tcW w:w="2448" w:type="pct"/>
            <w:gridSpan w:val="5"/>
            <w:tcBorders>
              <w:top w:val="nil"/>
              <w:left w:val="nil"/>
              <w:bottom w:val="nil"/>
              <w:right w:val="nil"/>
            </w:tcBorders>
            <w:shd w:val="clear" w:color="auto" w:fill="auto"/>
            <w:noWrap/>
            <w:vAlign w:val="bottom"/>
          </w:tcPr>
          <w:p>
            <w:pPr>
              <w:widowControl/>
              <w:jc w:val="right"/>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pPr>
              <w:widowControl/>
              <w:ind w:firstLine="1200" w:firstLineChars="500"/>
              <w:textAlignment w:val="bottom"/>
              <w:rPr>
                <w:rFonts w:ascii="Times New Roman" w:hAnsi="Times New Roman" w:eastAsia="仿宋_GB2312" w:cs="Times New Roman"/>
                <w:kern w:val="2"/>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pStyle w:val="2"/>
      </w:pPr>
    </w:p>
    <w:p>
      <w:pPr>
        <w:widowControl/>
        <w:jc w:val="left"/>
        <w:rPr>
          <w:rFonts w:ascii="Times New Roman" w:hAnsi="Times New Roman" w:eastAsia="仿宋_GB2312" w:cs="Times New Roman"/>
          <w:kern w:val="2"/>
          <w:sz w:val="32"/>
          <w:szCs w:val="32"/>
        </w:rPr>
        <w:sectPr>
          <w:pgSz w:w="11906" w:h="16838"/>
          <w:pgMar w:top="2098" w:right="1474" w:bottom="1985" w:left="1588" w:header="851" w:footer="992" w:gutter="0"/>
          <w:cols w:space="425" w:num="1"/>
          <w:docGrid w:linePitch="312" w:charSpace="0"/>
        </w:sectPr>
      </w:pPr>
    </w:p>
    <w:p>
      <w:pPr>
        <w:pStyle w:val="51"/>
        <w:spacing w:before="240"/>
        <w:rPr>
          <w:rFonts w:asciiTheme="minorEastAsia" w:hAnsiTheme="minorEastAsia" w:eastAsiaTheme="minorEastAsia"/>
          <w:b/>
          <w:szCs w:val="36"/>
        </w:rPr>
      </w:pPr>
      <w:r>
        <w:rPr>
          <w:rFonts w:hint="eastAsia" w:asciiTheme="minorEastAsia" w:hAnsiTheme="minorEastAsia" w:eastAsiaTheme="minorEastAsia"/>
          <w:b/>
        </w:rPr>
        <w:t>技术指标参数响应偏离表</w:t>
      </w:r>
    </w:p>
    <w:p>
      <w:pPr>
        <w:ind w:firstLine="560"/>
        <w:rPr>
          <w:rFonts w:asciiTheme="minorEastAsia" w:hAnsiTheme="minorEastAsia" w:eastAsiaTheme="minorEastAsia"/>
          <w:sz w:val="28"/>
          <w:szCs w:val="28"/>
        </w:rPr>
      </w:pPr>
    </w:p>
    <w:tbl>
      <w:tblPr>
        <w:tblStyle w:val="19"/>
        <w:tblW w:w="9413" w:type="dxa"/>
        <w:jc w:val="center"/>
        <w:tblLayout w:type="fixed"/>
        <w:tblCellMar>
          <w:top w:w="0" w:type="dxa"/>
          <w:left w:w="108" w:type="dxa"/>
          <w:bottom w:w="0" w:type="dxa"/>
          <w:right w:w="108" w:type="dxa"/>
        </w:tblCellMar>
      </w:tblPr>
      <w:tblGrid>
        <w:gridCol w:w="912"/>
        <w:gridCol w:w="1618"/>
        <w:gridCol w:w="2302"/>
        <w:gridCol w:w="2205"/>
        <w:gridCol w:w="1090"/>
        <w:gridCol w:w="1286"/>
      </w:tblGrid>
      <w:tr>
        <w:tblPrEx>
          <w:tblCellMar>
            <w:top w:w="0" w:type="dxa"/>
            <w:left w:w="108" w:type="dxa"/>
            <w:bottom w:w="0" w:type="dxa"/>
            <w:right w:w="108" w:type="dxa"/>
          </w:tblCellMar>
        </w:tblPrEx>
        <w:trPr>
          <w:trHeight w:val="548"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序号</w:t>
            </w:r>
          </w:p>
        </w:tc>
        <w:tc>
          <w:tcPr>
            <w:tcW w:w="1618"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评审项目</w:t>
            </w:r>
          </w:p>
        </w:tc>
        <w:tc>
          <w:tcPr>
            <w:tcW w:w="2302"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技术评审要求</w:t>
            </w:r>
          </w:p>
        </w:tc>
        <w:tc>
          <w:tcPr>
            <w:tcW w:w="2205"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技术参数响应</w:t>
            </w:r>
          </w:p>
        </w:tc>
        <w:tc>
          <w:tcPr>
            <w:tcW w:w="1090" w:type="dxa"/>
            <w:tcBorders>
              <w:top w:val="single" w:color="auto" w:sz="4" w:space="0"/>
              <w:left w:val="nil"/>
              <w:bottom w:val="single" w:color="auto" w:sz="4" w:space="0"/>
              <w:right w:val="single" w:color="auto" w:sz="4" w:space="0"/>
            </w:tcBorders>
            <w:vAlign w:val="center"/>
          </w:tcPr>
          <w:p>
            <w:pPr>
              <w:pStyle w:val="50"/>
              <w:jc w:val="center"/>
              <w:rPr>
                <w:rFonts w:hint="eastAsia" w:asciiTheme="minorEastAsia" w:hAnsiTheme="minorEastAsia" w:eastAsiaTheme="minorEastAsia"/>
                <w:b/>
                <w:bCs/>
                <w:sz w:val="28"/>
                <w:szCs w:val="28"/>
                <w:lang w:val="en-US" w:eastAsia="zh-CN"/>
              </w:rPr>
            </w:pPr>
            <w:r>
              <w:rPr>
                <w:rFonts w:asciiTheme="minorEastAsia" w:hAnsiTheme="minorEastAsia" w:eastAsiaTheme="minorEastAsia"/>
                <w:b/>
                <w:bCs/>
                <w:sz w:val="28"/>
                <w:szCs w:val="28"/>
              </w:rPr>
              <w:t>偏离</w:t>
            </w:r>
            <w:r>
              <w:rPr>
                <w:rFonts w:hint="eastAsia" w:asciiTheme="minorEastAsia" w:hAnsiTheme="minorEastAsia" w:eastAsiaTheme="minorEastAsia"/>
                <w:b/>
                <w:bCs/>
                <w:sz w:val="28"/>
                <w:szCs w:val="28"/>
                <w:lang w:val="en-US" w:eastAsia="zh-CN"/>
              </w:rPr>
              <w:t>度</w:t>
            </w:r>
          </w:p>
        </w:tc>
        <w:tc>
          <w:tcPr>
            <w:tcW w:w="1286" w:type="dxa"/>
            <w:tcBorders>
              <w:top w:val="single" w:color="auto" w:sz="4" w:space="0"/>
              <w:left w:val="nil"/>
              <w:bottom w:val="single" w:color="auto" w:sz="4" w:space="0"/>
              <w:right w:val="single" w:color="auto" w:sz="4" w:space="0"/>
            </w:tcBorders>
            <w:vAlign w:val="center"/>
          </w:tcPr>
          <w:p>
            <w:pPr>
              <w:pStyle w:val="50"/>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备注</w:t>
            </w: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1</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指标1</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2</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指标2</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nil"/>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3</w:t>
            </w:r>
          </w:p>
        </w:tc>
        <w:tc>
          <w:tcPr>
            <w:tcW w:w="1618" w:type="dxa"/>
            <w:tcBorders>
              <w:top w:val="nil"/>
              <w:left w:val="nil"/>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指标3</w:t>
            </w:r>
          </w:p>
        </w:tc>
        <w:tc>
          <w:tcPr>
            <w:tcW w:w="2302"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 xml:space="preserve"> </w:t>
            </w:r>
          </w:p>
        </w:tc>
        <w:tc>
          <w:tcPr>
            <w:tcW w:w="2205" w:type="dxa"/>
            <w:tcBorders>
              <w:top w:val="nil"/>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nil"/>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618" w:type="dxa"/>
            <w:tcBorders>
              <w:top w:val="single" w:color="auto" w:sz="4" w:space="0"/>
              <w:left w:val="single" w:color="auto" w:sz="4" w:space="0"/>
              <w:bottom w:val="single" w:color="auto" w:sz="4" w:space="0"/>
              <w:right w:val="single" w:color="auto" w:sz="4" w:space="0"/>
            </w:tcBorders>
            <w:vAlign w:val="center"/>
          </w:tcPr>
          <w:p>
            <w:pPr>
              <w:pStyle w:val="50"/>
              <w:jc w:val="center"/>
              <w:rPr>
                <w:rFonts w:hint="default" w:asciiTheme="minorEastAsia" w:hAnsiTheme="minorEastAsia" w:eastAsiaTheme="minorEastAsia"/>
                <w:sz w:val="28"/>
                <w:szCs w:val="28"/>
              </w:rPr>
            </w:pPr>
            <w:r>
              <w:rPr>
                <w:rFonts w:asciiTheme="minorEastAsia" w:hAnsiTheme="minorEastAsia" w:eastAsiaTheme="minorEastAsia"/>
                <w:sz w:val="28"/>
                <w:szCs w:val="28"/>
              </w:rPr>
              <w:t>......</w:t>
            </w:r>
          </w:p>
        </w:tc>
        <w:tc>
          <w:tcPr>
            <w:tcW w:w="2302"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2205"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c>
          <w:tcPr>
            <w:tcW w:w="1286" w:type="dxa"/>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p>
        </w:tc>
      </w:tr>
      <w:tr>
        <w:tblPrEx>
          <w:tblCellMar>
            <w:top w:w="0" w:type="dxa"/>
            <w:left w:w="108" w:type="dxa"/>
            <w:bottom w:w="0" w:type="dxa"/>
            <w:right w:w="108" w:type="dxa"/>
          </w:tblCellMar>
        </w:tblPrEx>
        <w:trPr>
          <w:trHeight w:val="548" w:hRule="atLeast"/>
          <w:jc w:val="center"/>
        </w:trPr>
        <w:tc>
          <w:tcPr>
            <w:tcW w:w="9413" w:type="dxa"/>
            <w:gridSpan w:val="6"/>
            <w:tcBorders>
              <w:top w:val="single" w:color="auto" w:sz="4" w:space="0"/>
              <w:left w:val="single" w:color="auto" w:sz="4" w:space="0"/>
              <w:bottom w:val="single" w:color="auto" w:sz="4" w:space="0"/>
              <w:right w:val="single" w:color="auto" w:sz="4" w:space="0"/>
            </w:tcBorders>
            <w:vAlign w:val="center"/>
          </w:tcPr>
          <w:p>
            <w:pPr>
              <w:pStyle w:val="50"/>
              <w:rPr>
                <w:rFonts w:hint="default" w:asciiTheme="minorEastAsia" w:hAnsiTheme="minorEastAsia" w:eastAsiaTheme="minorEastAsia"/>
                <w:sz w:val="28"/>
                <w:szCs w:val="28"/>
              </w:rPr>
            </w:pPr>
            <w:r>
              <w:rPr>
                <w:rFonts w:asciiTheme="minorEastAsia" w:hAnsiTheme="minorEastAsia" w:eastAsiaTheme="minorEastAsia"/>
                <w:sz w:val="28"/>
                <w:szCs w:val="28"/>
              </w:rPr>
              <w:t>备注：报价人按照《技术评审标准表》编制此表。报价人填写指标值或评分项及其在报价文件位置页码，报价人不得虚报、瞒报、漏报或虚假承诺。</w:t>
            </w:r>
          </w:p>
        </w:tc>
      </w:tr>
    </w:tbl>
    <w:p>
      <w:pPr>
        <w:spacing w:line="360" w:lineRule="auto"/>
        <w:ind w:firstLine="561"/>
        <w:rPr>
          <w:rFonts w:asciiTheme="minorEastAsia" w:hAnsiTheme="minorEastAsia" w:eastAsiaTheme="minorEastAsia"/>
          <w:sz w:val="28"/>
          <w:szCs w:val="28"/>
        </w:rPr>
      </w:pPr>
      <w:r>
        <w:rPr>
          <w:rFonts w:asciiTheme="minorEastAsia" w:hAnsiTheme="minorEastAsia" w:eastAsiaTheme="minorEastAsia"/>
          <w:sz w:val="28"/>
          <w:szCs w:val="28"/>
        </w:rPr>
        <w:t>说明：报价方应对照询价文件技术要求，逐条如实填写所投产品的具体</w:t>
      </w:r>
      <w:r>
        <w:rPr>
          <w:rFonts w:hint="eastAsia" w:asciiTheme="minorEastAsia" w:hAnsiTheme="minorEastAsia" w:eastAsiaTheme="minorEastAsia"/>
          <w:sz w:val="28"/>
          <w:szCs w:val="28"/>
        </w:rPr>
        <w:t>技术评审</w:t>
      </w:r>
      <w:r>
        <w:rPr>
          <w:rFonts w:asciiTheme="minorEastAsia" w:hAnsiTheme="minorEastAsia" w:eastAsiaTheme="minorEastAsia"/>
          <w:sz w:val="28"/>
          <w:szCs w:val="28"/>
        </w:rPr>
        <w:t>参数，注明无偏离、正偏离或负偏离，并在备注中注明偏离的具体内容。</w:t>
      </w:r>
      <w:r>
        <w:rPr>
          <w:rFonts w:asciiTheme="minorEastAsia" w:hAnsiTheme="minorEastAsia" w:eastAsiaTheme="minorEastAsia"/>
          <w:b/>
          <w:bCs/>
          <w:sz w:val="28"/>
          <w:szCs w:val="28"/>
        </w:rPr>
        <w:t>技术指标参数响应栏如果原文</w:t>
      </w:r>
      <w:r>
        <w:rPr>
          <w:rFonts w:hint="eastAsia" w:asciiTheme="minorEastAsia" w:hAnsiTheme="minorEastAsia" w:eastAsiaTheme="minorEastAsia"/>
          <w:b/>
          <w:bCs/>
          <w:sz w:val="28"/>
          <w:szCs w:val="28"/>
        </w:rPr>
        <w:t>完全</w:t>
      </w:r>
      <w:r>
        <w:rPr>
          <w:rFonts w:asciiTheme="minorEastAsia" w:hAnsiTheme="minorEastAsia" w:eastAsiaTheme="minorEastAsia"/>
          <w:b/>
          <w:bCs/>
          <w:sz w:val="28"/>
          <w:szCs w:val="28"/>
        </w:rPr>
        <w:t>复制询价文件技术要求，</w:t>
      </w:r>
      <w:r>
        <w:rPr>
          <w:rFonts w:hint="eastAsia" w:asciiTheme="minorEastAsia" w:hAnsiTheme="minorEastAsia" w:eastAsiaTheme="minorEastAsia"/>
          <w:b/>
          <w:bCs/>
          <w:sz w:val="28"/>
          <w:szCs w:val="28"/>
        </w:rPr>
        <w:t>作</w:t>
      </w:r>
      <w:r>
        <w:rPr>
          <w:rFonts w:asciiTheme="minorEastAsia" w:hAnsiTheme="minorEastAsia" w:eastAsiaTheme="minorEastAsia"/>
          <w:b/>
          <w:bCs/>
          <w:sz w:val="28"/>
          <w:szCs w:val="28"/>
        </w:rPr>
        <w:t>无效报价</w:t>
      </w:r>
      <w:r>
        <w:rPr>
          <w:rFonts w:hint="eastAsia" w:asciiTheme="minorEastAsia" w:hAnsiTheme="minorEastAsia" w:eastAsiaTheme="minorEastAsia"/>
          <w:b/>
          <w:bCs/>
          <w:sz w:val="28"/>
          <w:szCs w:val="28"/>
        </w:rPr>
        <w:t>处理</w:t>
      </w:r>
      <w:r>
        <w:rPr>
          <w:rFonts w:asciiTheme="minorEastAsia" w:hAnsiTheme="minorEastAsia" w:eastAsiaTheme="minorEastAsia"/>
          <w:b/>
          <w:bCs/>
          <w:sz w:val="28"/>
          <w:szCs w:val="28"/>
        </w:rPr>
        <w:t>。</w:t>
      </w:r>
      <w:r>
        <w:rPr>
          <w:rFonts w:hint="eastAsia" w:asciiTheme="minorEastAsia" w:hAnsiTheme="minorEastAsia" w:eastAsiaTheme="minorEastAsia"/>
          <w:sz w:val="28"/>
          <w:szCs w:val="28"/>
        </w:rPr>
        <w:t>有负偏离未如实注明的，将视为虚假报价。</w:t>
      </w:r>
    </w:p>
    <w:p>
      <w:pPr>
        <w:spacing w:line="560" w:lineRule="exact"/>
        <w:ind w:firstLine="560" w:firstLineChars="200"/>
        <w:jc w:val="right"/>
        <w:rPr>
          <w:bCs/>
          <w:sz w:val="28"/>
          <w:szCs w:val="28"/>
          <w:lang w:val="zh-CN"/>
        </w:rPr>
      </w:pPr>
      <w:r>
        <w:rPr>
          <w:rFonts w:hint="eastAsia"/>
          <w:bCs/>
          <w:sz w:val="28"/>
          <w:szCs w:val="28"/>
          <w:lang w:val="zh-CN"/>
        </w:rPr>
        <w:t>报价供应商全称：</w:t>
      </w:r>
      <w:r>
        <w:rPr>
          <w:rFonts w:hint="eastAsia"/>
          <w:bCs/>
          <w:sz w:val="28"/>
          <w:szCs w:val="28"/>
          <w:u w:val="single"/>
        </w:rPr>
        <w:t xml:space="preserve">                </w:t>
      </w:r>
      <w:r>
        <w:rPr>
          <w:rFonts w:hint="eastAsia"/>
          <w:bCs/>
          <w:sz w:val="28"/>
          <w:szCs w:val="28"/>
          <w:lang w:val="zh-CN"/>
        </w:rPr>
        <w:t>（盖章）</w:t>
      </w:r>
    </w:p>
    <w:p>
      <w:pPr>
        <w:spacing w:line="560" w:lineRule="exact"/>
        <w:ind w:firstLine="560" w:firstLineChars="200"/>
        <w:jc w:val="right"/>
        <w:rPr>
          <w:bCs/>
          <w:sz w:val="28"/>
          <w:szCs w:val="28"/>
          <w:lang w:val="zh-CN"/>
        </w:rPr>
      </w:pPr>
      <w:r>
        <w:rPr>
          <w:rFonts w:hint="eastAsia"/>
          <w:bCs/>
          <w:sz w:val="28"/>
          <w:szCs w:val="28"/>
          <w:lang w:val="zh-CN"/>
        </w:rPr>
        <w:t>法定代表人（或授权代表）：</w:t>
      </w:r>
      <w:r>
        <w:rPr>
          <w:rFonts w:hint="eastAsia"/>
          <w:bCs/>
          <w:sz w:val="28"/>
          <w:szCs w:val="28"/>
          <w:u w:val="single"/>
        </w:rPr>
        <w:t xml:space="preserve">      </w:t>
      </w:r>
      <w:r>
        <w:rPr>
          <w:rFonts w:hint="eastAsia"/>
          <w:bCs/>
          <w:sz w:val="28"/>
          <w:szCs w:val="28"/>
          <w:lang w:val="zh-CN"/>
        </w:rPr>
        <w:t>（签字）</w:t>
      </w:r>
    </w:p>
    <w:p>
      <w:pPr>
        <w:spacing w:line="560" w:lineRule="exact"/>
        <w:ind w:firstLine="560" w:firstLineChars="200"/>
        <w:jc w:val="right"/>
        <w:rPr>
          <w:bCs/>
          <w:sz w:val="28"/>
          <w:szCs w:val="28"/>
          <w:lang w:val="zh-CN"/>
        </w:rPr>
      </w:pPr>
      <w:r>
        <w:rPr>
          <w:bCs/>
          <w:sz w:val="28"/>
          <w:szCs w:val="28"/>
          <w:u w:val="single"/>
        </w:rPr>
        <w:t xml:space="preserve">   </w:t>
      </w:r>
      <w:r>
        <w:rPr>
          <w:rFonts w:hint="eastAsia"/>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br w:type="page"/>
      </w:r>
    </w:p>
    <w:p>
      <w:pPr>
        <w:pStyle w:val="61"/>
        <w:rPr>
          <w:b/>
          <w:sz w:val="44"/>
          <w:szCs w:val="44"/>
        </w:rPr>
      </w:pPr>
      <w:r>
        <w:rPr>
          <w:b/>
          <w:sz w:val="44"/>
          <w:szCs w:val="44"/>
        </w:rPr>
        <w:t>售后服务方案</w:t>
      </w:r>
    </w:p>
    <w:p>
      <w:pPr>
        <w:spacing w:line="360" w:lineRule="auto"/>
        <w:ind w:firstLine="560" w:firstLineChars="200"/>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（由报价方根据项目需求及技术评审表中“售后服务”评审细则，自行拟定）</w:t>
      </w: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560" w:firstLineChars="200"/>
        <w:rPr>
          <w:rFonts w:asciiTheme="minorEastAsia" w:hAnsiTheme="minorEastAsia" w:eastAsiaTheme="minorEastAsia"/>
          <w:sz w:val="28"/>
          <w:szCs w:val="28"/>
          <w:lang w:val="zh-CN"/>
        </w:rPr>
      </w:pPr>
    </w:p>
    <w:p>
      <w:pPr>
        <w:spacing w:line="360" w:lineRule="auto"/>
        <w:ind w:firstLine="2240" w:firstLineChars="800"/>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t>报价方全称：</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（盖章）</w:t>
      </w:r>
    </w:p>
    <w:p>
      <w:pPr>
        <w:spacing w:line="360" w:lineRule="auto"/>
        <w:ind w:firstLine="2240" w:firstLineChars="800"/>
        <w:rPr>
          <w:rFonts w:asciiTheme="minorEastAsia" w:hAnsiTheme="minorEastAsia" w:eastAsiaTheme="minorEastAsia"/>
          <w:sz w:val="28"/>
          <w:szCs w:val="28"/>
        </w:rPr>
      </w:pPr>
      <w:r>
        <w:rPr>
          <w:rFonts w:asciiTheme="minorEastAsia" w:hAnsiTheme="minorEastAsia" w:eastAsiaTheme="minorEastAsia"/>
          <w:sz w:val="28"/>
          <w:szCs w:val="28"/>
          <w:lang w:val="zh-CN"/>
        </w:rPr>
        <w:t>法定代表人（或授权代表）：</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 xml:space="preserve">（签字）  </w:t>
      </w:r>
      <w:r>
        <w:rPr>
          <w:rFonts w:asciiTheme="minorEastAsia" w:hAnsiTheme="minorEastAsia" w:eastAsiaTheme="minorEastAsia"/>
          <w:sz w:val="28"/>
          <w:szCs w:val="28"/>
        </w:rPr>
        <w:t xml:space="preserve"> </w:t>
      </w:r>
    </w:p>
    <w:p>
      <w:pPr>
        <w:spacing w:line="360" w:lineRule="auto"/>
        <w:ind w:firstLine="2240" w:firstLineChars="800"/>
        <w:rPr>
          <w:rFonts w:asciiTheme="minorEastAsia" w:hAnsiTheme="minorEastAsia" w:eastAsiaTheme="minorEastAsia"/>
          <w:sz w:val="28"/>
          <w:szCs w:val="28"/>
          <w:lang w:val="zh-CN"/>
        </w:rPr>
      </w:pP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日</w:t>
      </w:r>
    </w:p>
    <w:p>
      <w:pPr>
        <w:pStyle w:val="61"/>
        <w:jc w:val="both"/>
        <w:rPr>
          <w:szCs w:val="28"/>
          <w:lang w:val="zh-CN"/>
        </w:rPr>
      </w:pPr>
      <w:r>
        <w:rPr>
          <w:szCs w:val="28"/>
          <w:lang w:val="zh-CN"/>
        </w:rPr>
        <w:t xml:space="preserve"> </w:t>
      </w:r>
    </w:p>
    <w:p>
      <w:pPr>
        <w:widowControl/>
        <w:jc w:val="left"/>
        <w:rPr>
          <w:rFonts w:cs="Times New Roman" w:asciiTheme="minorEastAsia" w:hAnsiTheme="minorEastAsia" w:eastAsiaTheme="minorEastAsia"/>
          <w:kern w:val="0"/>
          <w:sz w:val="28"/>
          <w:szCs w:val="28"/>
        </w:rPr>
      </w:pPr>
      <w:r>
        <w:rPr>
          <w:rFonts w:cs="Times New Roman" w:asciiTheme="minorEastAsia" w:hAnsiTheme="minorEastAsia" w:eastAsiaTheme="minorEastAsia"/>
          <w:kern w:val="0"/>
          <w:sz w:val="28"/>
          <w:szCs w:val="28"/>
        </w:rPr>
        <w:br w:type="page"/>
      </w: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营业执照复印件并加盖鲜章</w:t>
      </w:r>
    </w:p>
    <w:p>
      <w:pPr>
        <w:ind w:firstLine="640" w:firstLineChars="200"/>
        <w:rPr>
          <w:rFonts w:ascii="Times New Roman" w:hAnsi="Times New Roman" w:eastAsia="楷体_GB2312" w:cs="Times New Roman"/>
          <w:kern w:val="2"/>
          <w:sz w:val="32"/>
          <w:szCs w:val="32"/>
        </w:rPr>
      </w:pPr>
    </w:p>
    <w:p>
      <w:pPr>
        <w:widowControl/>
        <w:jc w:val="center"/>
        <w:textAlignment w:val="bottom"/>
        <w:rPr>
          <w:rFonts w:ascii="Times New Roman" w:hAnsi="Times New Roman" w:eastAsia="方正小标宋简体" w:cs="Times New Roman"/>
          <w:kern w:val="0"/>
          <w:sz w:val="48"/>
          <w:szCs w:val="48"/>
        </w:rPr>
        <w:sectPr>
          <w:pgSz w:w="11906" w:h="16838"/>
          <w:pgMar w:top="2098" w:right="1474" w:bottom="1985" w:left="1588" w:header="851" w:footer="992" w:gutter="0"/>
          <w:cols w:space="425" w:num="1"/>
          <w:docGrid w:linePitch="312" w:charSpace="0"/>
        </w:sectPr>
      </w:pP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法定代表人资格证明书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u w:val="single"/>
        </w:rPr>
        <w:t>（法定代表人姓名）</w:t>
      </w:r>
      <w:r>
        <w:rPr>
          <w:rFonts w:ascii="Times New Roman" w:hAnsi="Times New Roman" w:eastAsia="仿宋_GB2312" w:cs="Times New Roman"/>
          <w:kern w:val="2"/>
          <w:sz w:val="32"/>
          <w:szCs w:val="32"/>
        </w:rPr>
        <w:t>系</w:t>
      </w:r>
      <w:r>
        <w:rPr>
          <w:rFonts w:ascii="Times New Roman" w:hAnsi="Times New Roman" w:eastAsia="仿宋_GB2312" w:cs="Times New Roman"/>
          <w:kern w:val="2"/>
          <w:sz w:val="32"/>
          <w:szCs w:val="32"/>
          <w:u w:val="single"/>
        </w:rPr>
        <w:t>（报价人全称）</w:t>
      </w:r>
      <w:r>
        <w:rPr>
          <w:rFonts w:ascii="Times New Roman" w:hAnsi="Times New Roman" w:eastAsia="仿宋_GB2312" w:cs="Times New Roman"/>
          <w:kern w:val="2"/>
          <w:sz w:val="32"/>
          <w:szCs w:val="32"/>
        </w:rPr>
        <w:t>的法定代表人。</w:t>
      </w:r>
    </w:p>
    <w:p>
      <w:pPr>
        <w:ind w:firstLine="640" w:firstLineChars="200"/>
        <w:rPr>
          <w:rFonts w:ascii="Times New Roman" w:hAnsi="Times New Roman" w:eastAsia="仿宋_GB2312" w:cs="Times New Roman"/>
          <w:kern w:val="2"/>
          <w:sz w:val="32"/>
          <w:szCs w:val="32"/>
        </w:rPr>
      </w:pPr>
    </w:p>
    <w:p>
      <w:pPr>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特此证明</w:t>
      </w:r>
    </w:p>
    <w:p>
      <w:pPr>
        <w:rPr>
          <w:rFonts w:ascii="Times New Roman" w:hAnsi="Times New Roman" w:eastAsia="仿宋_GB2312" w:cs="Times New Roman"/>
          <w:kern w:val="2"/>
          <w:sz w:val="32"/>
          <w:szCs w:val="28"/>
        </w:rPr>
      </w:pPr>
      <w:r>
        <w:rPr>
          <w:rFonts w:ascii="Times New Roman" w:hAnsi="Times New Roman" w:eastAsia="仿宋_GB2312" w:cs="Times New Roman"/>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文本框 5"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ALSl+s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0pfrE8CAACiBAAA&#10;DgAAAAAAAAABACAAAAAmAQAAZHJzL2Uyb0RvYy54bWxQSwUGAAAAAAYABgBZAQAA5wU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BEEw1QAAAAgBAAAPAAAAAAAA&#10;AAEAIAAAACIAAABkcnMvZG93bnJldi54bWxQSwECFAAUAAAACACHTuJAAmawPU4CAACiBAAADgAA&#10;AAAAAAABACAAAAAkAQAAZHJzL2Uyb0RvYy54bWxQSwUGAAAAAAYABgBZAQAA5AU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法定代表人身份证复印件</w:t>
                      </w:r>
                    </w:p>
                    <w:p>
                      <w:pPr>
                        <w:jc w:val="center"/>
                        <w:rPr>
                          <w:rFonts w:ascii="仿宋_GB2312"/>
                        </w:rPr>
                      </w:pPr>
                      <w:r>
                        <w:rPr>
                          <w:rFonts w:hint="eastAsia" w:ascii="仿宋_GB2312" w:hAnsi="宋体"/>
                        </w:rPr>
                        <w:t>（人像面）</w:t>
                      </w:r>
                    </w:p>
                  </w:txbxContent>
                </v:textbox>
              </v:shape>
            </w:pict>
          </mc:Fallback>
        </mc:AlternateContent>
      </w: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2"/>
          <w:sz w:val="32"/>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8"/>
        </w:rPr>
      </w:pPr>
    </w:p>
    <w:p>
      <w:pPr>
        <w:rPr>
          <w:rFonts w:ascii="Times New Roman" w:hAnsi="Times New Roman" w:eastAsia="仿宋_GB2312" w:cs="Times New Roman"/>
          <w:kern w:val="0"/>
          <w:sz w:val="32"/>
          <w:szCs w:val="28"/>
        </w:rPr>
      </w:pPr>
    </w:p>
    <w:p>
      <w:pPr>
        <w:spacing w:after="120" w:line="275" w:lineRule="atLeast"/>
        <w:textAlignment w:val="baseline"/>
        <w:rPr>
          <w:rFonts w:ascii="Times New Roman" w:hAnsi="Times New Roman" w:cs="Times New Roman"/>
          <w:kern w:val="0"/>
          <w:sz w:val="28"/>
          <w:szCs w:val="24"/>
        </w:rPr>
      </w:pPr>
    </w:p>
    <w:p>
      <w:pPr>
        <w:adjustRightInd w:val="0"/>
        <w:snapToGrid w:val="0"/>
        <w:spacing w:line="579" w:lineRule="exact"/>
        <w:ind w:left="1890" w:leftChars="9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890" w:leftChars="900"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0"/>
          <w:sz w:val="32"/>
          <w:szCs w:val="32"/>
        </w:rPr>
        <w:t>日期：年月日</w:t>
      </w:r>
    </w:p>
    <w:p>
      <w:pPr>
        <w:ind w:firstLine="5600" w:firstLineChars="1750"/>
        <w:rPr>
          <w:rFonts w:ascii="Times New Roman" w:hAnsi="Times New Roman" w:eastAsia="仿宋_GB2312" w:cs="Times New Roman"/>
          <w:kern w:val="0"/>
          <w:sz w:val="32"/>
          <w:szCs w:val="32"/>
        </w:rPr>
      </w:pPr>
    </w:p>
    <w:p>
      <w:pPr>
        <w:rPr>
          <w:rFonts w:ascii="Times New Roman" w:hAnsi="Times New Roman" w:eastAsia="仿宋_GB2312" w:cs="Times New Roman"/>
          <w:kern w:val="0"/>
          <w:sz w:val="24"/>
          <w:szCs w:val="24"/>
        </w:rPr>
      </w:pPr>
    </w:p>
    <w:p>
      <w:pPr>
        <w:spacing w:line="460" w:lineRule="atLeast"/>
        <w:rPr>
          <w:rFonts w:ascii="Times New Roman" w:hAnsi="Times New Roman" w:eastAsia="黑体" w:cs="Times New Roman"/>
          <w:kern w:val="0"/>
          <w:sz w:val="32"/>
          <w:szCs w:val="28"/>
        </w:rPr>
      </w:pPr>
      <w:r>
        <w:rPr>
          <w:rFonts w:ascii="Times New Roman" w:hAnsi="Times New Roman" w:eastAsia="仿宋" w:cs="Times New Roman"/>
          <w:kern w:val="0"/>
          <w:sz w:val="32"/>
          <w:szCs w:val="32"/>
        </w:rPr>
        <w:t>注：本页内容适用于法定代表人亲自竞价。</w:t>
      </w:r>
      <w:r>
        <w:rPr>
          <w:rFonts w:ascii="Times New Roman" w:hAnsi="Times New Roman" w:eastAsia="黑体" w:cs="Times New Roman"/>
          <w:kern w:val="0"/>
          <w:sz w:val="32"/>
          <w:szCs w:val="28"/>
        </w:rPr>
        <w:br w:type="page"/>
      </w:r>
    </w:p>
    <w:p>
      <w:pPr>
        <w:widowControl/>
        <w:jc w:val="center"/>
        <w:textAlignment w:val="bottom"/>
        <w:rPr>
          <w:rFonts w:ascii="Times New Roman" w:hAnsi="Times New Roman" w:eastAsia="方正小标宋简体" w:cs="Times New Roman"/>
          <w:kern w:val="0"/>
          <w:sz w:val="48"/>
          <w:szCs w:val="48"/>
        </w:rPr>
      </w:pPr>
      <w:r>
        <w:rPr>
          <w:rFonts w:ascii="Times New Roman" w:hAnsi="Times New Roman" w:eastAsia="方正小标宋简体" w:cs="Times New Roman"/>
          <w:kern w:val="0"/>
          <w:sz w:val="48"/>
          <w:szCs w:val="48"/>
        </w:rPr>
        <w:t>法定代表人授权书</w:t>
      </w:r>
    </w:p>
    <w:p>
      <w:pPr>
        <w:ind w:firstLine="640" w:firstLineChars="200"/>
        <w:rPr>
          <w:rFonts w:ascii="Times New Roman" w:hAnsi="Times New Roman" w:eastAsia="楷体_GB2312" w:cs="Times New Roman"/>
          <w:kern w:val="2"/>
          <w:sz w:val="32"/>
          <w:szCs w:val="32"/>
        </w:rPr>
      </w:pP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u w:val="single"/>
        </w:rPr>
        <w:t>（报价人全称）</w:t>
      </w:r>
      <w:r>
        <w:rPr>
          <w:rFonts w:ascii="Times New Roman" w:hAnsi="Times New Roman" w:eastAsia="仿宋_GB2312" w:cs="Times New Roman"/>
          <w:kern w:val="0"/>
          <w:sz w:val="32"/>
          <w:szCs w:val="32"/>
        </w:rPr>
        <w:t>法定代表人</w:t>
      </w:r>
      <w:r>
        <w:rPr>
          <w:rFonts w:ascii="Times New Roman" w:hAnsi="Times New Roman" w:eastAsia="仿宋_GB2312" w:cs="Times New Roman"/>
          <w:kern w:val="0"/>
          <w:sz w:val="32"/>
          <w:szCs w:val="32"/>
          <w:u w:val="single"/>
        </w:rPr>
        <w:t>（姓名、职务）</w:t>
      </w:r>
      <w:r>
        <w:rPr>
          <w:rFonts w:ascii="Times New Roman" w:hAnsi="Times New Roman" w:eastAsia="仿宋_GB2312" w:cs="Times New Roman"/>
          <w:kern w:val="0"/>
          <w:sz w:val="32"/>
          <w:szCs w:val="32"/>
        </w:rPr>
        <w:t>授权</w:t>
      </w:r>
      <w:r>
        <w:rPr>
          <w:rFonts w:ascii="Times New Roman" w:hAnsi="Times New Roman" w:eastAsia="仿宋_GB2312" w:cs="Times New Roman"/>
          <w:kern w:val="0"/>
          <w:sz w:val="32"/>
          <w:szCs w:val="32"/>
          <w:u w:val="single"/>
        </w:rPr>
        <w:t>（授权代表姓名、职务）</w:t>
      </w:r>
      <w:r>
        <w:rPr>
          <w:rFonts w:ascii="Times New Roman" w:hAnsi="Times New Roman" w:eastAsia="仿宋_GB2312" w:cs="Times New Roman"/>
          <w:kern w:val="0"/>
          <w:sz w:val="32"/>
          <w:szCs w:val="32"/>
        </w:rPr>
        <w:t>为全权代表，参加贵部组织的</w:t>
      </w:r>
      <w:r>
        <w:rPr>
          <w:rFonts w:ascii="Times New Roman" w:hAnsi="Times New Roman" w:eastAsia="仿宋_GB2312" w:cs="Times New Roman"/>
          <w:kern w:val="0"/>
          <w:sz w:val="32"/>
          <w:szCs w:val="32"/>
          <w:u w:val="single"/>
        </w:rPr>
        <w:t>（项目名称）</w:t>
      </w:r>
      <w:r>
        <w:rPr>
          <w:rFonts w:ascii="Times New Roman" w:hAnsi="Times New Roman" w:eastAsia="仿宋_GB2312" w:cs="Times New Roman"/>
          <w:kern w:val="0"/>
          <w:sz w:val="32"/>
          <w:szCs w:val="32"/>
        </w:rPr>
        <w:t>采购活动，全权处理采购活动中的一切事宜。</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报价人全称：（盖章）</w:t>
      </w:r>
    </w:p>
    <w:p>
      <w:pPr>
        <w:adjustRightInd w:val="0"/>
        <w:snapToGrid w:val="0"/>
        <w:spacing w:line="579" w:lineRule="exact"/>
        <w:ind w:left="1050" w:leftChars="500"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val="zh-CN"/>
        </w:rPr>
        <w:t>法定代表人：（签字或盖章）</w:t>
      </w:r>
    </w:p>
    <w:p>
      <w:pPr>
        <w:ind w:firstLine="3840" w:firstLineChars="1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日期：年月日</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授权代表姓名：</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职务：电话：</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传真：邮编：</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通讯地址：</w:t>
      </w:r>
    </w:p>
    <w:p>
      <w:pPr>
        <w:spacing w:line="560" w:lineRule="exact"/>
        <w:ind w:firstLine="573"/>
        <w:rPr>
          <w:rFonts w:ascii="Times New Roman" w:hAnsi="Times New Roman" w:eastAsia="仿宋_GB2312" w:cs="Times New Roman"/>
          <w:kern w:val="0"/>
          <w:sz w:val="32"/>
          <w:szCs w:val="32"/>
        </w:rPr>
      </w:pPr>
      <w:r>
        <w:rPr>
          <w:rFonts w:ascii="Times New Roman" w:hAnsi="Times New Roman" w:eastAsia="仿宋_GB2312" w:cs="Times New Roman"/>
          <w:kern w:val="2"/>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NOEgdlQAgAAogQA&#10;AA4AAAAAAAAAAQAgAAAAJgEAAGRycy9lMm9Eb2MueG1sUEsFBgAAAAAGAAYAWQEAAOg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hAnsi="宋体"/>
                        </w:rPr>
                      </w:pPr>
                      <w:r>
                        <w:rPr>
                          <w:rFonts w:hint="eastAsia" w:ascii="仿宋_GB2312" w:hAnsi="宋体"/>
                        </w:rPr>
                        <w:t>（国徽面）</w:t>
                      </w:r>
                    </w:p>
                  </w:txbxContent>
                </v:textbox>
              </v:shape>
            </w:pict>
          </mc:Fallback>
        </mc:AlternateContent>
      </w:r>
      <w:r>
        <w:rPr>
          <w:rFonts w:ascii="Times New Roman" w:hAnsi="Times New Roman" w:eastAsia="仿宋_GB2312" w:cs="Times New Roman"/>
          <w:kern w:val="2"/>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D0kqQM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PSSpAxNAgAAogQAAA4AAAAA&#10;AAAAAQAgAAAAIwEAAGRycy9lMm9Eb2MueG1sUEsFBgAAAAAGAAYAWQEAAOIFAAAAAA==&#10;">
                <v:fill on="t" focussize="0,0"/>
                <v:stroke color="#000000" miterlimit="8" joinstyle="miter" dashstyle="dash"/>
                <v:imagedata o:title=""/>
                <o:lock v:ext="edit" aspectratio="f"/>
                <v:textbox>
                  <w:txbxContent>
                    <w:p>
                      <w:pPr>
                        <w:jc w:val="center"/>
                        <w:rPr>
                          <w:rFonts w:ascii="仿宋_GB2312" w:hAnsi="宋体"/>
                        </w:rPr>
                      </w:pPr>
                      <w:r>
                        <w:rPr>
                          <w:rFonts w:hint="eastAsia" w:ascii="仿宋_GB2312" w:hAnsi="宋体"/>
                        </w:rPr>
                        <w:t>授权代表身份证复印件</w:t>
                      </w:r>
                    </w:p>
                    <w:p>
                      <w:pPr>
                        <w:jc w:val="center"/>
                        <w:rPr>
                          <w:rFonts w:ascii="仿宋_GB2312"/>
                        </w:rPr>
                      </w:pPr>
                      <w:r>
                        <w:rPr>
                          <w:rFonts w:hint="eastAsia" w:ascii="仿宋_GB2312" w:hAnsi="宋体"/>
                        </w:rPr>
                        <w:t>（人像面）</w:t>
                      </w:r>
                    </w:p>
                  </w:txbxContent>
                </v:textbox>
              </v:shape>
            </w:pict>
          </mc:Fallback>
        </mc:AlternateContent>
      </w: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560" w:lineRule="exact"/>
        <w:ind w:firstLine="573"/>
        <w:rPr>
          <w:rFonts w:ascii="Times New Roman" w:hAnsi="Times New Roman" w:eastAsia="仿宋_GB2312" w:cs="Times New Roman"/>
          <w:kern w:val="0"/>
          <w:sz w:val="24"/>
          <w:szCs w:val="24"/>
        </w:rPr>
      </w:pPr>
    </w:p>
    <w:p>
      <w:pPr>
        <w:spacing w:line="460" w:lineRule="atLeast"/>
        <w:rPr>
          <w:rFonts w:ascii="Times New Roman" w:hAnsi="Times New Roman" w:eastAsia="仿宋" w:cs="Times New Roman"/>
          <w:kern w:val="0"/>
          <w:sz w:val="32"/>
          <w:szCs w:val="32"/>
        </w:rPr>
      </w:pPr>
    </w:p>
    <w:p>
      <w:pPr>
        <w:spacing w:after="120" w:line="275" w:lineRule="atLeast"/>
        <w:textAlignment w:val="baseline"/>
        <w:rPr>
          <w:rFonts w:ascii="Times New Roman" w:hAnsi="Times New Roman" w:cs="Times New Roman"/>
          <w:kern w:val="0"/>
          <w:sz w:val="28"/>
          <w:szCs w:val="24"/>
        </w:rPr>
      </w:pPr>
    </w:p>
    <w:p>
      <w:pPr>
        <w:spacing w:after="120" w:line="275" w:lineRule="atLeast"/>
        <w:textAlignment w:val="baseline"/>
        <w:rPr>
          <w:rFonts w:hint="eastAsia" w:ascii="Times New Roman" w:hAnsi="Times New Roman" w:cs="Times New Roman"/>
        </w:rPr>
      </w:pPr>
      <w:r>
        <w:rPr>
          <w:rFonts w:ascii="Times New Roman" w:hAnsi="Times New Roman" w:eastAsia="仿宋" w:cs="Times New Roman"/>
          <w:kern w:val="0"/>
          <w:sz w:val="28"/>
          <w:szCs w:val="24"/>
        </w:rPr>
        <w:t>注：本内容适用于授权委托代理人，法定代表人授权书须法定代表人签字授权。</w:t>
      </w:r>
    </w:p>
    <w:sectPr>
      <w:footerReference r:id="rId5" w:type="default"/>
      <w:pgSz w:w="11906" w:h="16838"/>
      <w:pgMar w:top="1985" w:right="1588" w:bottom="2098" w:left="1474" w:header="851" w:footer="1435"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Formata">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大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3ZDc1OTJhYmU4YjU0YTdjNGMxZThiMTkxOWEyYzEifQ=="/>
    <w:docVar w:name="KSO_WPS_MARK_KEY" w:val="2f556709-dcad-4f9f-936d-202942d96aa3"/>
  </w:docVars>
  <w:rsids>
    <w:rsidRoot w:val="006B472C"/>
    <w:rsid w:val="00001A9F"/>
    <w:rsid w:val="00005C8F"/>
    <w:rsid w:val="000113FC"/>
    <w:rsid w:val="00011DAF"/>
    <w:rsid w:val="00017D7B"/>
    <w:rsid w:val="0002112F"/>
    <w:rsid w:val="00022140"/>
    <w:rsid w:val="000224E2"/>
    <w:rsid w:val="00041A26"/>
    <w:rsid w:val="00041B85"/>
    <w:rsid w:val="000537A6"/>
    <w:rsid w:val="00054959"/>
    <w:rsid w:val="00056DF4"/>
    <w:rsid w:val="000610B3"/>
    <w:rsid w:val="000653B8"/>
    <w:rsid w:val="0006654B"/>
    <w:rsid w:val="000709B0"/>
    <w:rsid w:val="0008222B"/>
    <w:rsid w:val="0008707B"/>
    <w:rsid w:val="000912AF"/>
    <w:rsid w:val="00091E05"/>
    <w:rsid w:val="0009205E"/>
    <w:rsid w:val="00092413"/>
    <w:rsid w:val="000A30C8"/>
    <w:rsid w:val="000A5425"/>
    <w:rsid w:val="000A7C06"/>
    <w:rsid w:val="000B3788"/>
    <w:rsid w:val="000B3C95"/>
    <w:rsid w:val="000B4690"/>
    <w:rsid w:val="000C76D1"/>
    <w:rsid w:val="000D5B88"/>
    <w:rsid w:val="000F0C6A"/>
    <w:rsid w:val="00104365"/>
    <w:rsid w:val="00105B3B"/>
    <w:rsid w:val="001133D3"/>
    <w:rsid w:val="0011440C"/>
    <w:rsid w:val="00115051"/>
    <w:rsid w:val="00115F7F"/>
    <w:rsid w:val="00120AFA"/>
    <w:rsid w:val="00122CD0"/>
    <w:rsid w:val="00123A46"/>
    <w:rsid w:val="001321D6"/>
    <w:rsid w:val="001324CA"/>
    <w:rsid w:val="00135D75"/>
    <w:rsid w:val="001373EC"/>
    <w:rsid w:val="00142F7E"/>
    <w:rsid w:val="001431B9"/>
    <w:rsid w:val="00144DF3"/>
    <w:rsid w:val="00153A33"/>
    <w:rsid w:val="00154953"/>
    <w:rsid w:val="001557B6"/>
    <w:rsid w:val="00166C1B"/>
    <w:rsid w:val="00166C89"/>
    <w:rsid w:val="00175B30"/>
    <w:rsid w:val="0018034C"/>
    <w:rsid w:val="00180A9D"/>
    <w:rsid w:val="00184015"/>
    <w:rsid w:val="001857FE"/>
    <w:rsid w:val="001979DE"/>
    <w:rsid w:val="001B04F1"/>
    <w:rsid w:val="001B0D5D"/>
    <w:rsid w:val="001B32CF"/>
    <w:rsid w:val="001B4E7A"/>
    <w:rsid w:val="001C112C"/>
    <w:rsid w:val="001C591C"/>
    <w:rsid w:val="001D3CBE"/>
    <w:rsid w:val="001D4FCE"/>
    <w:rsid w:val="001F431D"/>
    <w:rsid w:val="001F4510"/>
    <w:rsid w:val="00204A8C"/>
    <w:rsid w:val="002069D8"/>
    <w:rsid w:val="002108DD"/>
    <w:rsid w:val="0021130E"/>
    <w:rsid w:val="00214911"/>
    <w:rsid w:val="0021584A"/>
    <w:rsid w:val="002175EF"/>
    <w:rsid w:val="002204F4"/>
    <w:rsid w:val="00220A85"/>
    <w:rsid w:val="00223987"/>
    <w:rsid w:val="002243B3"/>
    <w:rsid w:val="0023071C"/>
    <w:rsid w:val="00230D20"/>
    <w:rsid w:val="002314A2"/>
    <w:rsid w:val="00234C3D"/>
    <w:rsid w:val="00236892"/>
    <w:rsid w:val="0024192D"/>
    <w:rsid w:val="002450FD"/>
    <w:rsid w:val="00245863"/>
    <w:rsid w:val="002468C5"/>
    <w:rsid w:val="002472C7"/>
    <w:rsid w:val="00250C46"/>
    <w:rsid w:val="0025323E"/>
    <w:rsid w:val="002566A8"/>
    <w:rsid w:val="00261D09"/>
    <w:rsid w:val="00264ADE"/>
    <w:rsid w:val="002728C3"/>
    <w:rsid w:val="00276558"/>
    <w:rsid w:val="00294BB1"/>
    <w:rsid w:val="002A2BD1"/>
    <w:rsid w:val="002A3B41"/>
    <w:rsid w:val="002B1848"/>
    <w:rsid w:val="002B4427"/>
    <w:rsid w:val="002B6007"/>
    <w:rsid w:val="002B6403"/>
    <w:rsid w:val="002B68D3"/>
    <w:rsid w:val="002C1418"/>
    <w:rsid w:val="002C22E0"/>
    <w:rsid w:val="002D1CE5"/>
    <w:rsid w:val="002D20D4"/>
    <w:rsid w:val="002E36B0"/>
    <w:rsid w:val="002E4FAB"/>
    <w:rsid w:val="002E5AB9"/>
    <w:rsid w:val="002E61D8"/>
    <w:rsid w:val="002E71F5"/>
    <w:rsid w:val="002F1AC2"/>
    <w:rsid w:val="002F370B"/>
    <w:rsid w:val="002F680B"/>
    <w:rsid w:val="003038DF"/>
    <w:rsid w:val="00304CC3"/>
    <w:rsid w:val="00312DBD"/>
    <w:rsid w:val="00315581"/>
    <w:rsid w:val="003165C6"/>
    <w:rsid w:val="00316972"/>
    <w:rsid w:val="00317CFF"/>
    <w:rsid w:val="003221F1"/>
    <w:rsid w:val="00322D19"/>
    <w:rsid w:val="003246B3"/>
    <w:rsid w:val="00332B99"/>
    <w:rsid w:val="00332D1F"/>
    <w:rsid w:val="003336F5"/>
    <w:rsid w:val="00336F49"/>
    <w:rsid w:val="0034025B"/>
    <w:rsid w:val="0034228C"/>
    <w:rsid w:val="00342473"/>
    <w:rsid w:val="003459A2"/>
    <w:rsid w:val="0035379A"/>
    <w:rsid w:val="00357041"/>
    <w:rsid w:val="00357060"/>
    <w:rsid w:val="00367BBD"/>
    <w:rsid w:val="00376928"/>
    <w:rsid w:val="0037780A"/>
    <w:rsid w:val="00381858"/>
    <w:rsid w:val="003874CA"/>
    <w:rsid w:val="0039198C"/>
    <w:rsid w:val="003927F8"/>
    <w:rsid w:val="00392C3F"/>
    <w:rsid w:val="00394734"/>
    <w:rsid w:val="003A1871"/>
    <w:rsid w:val="003A189F"/>
    <w:rsid w:val="003A39B7"/>
    <w:rsid w:val="003B146D"/>
    <w:rsid w:val="003B2E0A"/>
    <w:rsid w:val="003B6D09"/>
    <w:rsid w:val="003B7164"/>
    <w:rsid w:val="003B7507"/>
    <w:rsid w:val="003C0AA4"/>
    <w:rsid w:val="003C1C4E"/>
    <w:rsid w:val="003C40A8"/>
    <w:rsid w:val="003C4E46"/>
    <w:rsid w:val="003C4FFA"/>
    <w:rsid w:val="003C5141"/>
    <w:rsid w:val="003D33AB"/>
    <w:rsid w:val="003D487B"/>
    <w:rsid w:val="003D78A9"/>
    <w:rsid w:val="003E4588"/>
    <w:rsid w:val="003F0FF4"/>
    <w:rsid w:val="003F3328"/>
    <w:rsid w:val="003F6680"/>
    <w:rsid w:val="00402B27"/>
    <w:rsid w:val="00403101"/>
    <w:rsid w:val="0040370B"/>
    <w:rsid w:val="00404150"/>
    <w:rsid w:val="00407100"/>
    <w:rsid w:val="00407978"/>
    <w:rsid w:val="00411C07"/>
    <w:rsid w:val="0041736B"/>
    <w:rsid w:val="00420905"/>
    <w:rsid w:val="00430EEC"/>
    <w:rsid w:val="0043119B"/>
    <w:rsid w:val="00431934"/>
    <w:rsid w:val="004413FA"/>
    <w:rsid w:val="00442114"/>
    <w:rsid w:val="0044777C"/>
    <w:rsid w:val="0045548C"/>
    <w:rsid w:val="004566BC"/>
    <w:rsid w:val="0046569B"/>
    <w:rsid w:val="004676E1"/>
    <w:rsid w:val="00467BB2"/>
    <w:rsid w:val="0047225B"/>
    <w:rsid w:val="00472383"/>
    <w:rsid w:val="00475BC2"/>
    <w:rsid w:val="004761F2"/>
    <w:rsid w:val="0048464C"/>
    <w:rsid w:val="004849F2"/>
    <w:rsid w:val="004876A3"/>
    <w:rsid w:val="00490AAC"/>
    <w:rsid w:val="00496F28"/>
    <w:rsid w:val="004A22BE"/>
    <w:rsid w:val="004A30A9"/>
    <w:rsid w:val="004A396F"/>
    <w:rsid w:val="004A3A62"/>
    <w:rsid w:val="004A5D23"/>
    <w:rsid w:val="004A7821"/>
    <w:rsid w:val="004A7EDD"/>
    <w:rsid w:val="004B148B"/>
    <w:rsid w:val="004C202B"/>
    <w:rsid w:val="004C2890"/>
    <w:rsid w:val="004C6901"/>
    <w:rsid w:val="004D2480"/>
    <w:rsid w:val="004E4FBB"/>
    <w:rsid w:val="004F355C"/>
    <w:rsid w:val="004F36F6"/>
    <w:rsid w:val="004F4E56"/>
    <w:rsid w:val="004F77B5"/>
    <w:rsid w:val="004F7D88"/>
    <w:rsid w:val="0050224E"/>
    <w:rsid w:val="00503880"/>
    <w:rsid w:val="00522C26"/>
    <w:rsid w:val="00531239"/>
    <w:rsid w:val="00541BB1"/>
    <w:rsid w:val="00547F3A"/>
    <w:rsid w:val="00551817"/>
    <w:rsid w:val="00552CBE"/>
    <w:rsid w:val="00555238"/>
    <w:rsid w:val="00562A74"/>
    <w:rsid w:val="005640E1"/>
    <w:rsid w:val="00570702"/>
    <w:rsid w:val="005729EE"/>
    <w:rsid w:val="0057338B"/>
    <w:rsid w:val="00574C7C"/>
    <w:rsid w:val="005751AF"/>
    <w:rsid w:val="005779F5"/>
    <w:rsid w:val="00583510"/>
    <w:rsid w:val="00583BC8"/>
    <w:rsid w:val="00583F16"/>
    <w:rsid w:val="00584843"/>
    <w:rsid w:val="005852B5"/>
    <w:rsid w:val="00586AF5"/>
    <w:rsid w:val="005A16D6"/>
    <w:rsid w:val="005A7C10"/>
    <w:rsid w:val="005B63BB"/>
    <w:rsid w:val="005C1977"/>
    <w:rsid w:val="005C214D"/>
    <w:rsid w:val="005C3E4E"/>
    <w:rsid w:val="005C4DFA"/>
    <w:rsid w:val="005D084F"/>
    <w:rsid w:val="005D6E7B"/>
    <w:rsid w:val="005D74AD"/>
    <w:rsid w:val="005E03FB"/>
    <w:rsid w:val="005E31B0"/>
    <w:rsid w:val="005E4CA8"/>
    <w:rsid w:val="005F12A8"/>
    <w:rsid w:val="005F2F7E"/>
    <w:rsid w:val="0060041E"/>
    <w:rsid w:val="00601B61"/>
    <w:rsid w:val="0060204C"/>
    <w:rsid w:val="00605158"/>
    <w:rsid w:val="00607C3F"/>
    <w:rsid w:val="00614025"/>
    <w:rsid w:val="006251FA"/>
    <w:rsid w:val="00632DDD"/>
    <w:rsid w:val="00633BA1"/>
    <w:rsid w:val="00633C25"/>
    <w:rsid w:val="006344D8"/>
    <w:rsid w:val="00642618"/>
    <w:rsid w:val="00650118"/>
    <w:rsid w:val="00650FB1"/>
    <w:rsid w:val="00656528"/>
    <w:rsid w:val="006652FC"/>
    <w:rsid w:val="00667055"/>
    <w:rsid w:val="00676F80"/>
    <w:rsid w:val="00677742"/>
    <w:rsid w:val="00680BF1"/>
    <w:rsid w:val="0068229D"/>
    <w:rsid w:val="00685F11"/>
    <w:rsid w:val="006864E5"/>
    <w:rsid w:val="006941BB"/>
    <w:rsid w:val="006945ED"/>
    <w:rsid w:val="006B1F93"/>
    <w:rsid w:val="006B472C"/>
    <w:rsid w:val="006B6A6F"/>
    <w:rsid w:val="006C300D"/>
    <w:rsid w:val="006C3D1C"/>
    <w:rsid w:val="006D19A0"/>
    <w:rsid w:val="006D19DC"/>
    <w:rsid w:val="006D4687"/>
    <w:rsid w:val="006D530F"/>
    <w:rsid w:val="006E1D14"/>
    <w:rsid w:val="006E261E"/>
    <w:rsid w:val="006E3731"/>
    <w:rsid w:val="006E4EA8"/>
    <w:rsid w:val="006F0606"/>
    <w:rsid w:val="006F1AEE"/>
    <w:rsid w:val="006F3740"/>
    <w:rsid w:val="006F6F76"/>
    <w:rsid w:val="00706F80"/>
    <w:rsid w:val="007108D9"/>
    <w:rsid w:val="0071348E"/>
    <w:rsid w:val="0071357D"/>
    <w:rsid w:val="00713B34"/>
    <w:rsid w:val="00720F5C"/>
    <w:rsid w:val="00721B21"/>
    <w:rsid w:val="00722ED3"/>
    <w:rsid w:val="007278AE"/>
    <w:rsid w:val="00732175"/>
    <w:rsid w:val="00732A5E"/>
    <w:rsid w:val="0073544B"/>
    <w:rsid w:val="00735AA1"/>
    <w:rsid w:val="007368C0"/>
    <w:rsid w:val="00737E3F"/>
    <w:rsid w:val="0074090F"/>
    <w:rsid w:val="007452FD"/>
    <w:rsid w:val="00746E2F"/>
    <w:rsid w:val="007538E1"/>
    <w:rsid w:val="00761A8F"/>
    <w:rsid w:val="00761E2E"/>
    <w:rsid w:val="00771090"/>
    <w:rsid w:val="00772E4A"/>
    <w:rsid w:val="00774E2D"/>
    <w:rsid w:val="00776B2C"/>
    <w:rsid w:val="00780CF0"/>
    <w:rsid w:val="00783C88"/>
    <w:rsid w:val="0078544B"/>
    <w:rsid w:val="00787020"/>
    <w:rsid w:val="00791E12"/>
    <w:rsid w:val="007961D7"/>
    <w:rsid w:val="007A20FD"/>
    <w:rsid w:val="007A2E6A"/>
    <w:rsid w:val="007B4BC2"/>
    <w:rsid w:val="007B5826"/>
    <w:rsid w:val="007B58F8"/>
    <w:rsid w:val="007B7D45"/>
    <w:rsid w:val="007C39CA"/>
    <w:rsid w:val="007C58B5"/>
    <w:rsid w:val="007D5525"/>
    <w:rsid w:val="007E0D06"/>
    <w:rsid w:val="007E7FA9"/>
    <w:rsid w:val="008000E7"/>
    <w:rsid w:val="00800DDD"/>
    <w:rsid w:val="008025F5"/>
    <w:rsid w:val="00804E8E"/>
    <w:rsid w:val="00807129"/>
    <w:rsid w:val="008167ED"/>
    <w:rsid w:val="00816AD7"/>
    <w:rsid w:val="00816FD2"/>
    <w:rsid w:val="00820BB7"/>
    <w:rsid w:val="00820E18"/>
    <w:rsid w:val="00823BAE"/>
    <w:rsid w:val="00825386"/>
    <w:rsid w:val="0083686A"/>
    <w:rsid w:val="00842350"/>
    <w:rsid w:val="008463FB"/>
    <w:rsid w:val="008670E7"/>
    <w:rsid w:val="00871C17"/>
    <w:rsid w:val="008730CD"/>
    <w:rsid w:val="00875351"/>
    <w:rsid w:val="00876822"/>
    <w:rsid w:val="008774D7"/>
    <w:rsid w:val="00880A2F"/>
    <w:rsid w:val="00887AA0"/>
    <w:rsid w:val="0089134D"/>
    <w:rsid w:val="00897262"/>
    <w:rsid w:val="008A0C1E"/>
    <w:rsid w:val="008A176C"/>
    <w:rsid w:val="008A29BD"/>
    <w:rsid w:val="008B715F"/>
    <w:rsid w:val="008C0840"/>
    <w:rsid w:val="008D12E4"/>
    <w:rsid w:val="008D1DA8"/>
    <w:rsid w:val="008D20C4"/>
    <w:rsid w:val="008E021E"/>
    <w:rsid w:val="008E0D23"/>
    <w:rsid w:val="008E0D9F"/>
    <w:rsid w:val="008E2AC3"/>
    <w:rsid w:val="008E44ED"/>
    <w:rsid w:val="008F066A"/>
    <w:rsid w:val="008F4BA3"/>
    <w:rsid w:val="009007FE"/>
    <w:rsid w:val="00904504"/>
    <w:rsid w:val="00904C67"/>
    <w:rsid w:val="009106AA"/>
    <w:rsid w:val="009129DC"/>
    <w:rsid w:val="00921DFF"/>
    <w:rsid w:val="009227F7"/>
    <w:rsid w:val="00922EE9"/>
    <w:rsid w:val="00931001"/>
    <w:rsid w:val="00933449"/>
    <w:rsid w:val="0093384F"/>
    <w:rsid w:val="009407E0"/>
    <w:rsid w:val="0094270D"/>
    <w:rsid w:val="00943500"/>
    <w:rsid w:val="00946E36"/>
    <w:rsid w:val="009544D5"/>
    <w:rsid w:val="009571D8"/>
    <w:rsid w:val="00961DE8"/>
    <w:rsid w:val="0097604B"/>
    <w:rsid w:val="009767B5"/>
    <w:rsid w:val="00977F6C"/>
    <w:rsid w:val="00982031"/>
    <w:rsid w:val="00983D3C"/>
    <w:rsid w:val="00990439"/>
    <w:rsid w:val="009A0018"/>
    <w:rsid w:val="009A130B"/>
    <w:rsid w:val="009A413A"/>
    <w:rsid w:val="009A6DBE"/>
    <w:rsid w:val="009B104B"/>
    <w:rsid w:val="009B1AD8"/>
    <w:rsid w:val="009C4B40"/>
    <w:rsid w:val="009C7369"/>
    <w:rsid w:val="009C7EE2"/>
    <w:rsid w:val="009C7F8D"/>
    <w:rsid w:val="009D1465"/>
    <w:rsid w:val="009D427B"/>
    <w:rsid w:val="009D55C7"/>
    <w:rsid w:val="009E3658"/>
    <w:rsid w:val="009E52E7"/>
    <w:rsid w:val="009F41D2"/>
    <w:rsid w:val="009F62EB"/>
    <w:rsid w:val="00A027A6"/>
    <w:rsid w:val="00A06722"/>
    <w:rsid w:val="00A15B69"/>
    <w:rsid w:val="00A1632E"/>
    <w:rsid w:val="00A16736"/>
    <w:rsid w:val="00A170F6"/>
    <w:rsid w:val="00A21310"/>
    <w:rsid w:val="00A25D22"/>
    <w:rsid w:val="00A262A3"/>
    <w:rsid w:val="00A26406"/>
    <w:rsid w:val="00A33BE9"/>
    <w:rsid w:val="00A34FAC"/>
    <w:rsid w:val="00A37322"/>
    <w:rsid w:val="00A44DB8"/>
    <w:rsid w:val="00A456CE"/>
    <w:rsid w:val="00A51511"/>
    <w:rsid w:val="00A5411F"/>
    <w:rsid w:val="00A55A79"/>
    <w:rsid w:val="00A56B7D"/>
    <w:rsid w:val="00A62106"/>
    <w:rsid w:val="00A66662"/>
    <w:rsid w:val="00A74CFC"/>
    <w:rsid w:val="00A80177"/>
    <w:rsid w:val="00A81084"/>
    <w:rsid w:val="00A82343"/>
    <w:rsid w:val="00A8240B"/>
    <w:rsid w:val="00A84369"/>
    <w:rsid w:val="00A8598C"/>
    <w:rsid w:val="00A92A4A"/>
    <w:rsid w:val="00A94786"/>
    <w:rsid w:val="00AA1C34"/>
    <w:rsid w:val="00AB1F90"/>
    <w:rsid w:val="00AB3665"/>
    <w:rsid w:val="00AB42E3"/>
    <w:rsid w:val="00AB49C3"/>
    <w:rsid w:val="00AB7620"/>
    <w:rsid w:val="00AC326F"/>
    <w:rsid w:val="00AC6433"/>
    <w:rsid w:val="00AC78B4"/>
    <w:rsid w:val="00AD2703"/>
    <w:rsid w:val="00AD5815"/>
    <w:rsid w:val="00AE0EB0"/>
    <w:rsid w:val="00AE777A"/>
    <w:rsid w:val="00AF1780"/>
    <w:rsid w:val="00AF17FE"/>
    <w:rsid w:val="00B03435"/>
    <w:rsid w:val="00B053FF"/>
    <w:rsid w:val="00B069DB"/>
    <w:rsid w:val="00B11466"/>
    <w:rsid w:val="00B11FCC"/>
    <w:rsid w:val="00B13145"/>
    <w:rsid w:val="00B14370"/>
    <w:rsid w:val="00B1631E"/>
    <w:rsid w:val="00B255A2"/>
    <w:rsid w:val="00B3450D"/>
    <w:rsid w:val="00B34DCD"/>
    <w:rsid w:val="00B51D8B"/>
    <w:rsid w:val="00B5274D"/>
    <w:rsid w:val="00B53D43"/>
    <w:rsid w:val="00B552A0"/>
    <w:rsid w:val="00B63732"/>
    <w:rsid w:val="00B6636F"/>
    <w:rsid w:val="00B6777F"/>
    <w:rsid w:val="00B71121"/>
    <w:rsid w:val="00B71392"/>
    <w:rsid w:val="00B73910"/>
    <w:rsid w:val="00B811B8"/>
    <w:rsid w:val="00B81CE4"/>
    <w:rsid w:val="00B85FC0"/>
    <w:rsid w:val="00B87EE4"/>
    <w:rsid w:val="00B908A3"/>
    <w:rsid w:val="00B93634"/>
    <w:rsid w:val="00B94A2F"/>
    <w:rsid w:val="00B972CB"/>
    <w:rsid w:val="00B974C3"/>
    <w:rsid w:val="00BA2DF1"/>
    <w:rsid w:val="00BB3505"/>
    <w:rsid w:val="00BB4A5D"/>
    <w:rsid w:val="00BB5BC6"/>
    <w:rsid w:val="00BB617D"/>
    <w:rsid w:val="00BC6A84"/>
    <w:rsid w:val="00BD029F"/>
    <w:rsid w:val="00BD0B89"/>
    <w:rsid w:val="00BD1F72"/>
    <w:rsid w:val="00BD5691"/>
    <w:rsid w:val="00BE1671"/>
    <w:rsid w:val="00BE526D"/>
    <w:rsid w:val="00BF60E8"/>
    <w:rsid w:val="00C00C11"/>
    <w:rsid w:val="00C10ABE"/>
    <w:rsid w:val="00C17E95"/>
    <w:rsid w:val="00C20558"/>
    <w:rsid w:val="00C2194B"/>
    <w:rsid w:val="00C316F5"/>
    <w:rsid w:val="00C31F6F"/>
    <w:rsid w:val="00C36313"/>
    <w:rsid w:val="00C373D6"/>
    <w:rsid w:val="00C43A8F"/>
    <w:rsid w:val="00C44AAE"/>
    <w:rsid w:val="00C45BC8"/>
    <w:rsid w:val="00C46F58"/>
    <w:rsid w:val="00C47122"/>
    <w:rsid w:val="00C57F12"/>
    <w:rsid w:val="00C770D9"/>
    <w:rsid w:val="00C7795E"/>
    <w:rsid w:val="00C823AC"/>
    <w:rsid w:val="00C87005"/>
    <w:rsid w:val="00C9363D"/>
    <w:rsid w:val="00C9545F"/>
    <w:rsid w:val="00C96F8D"/>
    <w:rsid w:val="00CB2129"/>
    <w:rsid w:val="00CB383F"/>
    <w:rsid w:val="00CC0B73"/>
    <w:rsid w:val="00CC2474"/>
    <w:rsid w:val="00CC2ACE"/>
    <w:rsid w:val="00CC6FD1"/>
    <w:rsid w:val="00CD1534"/>
    <w:rsid w:val="00CD5D85"/>
    <w:rsid w:val="00CD75E4"/>
    <w:rsid w:val="00CE0419"/>
    <w:rsid w:val="00CE2BF4"/>
    <w:rsid w:val="00CE5D68"/>
    <w:rsid w:val="00CE707C"/>
    <w:rsid w:val="00CF5448"/>
    <w:rsid w:val="00D0575D"/>
    <w:rsid w:val="00D06267"/>
    <w:rsid w:val="00D13F93"/>
    <w:rsid w:val="00D26E54"/>
    <w:rsid w:val="00D27C1E"/>
    <w:rsid w:val="00D429B8"/>
    <w:rsid w:val="00D44A9F"/>
    <w:rsid w:val="00D45202"/>
    <w:rsid w:val="00D46A92"/>
    <w:rsid w:val="00D472DC"/>
    <w:rsid w:val="00D61272"/>
    <w:rsid w:val="00D62695"/>
    <w:rsid w:val="00D63A80"/>
    <w:rsid w:val="00D65B67"/>
    <w:rsid w:val="00D65BC5"/>
    <w:rsid w:val="00D71099"/>
    <w:rsid w:val="00D729C2"/>
    <w:rsid w:val="00D779A2"/>
    <w:rsid w:val="00D80A91"/>
    <w:rsid w:val="00D83D17"/>
    <w:rsid w:val="00D90974"/>
    <w:rsid w:val="00D90EDF"/>
    <w:rsid w:val="00D96D69"/>
    <w:rsid w:val="00DA093E"/>
    <w:rsid w:val="00DA3E31"/>
    <w:rsid w:val="00DA5A3B"/>
    <w:rsid w:val="00DB0579"/>
    <w:rsid w:val="00DB0987"/>
    <w:rsid w:val="00DB0AD7"/>
    <w:rsid w:val="00DB104F"/>
    <w:rsid w:val="00DB2FD5"/>
    <w:rsid w:val="00DB361A"/>
    <w:rsid w:val="00DB5173"/>
    <w:rsid w:val="00DB5B54"/>
    <w:rsid w:val="00DB6927"/>
    <w:rsid w:val="00DB6CFE"/>
    <w:rsid w:val="00DC0A00"/>
    <w:rsid w:val="00DC4380"/>
    <w:rsid w:val="00DE3193"/>
    <w:rsid w:val="00DE32F4"/>
    <w:rsid w:val="00DE34C1"/>
    <w:rsid w:val="00DE7C76"/>
    <w:rsid w:val="00DF3A41"/>
    <w:rsid w:val="00DF5478"/>
    <w:rsid w:val="00E00146"/>
    <w:rsid w:val="00E01845"/>
    <w:rsid w:val="00E02CC2"/>
    <w:rsid w:val="00E0415E"/>
    <w:rsid w:val="00E07AB7"/>
    <w:rsid w:val="00E12D1D"/>
    <w:rsid w:val="00E151AA"/>
    <w:rsid w:val="00E21125"/>
    <w:rsid w:val="00E215DF"/>
    <w:rsid w:val="00E22FF3"/>
    <w:rsid w:val="00E27BBF"/>
    <w:rsid w:val="00E31360"/>
    <w:rsid w:val="00E317F3"/>
    <w:rsid w:val="00E35D48"/>
    <w:rsid w:val="00E3654D"/>
    <w:rsid w:val="00E525D2"/>
    <w:rsid w:val="00E5423B"/>
    <w:rsid w:val="00E54C25"/>
    <w:rsid w:val="00E55D7B"/>
    <w:rsid w:val="00E63CA0"/>
    <w:rsid w:val="00E74330"/>
    <w:rsid w:val="00E74C8A"/>
    <w:rsid w:val="00E7644A"/>
    <w:rsid w:val="00E76E30"/>
    <w:rsid w:val="00E85C98"/>
    <w:rsid w:val="00E86D02"/>
    <w:rsid w:val="00E90FDF"/>
    <w:rsid w:val="00E9102E"/>
    <w:rsid w:val="00E9120C"/>
    <w:rsid w:val="00E94855"/>
    <w:rsid w:val="00E954F2"/>
    <w:rsid w:val="00E958FA"/>
    <w:rsid w:val="00E96D87"/>
    <w:rsid w:val="00E97320"/>
    <w:rsid w:val="00EA2C7E"/>
    <w:rsid w:val="00EA4895"/>
    <w:rsid w:val="00EA6FE5"/>
    <w:rsid w:val="00EB5859"/>
    <w:rsid w:val="00EB7023"/>
    <w:rsid w:val="00EC0338"/>
    <w:rsid w:val="00EC34FA"/>
    <w:rsid w:val="00EC41FB"/>
    <w:rsid w:val="00EC657E"/>
    <w:rsid w:val="00EC6F41"/>
    <w:rsid w:val="00EC736E"/>
    <w:rsid w:val="00ED0853"/>
    <w:rsid w:val="00ED1230"/>
    <w:rsid w:val="00ED3E04"/>
    <w:rsid w:val="00ED711D"/>
    <w:rsid w:val="00EE4E6D"/>
    <w:rsid w:val="00EE678A"/>
    <w:rsid w:val="00EE7FA3"/>
    <w:rsid w:val="00EF13C2"/>
    <w:rsid w:val="00EF1527"/>
    <w:rsid w:val="00EF183E"/>
    <w:rsid w:val="00EF6484"/>
    <w:rsid w:val="00EF678F"/>
    <w:rsid w:val="00F02276"/>
    <w:rsid w:val="00F0235C"/>
    <w:rsid w:val="00F02C3D"/>
    <w:rsid w:val="00F04571"/>
    <w:rsid w:val="00F06C57"/>
    <w:rsid w:val="00F174BD"/>
    <w:rsid w:val="00F175DC"/>
    <w:rsid w:val="00F220C7"/>
    <w:rsid w:val="00F23820"/>
    <w:rsid w:val="00F263A4"/>
    <w:rsid w:val="00F37502"/>
    <w:rsid w:val="00F43B4D"/>
    <w:rsid w:val="00F44270"/>
    <w:rsid w:val="00F44BF8"/>
    <w:rsid w:val="00F50A82"/>
    <w:rsid w:val="00F524A1"/>
    <w:rsid w:val="00F552B2"/>
    <w:rsid w:val="00F56793"/>
    <w:rsid w:val="00F6215C"/>
    <w:rsid w:val="00F63E2F"/>
    <w:rsid w:val="00F64787"/>
    <w:rsid w:val="00F67121"/>
    <w:rsid w:val="00F719B9"/>
    <w:rsid w:val="00F74383"/>
    <w:rsid w:val="00F8110D"/>
    <w:rsid w:val="00F82AFA"/>
    <w:rsid w:val="00F86E26"/>
    <w:rsid w:val="00F9069B"/>
    <w:rsid w:val="00F9657B"/>
    <w:rsid w:val="00F96CCA"/>
    <w:rsid w:val="00FA0249"/>
    <w:rsid w:val="00FA0622"/>
    <w:rsid w:val="00FA08B7"/>
    <w:rsid w:val="00FA2FBD"/>
    <w:rsid w:val="00FB0DC2"/>
    <w:rsid w:val="00FB1F15"/>
    <w:rsid w:val="00FB31E9"/>
    <w:rsid w:val="00FB398D"/>
    <w:rsid w:val="00FB55B7"/>
    <w:rsid w:val="00FB59DA"/>
    <w:rsid w:val="00FB6BB9"/>
    <w:rsid w:val="00FB6DD7"/>
    <w:rsid w:val="00FB703D"/>
    <w:rsid w:val="00FC27F7"/>
    <w:rsid w:val="00FD2FBF"/>
    <w:rsid w:val="00FD402D"/>
    <w:rsid w:val="00FD5510"/>
    <w:rsid w:val="00FD61DB"/>
    <w:rsid w:val="00FD7C43"/>
    <w:rsid w:val="00FE0D06"/>
    <w:rsid w:val="00FE26FB"/>
    <w:rsid w:val="00FE3393"/>
    <w:rsid w:val="00FE5ED8"/>
    <w:rsid w:val="00FE760A"/>
    <w:rsid w:val="00FF1B9D"/>
    <w:rsid w:val="00FF50D4"/>
    <w:rsid w:val="00FF5E35"/>
    <w:rsid w:val="0E13759B"/>
    <w:rsid w:val="137247BC"/>
    <w:rsid w:val="18DA6CE0"/>
    <w:rsid w:val="1DB10ED7"/>
    <w:rsid w:val="234B049F"/>
    <w:rsid w:val="2BFB4B4C"/>
    <w:rsid w:val="2C1520B2"/>
    <w:rsid w:val="39924BE7"/>
    <w:rsid w:val="4692647F"/>
    <w:rsid w:val="46BE3523"/>
    <w:rsid w:val="49C56A6D"/>
    <w:rsid w:val="4A2309C1"/>
    <w:rsid w:val="55346855"/>
    <w:rsid w:val="5F19244E"/>
    <w:rsid w:val="618D2C94"/>
    <w:rsid w:val="6C844649"/>
    <w:rsid w:val="71732149"/>
    <w:rsid w:val="720E691A"/>
    <w:rsid w:val="79850A5C"/>
    <w:rsid w:val="79B94935"/>
    <w:rsid w:val="7E492AC2"/>
    <w:rsid w:val="7FBD41D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3">
    <w:name w:val="heading 1"/>
    <w:basedOn w:val="1"/>
    <w:next w:val="1"/>
    <w:link w:val="41"/>
    <w:qFormat/>
    <w:locked/>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2"/>
    <w:qFormat/>
    <w:locked/>
    <w:uiPriority w:val="0"/>
    <w:pPr>
      <w:keepNext/>
      <w:keepLines/>
      <w:spacing w:line="560" w:lineRule="exact"/>
      <w:ind w:firstLine="420" w:firstLineChars="200"/>
      <w:jc w:val="left"/>
      <w:outlineLvl w:val="1"/>
    </w:pPr>
    <w:rPr>
      <w:rFonts w:ascii="Arial" w:hAnsi="Arial" w:eastAsia="黑体" w:cs="Times New Roman"/>
      <w:kern w:val="2"/>
      <w:sz w:val="28"/>
      <w:szCs w:val="24"/>
    </w:rPr>
  </w:style>
  <w:style w:type="paragraph" w:styleId="2">
    <w:name w:val="heading 4"/>
    <w:next w:val="1"/>
    <w:qFormat/>
    <w:locked/>
    <w:uiPriority w:val="9"/>
    <w:pPr>
      <w:keepNext/>
      <w:keepLines/>
      <w:widowControl w:val="0"/>
      <w:outlineLvl w:val="3"/>
    </w:pPr>
    <w:rPr>
      <w:rFonts w:hint="eastAsia" w:ascii="Arial" w:hAnsi="Arial" w:eastAsia="宋体" w:cs="Times New Roman"/>
      <w:b/>
      <w:kern w:val="2"/>
      <w:sz w:val="32"/>
      <w:szCs w:val="24"/>
      <w:lang w:val="en-US" w:eastAsia="zh-CN" w:bidi="ar-SA"/>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rFonts w:ascii="Times New Roman" w:hAnsi="Times New Roman" w:cs="Times New Roman"/>
      <w:kern w:val="2"/>
      <w:sz w:val="24"/>
      <w:szCs w:val="20"/>
    </w:rPr>
  </w:style>
  <w:style w:type="paragraph" w:styleId="6">
    <w:name w:val="Document Map"/>
    <w:basedOn w:val="1"/>
    <w:link w:val="59"/>
    <w:semiHidden/>
    <w:unhideWhenUsed/>
    <w:qFormat/>
    <w:uiPriority w:val="99"/>
    <w:rPr>
      <w:rFonts w:ascii="宋体"/>
      <w:sz w:val="18"/>
      <w:szCs w:val="18"/>
    </w:rPr>
  </w:style>
  <w:style w:type="paragraph" w:styleId="7">
    <w:name w:val="Body Text"/>
    <w:basedOn w:val="1"/>
    <w:next w:val="1"/>
    <w:link w:val="33"/>
    <w:qFormat/>
    <w:uiPriority w:val="0"/>
    <w:rPr>
      <w:rFonts w:ascii="仿宋_GB2312" w:hAnsi="Times New Roman" w:eastAsia="仿宋_GB2312" w:cs="仿宋_GB2312"/>
      <w:b/>
      <w:bCs/>
      <w:kern w:val="2"/>
      <w:sz w:val="32"/>
      <w:szCs w:val="32"/>
    </w:rPr>
  </w:style>
  <w:style w:type="paragraph" w:styleId="8">
    <w:name w:val="Body Text Indent"/>
    <w:basedOn w:val="1"/>
    <w:link w:val="54"/>
    <w:qFormat/>
    <w:uiPriority w:val="0"/>
    <w:pPr>
      <w:spacing w:line="700" w:lineRule="exact"/>
      <w:ind w:left="960"/>
    </w:pPr>
    <w:rPr>
      <w:rFonts w:ascii="Times New Roman" w:hAnsi="Times New Roman" w:cs="Times New Roman"/>
      <w:kern w:val="2"/>
      <w:sz w:val="44"/>
      <w:szCs w:val="20"/>
    </w:rPr>
  </w:style>
  <w:style w:type="paragraph" w:styleId="9">
    <w:name w:val="Plain Text"/>
    <w:basedOn w:val="1"/>
    <w:link w:val="35"/>
    <w:qFormat/>
    <w:uiPriority w:val="0"/>
    <w:rPr>
      <w:rFonts w:ascii="宋体" w:hAnsi="Courier New" w:cs="宋体"/>
      <w:kern w:val="2"/>
    </w:rPr>
  </w:style>
  <w:style w:type="paragraph" w:styleId="10">
    <w:name w:val="Date"/>
    <w:basedOn w:val="1"/>
    <w:next w:val="1"/>
    <w:link w:val="48"/>
    <w:qFormat/>
    <w:uiPriority w:val="0"/>
    <w:pPr>
      <w:ind w:left="100" w:leftChars="2500"/>
    </w:pPr>
    <w:rPr>
      <w:rFonts w:ascii="Times New Roman" w:hAnsi="Times New Roman" w:eastAsia="仿宋_GB2312" w:cs="Times New Roman"/>
      <w:kern w:val="2"/>
      <w:sz w:val="32"/>
      <w:szCs w:val="32"/>
    </w:rPr>
  </w:style>
  <w:style w:type="paragraph" w:styleId="11">
    <w:name w:val="Body Text Indent 2"/>
    <w:basedOn w:val="1"/>
    <w:link w:val="39"/>
    <w:qFormat/>
    <w:uiPriority w:val="0"/>
    <w:pPr>
      <w:spacing w:after="120" w:line="480" w:lineRule="auto"/>
      <w:ind w:left="420" w:leftChars="200"/>
    </w:pPr>
    <w:rPr>
      <w:rFonts w:ascii="Times New Roman" w:hAnsi="Times New Roman" w:cs="Times New Roman"/>
      <w:kern w:val="2"/>
      <w:szCs w:val="24"/>
    </w:rPr>
  </w:style>
  <w:style w:type="paragraph" w:styleId="12">
    <w:name w:val="Balloon Text"/>
    <w:basedOn w:val="1"/>
    <w:link w:val="34"/>
    <w:qFormat/>
    <w:uiPriority w:val="0"/>
    <w:rPr>
      <w:sz w:val="18"/>
      <w:szCs w:val="18"/>
    </w:rPr>
  </w:style>
  <w:style w:type="paragraph" w:styleId="13">
    <w:name w:val="footer"/>
    <w:basedOn w:val="1"/>
    <w:link w:val="32"/>
    <w:qFormat/>
    <w:uiPriority w:val="99"/>
    <w:pPr>
      <w:tabs>
        <w:tab w:val="center" w:pos="4153"/>
        <w:tab w:val="right" w:pos="8306"/>
      </w:tabs>
      <w:snapToGrid w:val="0"/>
      <w:jc w:val="left"/>
    </w:pPr>
    <w:rPr>
      <w:sz w:val="18"/>
      <w:szCs w:val="18"/>
    </w:rPr>
  </w:style>
  <w:style w:type="paragraph" w:styleId="14">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49"/>
    <w:qFormat/>
    <w:locked/>
    <w:uiPriority w:val="0"/>
    <w:pPr>
      <w:spacing w:line="360" w:lineRule="auto"/>
      <w:jc w:val="center"/>
    </w:pPr>
    <w:rPr>
      <w:rFonts w:ascii="宋体" w:hAnsi="宋体" w:cs="Times New Roman"/>
      <w:b/>
      <w:bCs/>
      <w:kern w:val="28"/>
      <w:sz w:val="32"/>
      <w:szCs w:val="32"/>
    </w:rPr>
  </w:style>
  <w:style w:type="paragraph" w:styleId="16">
    <w:name w:val="Normal (Web)"/>
    <w:basedOn w:val="1"/>
    <w:qFormat/>
    <w:uiPriority w:val="0"/>
    <w:pPr>
      <w:widowControl/>
      <w:spacing w:before="100" w:beforeAutospacing="1" w:after="100" w:afterAutospacing="1"/>
      <w:jc w:val="left"/>
    </w:pPr>
    <w:rPr>
      <w:rFonts w:ascii="宋体" w:hAnsi="宋体" w:cs="Times New Roman"/>
      <w:kern w:val="0"/>
      <w:sz w:val="24"/>
      <w:szCs w:val="24"/>
    </w:rPr>
  </w:style>
  <w:style w:type="paragraph" w:styleId="17">
    <w:name w:val="Body Text First Indent"/>
    <w:basedOn w:val="1"/>
    <w:next w:val="1"/>
    <w:link w:val="53"/>
    <w:qFormat/>
    <w:uiPriority w:val="99"/>
    <w:pPr>
      <w:spacing w:after="120" w:line="275" w:lineRule="atLeast"/>
      <w:textAlignment w:val="baseline"/>
    </w:pPr>
    <w:rPr>
      <w:rFonts w:ascii="Times New Roman" w:eastAsia="宋体" w:cs="Times New Roman"/>
      <w:kern w:val="0"/>
      <w:sz w:val="28"/>
      <w:szCs w:val="24"/>
    </w:rPr>
  </w:style>
  <w:style w:type="paragraph" w:styleId="18">
    <w:name w:val="Body Text First Indent 2"/>
    <w:basedOn w:val="8"/>
    <w:semiHidden/>
    <w:unhideWhenUsed/>
    <w:qFormat/>
    <w:uiPriority w:val="99"/>
    <w:pPr>
      <w:ind w:firstLine="420" w:firstLineChars="200"/>
    </w:pPr>
  </w:style>
  <w:style w:type="table" w:styleId="20">
    <w:name w:val="Table Grid"/>
    <w:basedOn w:val="19"/>
    <w:qFormat/>
    <w:locked/>
    <w:uiPriority w:val="0"/>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qFormat/>
    <w:locked/>
    <w:uiPriority w:val="0"/>
    <w:rPr>
      <w:b/>
      <w:bCs/>
    </w:rPr>
  </w:style>
  <w:style w:type="character" w:styleId="23">
    <w:name w:val="page number"/>
    <w:basedOn w:val="21"/>
    <w:qFormat/>
    <w:uiPriority w:val="0"/>
    <w:rPr>
      <w:rFonts w:cs="Times New Roman"/>
    </w:rPr>
  </w:style>
  <w:style w:type="character" w:styleId="24">
    <w:name w:val="FollowedHyperlink"/>
    <w:qFormat/>
    <w:uiPriority w:val="0"/>
    <w:rPr>
      <w:color w:val="551A8B"/>
      <w:u w:val="single"/>
    </w:rPr>
  </w:style>
  <w:style w:type="character" w:styleId="25">
    <w:name w:val="line number"/>
    <w:basedOn w:val="21"/>
    <w:qFormat/>
    <w:uiPriority w:val="0"/>
  </w:style>
  <w:style w:type="character" w:styleId="26">
    <w:name w:val="HTML Definition"/>
    <w:qFormat/>
    <w:uiPriority w:val="0"/>
    <w:rPr>
      <w:i/>
    </w:rPr>
  </w:style>
  <w:style w:type="character" w:styleId="27">
    <w:name w:val="Hyperlink"/>
    <w:qFormat/>
    <w:uiPriority w:val="0"/>
    <w:rPr>
      <w:color w:val="0000FF"/>
      <w:u w:val="single"/>
    </w:rPr>
  </w:style>
  <w:style w:type="character" w:styleId="28">
    <w:name w:val="HTML Code"/>
    <w:qFormat/>
    <w:uiPriority w:val="0"/>
    <w:rPr>
      <w:rFonts w:ascii="monospace" w:hAnsi="monospace" w:eastAsia="monospace" w:cs="monospace"/>
      <w:sz w:val="21"/>
      <w:szCs w:val="21"/>
    </w:rPr>
  </w:style>
  <w:style w:type="character" w:styleId="29">
    <w:name w:val="HTML Keyboard"/>
    <w:qFormat/>
    <w:uiPriority w:val="0"/>
    <w:rPr>
      <w:rFonts w:hint="default" w:ascii="monospace" w:hAnsi="monospace" w:eastAsia="monospace" w:cs="monospace"/>
      <w:sz w:val="21"/>
      <w:szCs w:val="21"/>
    </w:rPr>
  </w:style>
  <w:style w:type="character" w:styleId="30">
    <w:name w:val="HTML Sample"/>
    <w:qFormat/>
    <w:uiPriority w:val="0"/>
    <w:rPr>
      <w:rFonts w:hint="default" w:ascii="monospace" w:hAnsi="monospace" w:eastAsia="monospace" w:cs="monospace"/>
      <w:sz w:val="21"/>
      <w:szCs w:val="21"/>
    </w:rPr>
  </w:style>
  <w:style w:type="character" w:customStyle="1" w:styleId="31">
    <w:name w:val="页眉 字符"/>
    <w:basedOn w:val="21"/>
    <w:link w:val="14"/>
    <w:qFormat/>
    <w:locked/>
    <w:uiPriority w:val="99"/>
    <w:rPr>
      <w:rFonts w:ascii="Calibri" w:hAnsi="Calibri" w:eastAsia="宋体" w:cs="Calibri"/>
      <w:kern w:val="10"/>
      <w:sz w:val="18"/>
      <w:szCs w:val="18"/>
    </w:rPr>
  </w:style>
  <w:style w:type="character" w:customStyle="1" w:styleId="32">
    <w:name w:val="页脚 字符"/>
    <w:basedOn w:val="21"/>
    <w:link w:val="13"/>
    <w:qFormat/>
    <w:locked/>
    <w:uiPriority w:val="99"/>
    <w:rPr>
      <w:rFonts w:ascii="Calibri" w:hAnsi="Calibri" w:eastAsia="宋体" w:cs="Calibri"/>
      <w:kern w:val="10"/>
      <w:sz w:val="18"/>
      <w:szCs w:val="18"/>
    </w:rPr>
  </w:style>
  <w:style w:type="character" w:customStyle="1" w:styleId="33">
    <w:name w:val="正文文本 字符"/>
    <w:basedOn w:val="21"/>
    <w:link w:val="7"/>
    <w:qFormat/>
    <w:locked/>
    <w:uiPriority w:val="0"/>
    <w:rPr>
      <w:rFonts w:cs="Times New Roman"/>
      <w:kern w:val="10"/>
      <w:sz w:val="21"/>
      <w:szCs w:val="21"/>
    </w:rPr>
  </w:style>
  <w:style w:type="character" w:customStyle="1" w:styleId="34">
    <w:name w:val="批注框文本 字符"/>
    <w:basedOn w:val="21"/>
    <w:link w:val="12"/>
    <w:qFormat/>
    <w:locked/>
    <w:uiPriority w:val="0"/>
    <w:rPr>
      <w:rFonts w:cs="Times New Roman"/>
      <w:kern w:val="10"/>
      <w:sz w:val="2"/>
      <w:szCs w:val="2"/>
    </w:rPr>
  </w:style>
  <w:style w:type="character" w:customStyle="1" w:styleId="35">
    <w:name w:val="纯文本 字符"/>
    <w:basedOn w:val="21"/>
    <w:link w:val="9"/>
    <w:qFormat/>
    <w:locked/>
    <w:uiPriority w:val="0"/>
    <w:rPr>
      <w:rFonts w:ascii="宋体" w:hAnsi="Courier New" w:cs="宋体"/>
      <w:kern w:val="10"/>
      <w:sz w:val="21"/>
      <w:szCs w:val="21"/>
    </w:rPr>
  </w:style>
  <w:style w:type="character" w:customStyle="1" w:styleId="36">
    <w:name w:val="Char Char2"/>
    <w:basedOn w:val="21"/>
    <w:qFormat/>
    <w:uiPriority w:val="99"/>
    <w:rPr>
      <w:rFonts w:eastAsia="宋体" w:cs="Times New Roman"/>
      <w:kern w:val="2"/>
      <w:sz w:val="18"/>
      <w:szCs w:val="18"/>
      <w:lang w:val="en-US" w:eastAsia="zh-CN"/>
    </w:rPr>
  </w:style>
  <w:style w:type="character" w:customStyle="1" w:styleId="37">
    <w:name w:val="Char Char1"/>
    <w:basedOn w:val="21"/>
    <w:qFormat/>
    <w:uiPriority w:val="99"/>
    <w:rPr>
      <w:rFonts w:eastAsia="宋体" w:cs="Times New Roman"/>
      <w:kern w:val="2"/>
      <w:sz w:val="18"/>
      <w:szCs w:val="18"/>
      <w:lang w:val="en-US" w:eastAsia="zh-CN"/>
    </w:rPr>
  </w:style>
  <w:style w:type="paragraph" w:styleId="38">
    <w:name w:val="List Paragraph"/>
    <w:basedOn w:val="1"/>
    <w:qFormat/>
    <w:uiPriority w:val="34"/>
    <w:pPr>
      <w:ind w:firstLine="420" w:firstLineChars="200"/>
    </w:pPr>
  </w:style>
  <w:style w:type="character" w:customStyle="1" w:styleId="39">
    <w:name w:val="正文文本缩进 2 字符"/>
    <w:basedOn w:val="21"/>
    <w:link w:val="11"/>
    <w:qFormat/>
    <w:uiPriority w:val="0"/>
    <w:rPr>
      <w:rFonts w:ascii="Times New Roman" w:hAnsi="Times New Roman"/>
      <w:kern w:val="2"/>
      <w:sz w:val="21"/>
      <w:szCs w:val="24"/>
    </w:rPr>
  </w:style>
  <w:style w:type="paragraph" w:customStyle="1" w:styleId="40">
    <w:name w:val="列出段落1"/>
    <w:basedOn w:val="1"/>
    <w:qFormat/>
    <w:uiPriority w:val="0"/>
    <w:pPr>
      <w:ind w:firstLine="420" w:firstLineChars="200"/>
    </w:pPr>
    <w:rPr>
      <w:rFonts w:cs="Times New Roman"/>
      <w:kern w:val="2"/>
      <w:szCs w:val="22"/>
    </w:rPr>
  </w:style>
  <w:style w:type="character" w:customStyle="1" w:styleId="41">
    <w:name w:val="标题 1 字符"/>
    <w:basedOn w:val="21"/>
    <w:link w:val="3"/>
    <w:qFormat/>
    <w:uiPriority w:val="9"/>
    <w:rPr>
      <w:rFonts w:ascii="Times New Roman" w:hAnsi="Times New Roman"/>
      <w:b/>
      <w:bCs/>
      <w:kern w:val="44"/>
      <w:sz w:val="44"/>
      <w:szCs w:val="44"/>
    </w:rPr>
  </w:style>
  <w:style w:type="character" w:customStyle="1" w:styleId="42">
    <w:name w:val="标题 2 字符"/>
    <w:basedOn w:val="21"/>
    <w:link w:val="4"/>
    <w:qFormat/>
    <w:uiPriority w:val="0"/>
    <w:rPr>
      <w:rFonts w:ascii="Arial" w:hAnsi="Arial" w:eastAsia="黑体"/>
      <w:kern w:val="2"/>
      <w:sz w:val="28"/>
      <w:szCs w:val="24"/>
    </w:rPr>
  </w:style>
  <w:style w:type="character" w:customStyle="1" w:styleId="43">
    <w:name w:val="样式 (中文) 仿宋_GB2312 三号"/>
    <w:qFormat/>
    <w:uiPriority w:val="0"/>
    <w:rPr>
      <w:rFonts w:hint="eastAsia" w:ascii="仿宋_GB2312" w:eastAsia="仿宋_GB2312"/>
      <w:sz w:val="32"/>
    </w:rPr>
  </w:style>
  <w:style w:type="paragraph" w:customStyle="1" w:styleId="44">
    <w:name w:val="大标题"/>
    <w:basedOn w:val="1"/>
    <w:qFormat/>
    <w:uiPriority w:val="0"/>
    <w:pPr>
      <w:adjustRightInd w:val="0"/>
      <w:snapToGrid w:val="0"/>
      <w:spacing w:before="20" w:after="20"/>
      <w:jc w:val="center"/>
    </w:pPr>
    <w:rPr>
      <w:rFonts w:ascii="Times New Roman" w:hAnsi="Times New Roman" w:eastAsia="仿宋_GB2312" w:cs="Times New Roman"/>
      <w:color w:val="000000"/>
      <w:spacing w:val="-8"/>
      <w:kern w:val="0"/>
      <w:sz w:val="44"/>
      <w:szCs w:val="32"/>
    </w:rPr>
  </w:style>
  <w:style w:type="paragraph" w:customStyle="1" w:styleId="45">
    <w:name w:val="_Style 17"/>
    <w:basedOn w:val="1"/>
    <w:qFormat/>
    <w:uiPriority w:val="34"/>
    <w:pPr>
      <w:ind w:firstLine="420" w:firstLineChars="200"/>
    </w:pPr>
    <w:rPr>
      <w:rFonts w:eastAsia="仿宋_GB2312" w:cs="Times New Roman"/>
      <w:kern w:val="2"/>
      <w:sz w:val="32"/>
      <w:szCs w:val="22"/>
    </w:rPr>
  </w:style>
  <w:style w:type="paragraph" w:customStyle="1" w:styleId="46">
    <w:name w:val="kl_text6"/>
    <w:basedOn w:val="1"/>
    <w:qFormat/>
    <w:uiPriority w:val="0"/>
    <w:pPr>
      <w:spacing w:line="294" w:lineRule="atLeast"/>
      <w:jc w:val="left"/>
    </w:pPr>
    <w:rPr>
      <w:rFonts w:ascii="Times New Roman" w:hAnsi="Times New Roman" w:eastAsia="仿宋_GB2312" w:cs="Times New Roman"/>
      <w:color w:val="353535"/>
      <w:kern w:val="0"/>
    </w:rPr>
  </w:style>
  <w:style w:type="paragraph" w:customStyle="1" w:styleId="47">
    <w:name w:val="主题词"/>
    <w:basedOn w:val="1"/>
    <w:next w:val="1"/>
    <w:qFormat/>
    <w:uiPriority w:val="0"/>
    <w:pPr>
      <w:adjustRightInd w:val="0"/>
      <w:snapToGrid w:val="0"/>
      <w:spacing w:before="26" w:after="26" w:line="312" w:lineRule="auto"/>
      <w:jc w:val="left"/>
    </w:pPr>
    <w:rPr>
      <w:rFonts w:ascii="Times New Roman" w:hAnsi="Times New Roman" w:eastAsia="黑体" w:cs="Times New Roman"/>
      <w:color w:val="000000"/>
      <w:spacing w:val="-8"/>
      <w:kern w:val="0"/>
      <w:sz w:val="32"/>
      <w:szCs w:val="32"/>
    </w:rPr>
  </w:style>
  <w:style w:type="character" w:customStyle="1" w:styleId="48">
    <w:name w:val="日期 字符"/>
    <w:basedOn w:val="21"/>
    <w:link w:val="10"/>
    <w:qFormat/>
    <w:uiPriority w:val="0"/>
    <w:rPr>
      <w:rFonts w:ascii="Times New Roman" w:hAnsi="Times New Roman" w:eastAsia="仿宋_GB2312"/>
      <w:kern w:val="2"/>
      <w:sz w:val="32"/>
      <w:szCs w:val="32"/>
    </w:rPr>
  </w:style>
  <w:style w:type="character" w:customStyle="1" w:styleId="49">
    <w:name w:val="副标题 字符"/>
    <w:basedOn w:val="21"/>
    <w:link w:val="15"/>
    <w:qFormat/>
    <w:uiPriority w:val="0"/>
    <w:rPr>
      <w:rFonts w:ascii="宋体" w:hAnsi="宋体"/>
      <w:b/>
      <w:bCs/>
      <w:kern w:val="28"/>
      <w:sz w:val="32"/>
      <w:szCs w:val="32"/>
    </w:rPr>
  </w:style>
  <w:style w:type="paragraph" w:customStyle="1" w:styleId="50">
    <w:name w:val="表内-宋"/>
    <w:basedOn w:val="1"/>
    <w:qFormat/>
    <w:uiPriority w:val="0"/>
    <w:pPr>
      <w:spacing w:line="360" w:lineRule="exact"/>
      <w:jc w:val="left"/>
    </w:pPr>
    <w:rPr>
      <w:rFonts w:hint="eastAsia" w:ascii="宋体" w:hAnsi="宋体" w:cs="仿宋_GB2312"/>
      <w:kern w:val="2"/>
      <w:sz w:val="24"/>
      <w:szCs w:val="24"/>
    </w:rPr>
  </w:style>
  <w:style w:type="paragraph" w:customStyle="1" w:styleId="51">
    <w:name w:val="副标题-正"/>
    <w:basedOn w:val="1"/>
    <w:next w:val="1"/>
    <w:link w:val="52"/>
    <w:qFormat/>
    <w:uiPriority w:val="0"/>
    <w:pPr>
      <w:spacing w:beforeLines="100" w:line="560" w:lineRule="exact"/>
      <w:jc w:val="center"/>
    </w:pPr>
    <w:rPr>
      <w:rFonts w:ascii="Times New Roman" w:hAnsi="Times New Roman" w:eastAsia="方正小标宋简体" w:cs="Times New Roman"/>
      <w:kern w:val="2"/>
      <w:sz w:val="44"/>
      <w:szCs w:val="44"/>
    </w:rPr>
  </w:style>
  <w:style w:type="character" w:customStyle="1" w:styleId="52">
    <w:name w:val="副标题-正 Char"/>
    <w:link w:val="51"/>
    <w:qFormat/>
    <w:uiPriority w:val="0"/>
    <w:rPr>
      <w:rFonts w:ascii="Times New Roman" w:hAnsi="Times New Roman" w:eastAsia="方正小标宋简体"/>
      <w:kern w:val="2"/>
      <w:sz w:val="44"/>
      <w:szCs w:val="44"/>
    </w:rPr>
  </w:style>
  <w:style w:type="character" w:customStyle="1" w:styleId="53">
    <w:name w:val="正文文本首行缩进 字符"/>
    <w:basedOn w:val="33"/>
    <w:link w:val="17"/>
    <w:qFormat/>
    <w:uiPriority w:val="99"/>
    <w:rPr>
      <w:rFonts w:ascii="Times New Roman" w:hAnsi="Times New Roman" w:cs="Times New Roman"/>
      <w:kern w:val="10"/>
      <w:sz w:val="28"/>
      <w:szCs w:val="24"/>
    </w:rPr>
  </w:style>
  <w:style w:type="character" w:customStyle="1" w:styleId="54">
    <w:name w:val="正文文本缩进 字符"/>
    <w:basedOn w:val="21"/>
    <w:link w:val="8"/>
    <w:qFormat/>
    <w:uiPriority w:val="0"/>
    <w:rPr>
      <w:rFonts w:ascii="Times New Roman" w:hAnsi="Times New Roman"/>
      <w:kern w:val="2"/>
      <w:sz w:val="44"/>
    </w:rPr>
  </w:style>
  <w:style w:type="table" w:customStyle="1" w:styleId="55">
    <w:name w:val="网格型1"/>
    <w:basedOn w:val="19"/>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font5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57">
    <w:name w:val="font6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58">
    <w:name w:val="font41"/>
    <w:qFormat/>
    <w:uiPriority w:val="0"/>
    <w:rPr>
      <w:rFonts w:hint="eastAsia" w:ascii="方正小标宋简体" w:hAnsi="方正小标宋简体" w:eastAsia="方正小标宋简体" w:cs="方正小标宋简体"/>
      <w:color w:val="000000"/>
      <w:sz w:val="52"/>
      <w:szCs w:val="52"/>
      <w:u w:val="none"/>
    </w:rPr>
  </w:style>
  <w:style w:type="character" w:customStyle="1" w:styleId="59">
    <w:name w:val="文档结构图 字符"/>
    <w:basedOn w:val="21"/>
    <w:link w:val="6"/>
    <w:semiHidden/>
    <w:qFormat/>
    <w:uiPriority w:val="99"/>
    <w:rPr>
      <w:rFonts w:ascii="宋体" w:cs="Calibri"/>
      <w:kern w:val="10"/>
      <w:sz w:val="18"/>
      <w:szCs w:val="18"/>
    </w:rPr>
  </w:style>
  <w:style w:type="paragraph" w:customStyle="1" w:styleId="60">
    <w:name w:val="Default"/>
    <w:qFormat/>
    <w:uiPriority w:val="0"/>
    <w:pPr>
      <w:widowControl w:val="0"/>
      <w:autoSpaceDE w:val="0"/>
      <w:autoSpaceDN w:val="0"/>
      <w:adjustRightInd w:val="0"/>
    </w:pPr>
    <w:rPr>
      <w:rFonts w:ascii="Formata" w:hAnsi="Times New Roman" w:eastAsia="Formata" w:cs="Times New Roman"/>
      <w:color w:val="000000"/>
      <w:sz w:val="24"/>
      <w:szCs w:val="24"/>
      <w:lang w:val="en-US" w:eastAsia="zh-CN" w:bidi="ar-SA"/>
    </w:rPr>
  </w:style>
  <w:style w:type="paragraph" w:customStyle="1" w:styleId="61">
    <w:name w:val="格式标4"/>
    <w:basedOn w:val="1"/>
    <w:next w:val="1"/>
    <w:qFormat/>
    <w:uiPriority w:val="0"/>
    <w:pPr>
      <w:keepNext/>
      <w:keepLines/>
      <w:spacing w:line="360" w:lineRule="auto"/>
      <w:jc w:val="center"/>
      <w:outlineLvl w:val="3"/>
    </w:pPr>
    <w:rPr>
      <w:rFonts w:cs="Times New Roman" w:asciiTheme="minorEastAsia" w:hAnsiTheme="minorEastAsia" w:eastAsiaTheme="minorEastAsia"/>
      <w:kern w:val="2"/>
      <w:sz w:val="28"/>
      <w:szCs w:val="20"/>
    </w:rPr>
  </w:style>
  <w:style w:type="paragraph" w:customStyle="1" w:styleId="62">
    <w:name w:val="_Style 14"/>
    <w:basedOn w:val="1"/>
    <w:next w:val="38"/>
    <w:qFormat/>
    <w:uiPriority w:val="34"/>
    <w:pPr>
      <w:ind w:firstLine="420" w:firstLineChars="200"/>
    </w:pPr>
    <w:rPr>
      <w:rFonts w:ascii="等线" w:hAnsi="等线" w:eastAsia="等线" w:cs="Times New Roman"/>
      <w:kern w:val="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EF0A5-0DBC-49AE-8EC7-4AB5B49CBB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2724</Words>
  <Characters>2943</Characters>
  <Lines>33</Lines>
  <Paragraphs>9</Paragraphs>
  <TotalTime>0</TotalTime>
  <ScaleCrop>false</ScaleCrop>
  <LinksUpToDate>false</LinksUpToDate>
  <CharactersWithSpaces>3052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2024-03-18T07:26:00Z</dcterms:created>
  <dc:creator>User</dc:creator>
  <cp:lastModifiedBy>lang</cp:lastModifiedBy>
  <cp:lastPrinted>2024-04-07T07:47:00Z</cp:lastPrinted>
  <dcterms:modified xsi:type="dcterms:W3CDTF">2024-07-09T13:53:57Z</dcterms:modified>
  <dc:title>001</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FA36952D9C8240BC8B822E800430E78B_13</vt:lpwstr>
  </property>
</Properties>
</file>