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0295A" w14:textId="77777777" w:rsidR="00EF224C" w:rsidRDefault="00EF224C">
      <w:pPr>
        <w:snapToGrid w:val="0"/>
        <w:jc w:val="center"/>
        <w:outlineLvl w:val="0"/>
        <w:rPr>
          <w:rFonts w:eastAsia="方正大标宋简体"/>
          <w:sz w:val="96"/>
          <w:szCs w:val="130"/>
        </w:rPr>
      </w:pPr>
    </w:p>
    <w:p w14:paraId="5A1F4B31" w14:textId="77777777" w:rsidR="00EF224C" w:rsidRDefault="00EF224C">
      <w:pPr>
        <w:snapToGrid w:val="0"/>
        <w:jc w:val="center"/>
        <w:outlineLvl w:val="0"/>
        <w:rPr>
          <w:rFonts w:eastAsia="方正大标宋简体"/>
          <w:sz w:val="96"/>
          <w:szCs w:val="130"/>
        </w:rPr>
      </w:pPr>
    </w:p>
    <w:p w14:paraId="7D948D69" w14:textId="77777777" w:rsidR="00EF224C" w:rsidRDefault="00EF224C">
      <w:pPr>
        <w:snapToGrid w:val="0"/>
        <w:jc w:val="center"/>
        <w:outlineLvl w:val="0"/>
        <w:rPr>
          <w:rFonts w:eastAsia="方正大标宋简体"/>
          <w:sz w:val="96"/>
          <w:szCs w:val="130"/>
        </w:rPr>
      </w:pPr>
    </w:p>
    <w:p w14:paraId="4701E397" w14:textId="77777777" w:rsidR="00EF224C" w:rsidRPr="00AF43B9" w:rsidRDefault="00606620">
      <w:pPr>
        <w:snapToGrid w:val="0"/>
        <w:jc w:val="center"/>
        <w:outlineLvl w:val="0"/>
        <w:rPr>
          <w:rFonts w:eastAsia="方正大标宋简体"/>
          <w:sz w:val="84"/>
          <w:szCs w:val="84"/>
        </w:rPr>
      </w:pPr>
      <w:proofErr w:type="gramStart"/>
      <w:r w:rsidRPr="00AF43B9">
        <w:rPr>
          <w:rFonts w:eastAsia="方正小标宋简体" w:hint="eastAsia"/>
          <w:sz w:val="84"/>
          <w:szCs w:val="84"/>
        </w:rPr>
        <w:t>询</w:t>
      </w:r>
      <w:proofErr w:type="gramEnd"/>
      <w:r w:rsidRPr="00AF43B9">
        <w:rPr>
          <w:rFonts w:eastAsia="方正小标宋简体" w:hint="eastAsia"/>
          <w:sz w:val="84"/>
          <w:szCs w:val="84"/>
        </w:rPr>
        <w:t xml:space="preserve"> </w:t>
      </w:r>
      <w:r w:rsidRPr="00AF43B9">
        <w:rPr>
          <w:rFonts w:eastAsia="方正小标宋简体" w:hint="eastAsia"/>
          <w:sz w:val="84"/>
          <w:szCs w:val="84"/>
        </w:rPr>
        <w:t>价</w:t>
      </w:r>
      <w:r w:rsidRPr="00AF43B9">
        <w:rPr>
          <w:rFonts w:eastAsia="方正小标宋简体" w:hint="eastAsia"/>
          <w:sz w:val="84"/>
          <w:szCs w:val="84"/>
        </w:rPr>
        <w:t xml:space="preserve"> </w:t>
      </w:r>
      <w:r w:rsidRPr="00AF43B9">
        <w:rPr>
          <w:rFonts w:eastAsia="方正小标宋简体" w:hint="eastAsia"/>
          <w:sz w:val="84"/>
          <w:szCs w:val="84"/>
        </w:rPr>
        <w:t>文</w:t>
      </w:r>
      <w:r w:rsidRPr="00AF43B9">
        <w:rPr>
          <w:rFonts w:eastAsia="方正小标宋简体" w:hint="eastAsia"/>
          <w:sz w:val="84"/>
          <w:szCs w:val="84"/>
        </w:rPr>
        <w:t xml:space="preserve"> </w:t>
      </w:r>
      <w:r w:rsidRPr="00AF43B9">
        <w:rPr>
          <w:rFonts w:eastAsia="方正小标宋简体" w:hint="eastAsia"/>
          <w:sz w:val="84"/>
          <w:szCs w:val="84"/>
        </w:rPr>
        <w:t>件</w:t>
      </w:r>
    </w:p>
    <w:p w14:paraId="2E84E7CE" w14:textId="77777777" w:rsidR="00EF224C" w:rsidRPr="00AF43B9" w:rsidRDefault="00606620">
      <w:pPr>
        <w:snapToGrid w:val="0"/>
        <w:jc w:val="center"/>
        <w:outlineLvl w:val="0"/>
        <w:rPr>
          <w:rFonts w:eastAsia="方正大标宋简体"/>
          <w:sz w:val="44"/>
          <w:szCs w:val="44"/>
        </w:rPr>
      </w:pPr>
      <w:r w:rsidRPr="00AF43B9">
        <w:rPr>
          <w:rFonts w:eastAsia="方正大标宋简体" w:hint="eastAsia"/>
          <w:sz w:val="44"/>
          <w:szCs w:val="44"/>
        </w:rPr>
        <w:t>（</w:t>
      </w:r>
      <w:r w:rsidRPr="00AF43B9">
        <w:rPr>
          <w:rFonts w:eastAsia="方正大标宋简体" w:hint="eastAsia"/>
          <w:sz w:val="44"/>
          <w:szCs w:val="44"/>
        </w:rPr>
        <w:t>20</w:t>
      </w:r>
      <w:r w:rsidRPr="00AF43B9">
        <w:rPr>
          <w:rFonts w:eastAsia="方正大标宋简体" w:hint="eastAsia"/>
          <w:sz w:val="44"/>
          <w:szCs w:val="44"/>
        </w:rPr>
        <w:t>万元（不含）以下）</w:t>
      </w:r>
    </w:p>
    <w:p w14:paraId="3BBD9C68" w14:textId="77777777" w:rsidR="00EF224C" w:rsidRPr="00AF43B9" w:rsidRDefault="00EF224C">
      <w:pPr>
        <w:snapToGrid w:val="0"/>
        <w:jc w:val="center"/>
        <w:outlineLvl w:val="0"/>
        <w:rPr>
          <w:rFonts w:eastAsia="方正大标宋简体"/>
          <w:sz w:val="96"/>
          <w:szCs w:val="130"/>
        </w:rPr>
      </w:pPr>
    </w:p>
    <w:p w14:paraId="74262210" w14:textId="77777777" w:rsidR="00EF224C" w:rsidRPr="00AF43B9" w:rsidRDefault="00EF224C">
      <w:pPr>
        <w:snapToGrid w:val="0"/>
        <w:jc w:val="center"/>
        <w:outlineLvl w:val="0"/>
        <w:rPr>
          <w:rFonts w:eastAsia="方正大标宋简体"/>
          <w:sz w:val="96"/>
          <w:szCs w:val="130"/>
        </w:rPr>
      </w:pPr>
    </w:p>
    <w:p w14:paraId="6C6D324F" w14:textId="12E586ED" w:rsidR="00EF224C" w:rsidRPr="00AF43B9" w:rsidRDefault="00606620" w:rsidP="008C5843">
      <w:pPr>
        <w:snapToGrid w:val="0"/>
        <w:ind w:leftChars="250" w:left="700"/>
        <w:jc w:val="center"/>
        <w:outlineLvl w:val="0"/>
        <w:rPr>
          <w:rFonts w:eastAsia="方正大标宋简体"/>
          <w:sz w:val="96"/>
          <w:szCs w:val="130"/>
        </w:rPr>
      </w:pPr>
      <w:r w:rsidRPr="00AF43B9">
        <w:rPr>
          <w:rFonts w:eastAsia="方正小标宋简体" w:hint="eastAsia"/>
          <w:sz w:val="44"/>
          <w:szCs w:val="44"/>
        </w:rPr>
        <w:t>项目名称：</w:t>
      </w:r>
      <w:r w:rsidR="00BD6307" w:rsidRPr="00BD6307">
        <w:rPr>
          <w:rFonts w:eastAsia="方正小标宋简体" w:hint="eastAsia"/>
          <w:sz w:val="40"/>
          <w:szCs w:val="44"/>
          <w:u w:val="single"/>
        </w:rPr>
        <w:t>某地区医疗资源动态评估系统</w:t>
      </w:r>
      <w:r w:rsidR="00832BAF" w:rsidRPr="00AF43B9">
        <w:rPr>
          <w:rFonts w:eastAsia="方正小标宋简体" w:hint="eastAsia"/>
          <w:sz w:val="40"/>
          <w:szCs w:val="44"/>
          <w:u w:val="single"/>
        </w:rPr>
        <w:t>询价采购</w:t>
      </w:r>
    </w:p>
    <w:p w14:paraId="342FEF38" w14:textId="5C423ADC" w:rsidR="00EF224C" w:rsidRPr="00AF43B9" w:rsidRDefault="00606620" w:rsidP="00D16495">
      <w:pPr>
        <w:snapToGrid w:val="0"/>
        <w:ind w:leftChars="250" w:left="700"/>
        <w:outlineLvl w:val="0"/>
        <w:rPr>
          <w:rFonts w:eastAsia="方正大标宋简体"/>
          <w:sz w:val="96"/>
          <w:szCs w:val="130"/>
        </w:rPr>
      </w:pPr>
      <w:r w:rsidRPr="00AF43B9">
        <w:rPr>
          <w:rFonts w:eastAsia="方正小标宋简体" w:hint="eastAsia"/>
          <w:sz w:val="44"/>
          <w:szCs w:val="44"/>
        </w:rPr>
        <w:t>采购单位：</w:t>
      </w:r>
      <w:r w:rsidR="00BF21AF" w:rsidRPr="00AF43B9">
        <w:rPr>
          <w:rFonts w:eastAsia="方正小标宋简体" w:hint="eastAsia"/>
          <w:sz w:val="40"/>
          <w:szCs w:val="44"/>
          <w:u w:val="single"/>
        </w:rPr>
        <w:t>陆军卫勤训练基地</w:t>
      </w:r>
    </w:p>
    <w:p w14:paraId="2DF90E30" w14:textId="77777777" w:rsidR="00EF224C" w:rsidRPr="00AF43B9" w:rsidRDefault="00EF224C">
      <w:pPr>
        <w:snapToGrid w:val="0"/>
        <w:ind w:leftChars="800" w:left="2240"/>
        <w:rPr>
          <w:rFonts w:eastAsia="方正小标宋简体"/>
          <w:sz w:val="44"/>
          <w:szCs w:val="44"/>
        </w:rPr>
      </w:pPr>
    </w:p>
    <w:p w14:paraId="46A20EEB" w14:textId="77777777" w:rsidR="00EF224C" w:rsidRPr="00AF43B9" w:rsidRDefault="00EF224C">
      <w:pPr>
        <w:snapToGrid w:val="0"/>
        <w:ind w:leftChars="800" w:left="2240"/>
        <w:rPr>
          <w:rFonts w:eastAsia="方正小标宋简体"/>
          <w:sz w:val="44"/>
          <w:szCs w:val="44"/>
        </w:rPr>
      </w:pPr>
    </w:p>
    <w:p w14:paraId="52233226" w14:textId="621F79AD" w:rsidR="00EF224C" w:rsidRPr="00AF43B9" w:rsidRDefault="00606620">
      <w:pPr>
        <w:snapToGrid w:val="0"/>
        <w:jc w:val="center"/>
        <w:outlineLvl w:val="0"/>
        <w:rPr>
          <w:rFonts w:eastAsia="方正大标宋简体"/>
          <w:sz w:val="96"/>
          <w:szCs w:val="130"/>
        </w:rPr>
      </w:pPr>
      <w:r w:rsidRPr="00AF43B9">
        <w:rPr>
          <w:rFonts w:eastAsia="方正小标宋简体" w:hint="eastAsia"/>
          <w:sz w:val="44"/>
          <w:szCs w:val="44"/>
        </w:rPr>
        <w:t>二○二</w:t>
      </w:r>
      <w:r w:rsidR="00D16495" w:rsidRPr="00AF43B9">
        <w:rPr>
          <w:rFonts w:eastAsia="方正小标宋简体" w:hint="eastAsia"/>
          <w:sz w:val="44"/>
          <w:szCs w:val="44"/>
        </w:rPr>
        <w:t>三</w:t>
      </w:r>
      <w:r w:rsidRPr="00AF43B9">
        <w:rPr>
          <w:rFonts w:eastAsia="方正小标宋简体" w:hint="eastAsia"/>
          <w:sz w:val="44"/>
          <w:szCs w:val="44"/>
        </w:rPr>
        <w:t>年</w:t>
      </w:r>
      <w:r w:rsidR="00BF0CF1">
        <w:rPr>
          <w:rFonts w:eastAsia="方正小标宋简体" w:hint="eastAsia"/>
          <w:sz w:val="44"/>
          <w:szCs w:val="44"/>
        </w:rPr>
        <w:t>十一</w:t>
      </w:r>
      <w:r w:rsidRPr="00AF43B9">
        <w:rPr>
          <w:rFonts w:eastAsia="方正小标宋简体" w:hint="eastAsia"/>
          <w:sz w:val="44"/>
          <w:szCs w:val="44"/>
        </w:rPr>
        <w:t>月</w:t>
      </w:r>
    </w:p>
    <w:p w14:paraId="2B47C169" w14:textId="77777777" w:rsidR="00EF224C" w:rsidRPr="00AF43B9" w:rsidRDefault="00EF224C">
      <w:pPr>
        <w:snapToGrid w:val="0"/>
        <w:rPr>
          <w:rFonts w:eastAsia="方正大标宋简体"/>
          <w:sz w:val="44"/>
          <w:szCs w:val="44"/>
        </w:rPr>
      </w:pPr>
    </w:p>
    <w:p w14:paraId="7AD3984E" w14:textId="77777777" w:rsidR="00EF224C" w:rsidRPr="00AF43B9" w:rsidRDefault="00EF224C">
      <w:pPr>
        <w:snapToGrid w:val="0"/>
        <w:spacing w:line="500" w:lineRule="exact"/>
        <w:rPr>
          <w:rFonts w:eastAsia="黑体"/>
          <w:sz w:val="44"/>
        </w:rPr>
        <w:sectPr w:rsidR="00EF224C" w:rsidRPr="00AF43B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2286ED43"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询价公告</w:t>
      </w:r>
    </w:p>
    <w:p w14:paraId="2D48DFCF"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就以下项目进行询价采购，欢迎有资格的供应商参加该项目询价。</w:t>
      </w:r>
    </w:p>
    <w:p w14:paraId="5FBED214" w14:textId="581B7585" w:rsidR="00FF54C0" w:rsidRPr="00AF43B9" w:rsidRDefault="00606620" w:rsidP="00FF54C0">
      <w:pPr>
        <w:numPr>
          <w:ilvl w:val="0"/>
          <w:numId w:val="2"/>
        </w:numPr>
        <w:adjustRightInd w:val="0"/>
        <w:snapToGrid w:val="0"/>
        <w:spacing w:line="480" w:lineRule="exact"/>
        <w:ind w:left="0" w:firstLineChars="200" w:firstLine="560"/>
        <w:rPr>
          <w:rFonts w:ascii="仿宋_GB2312" w:eastAsia="仿宋_GB2312"/>
          <w:szCs w:val="28"/>
          <w:u w:val="single"/>
        </w:rPr>
      </w:pPr>
      <w:r w:rsidRPr="00AF43B9">
        <w:rPr>
          <w:rFonts w:ascii="黑体" w:eastAsia="黑体" w:hAnsi="黑体" w:cs="黑体" w:hint="eastAsia"/>
          <w:szCs w:val="28"/>
        </w:rPr>
        <w:t>项目名称</w:t>
      </w:r>
      <w:r w:rsidRPr="00AF43B9">
        <w:rPr>
          <w:rFonts w:ascii="仿宋_GB2312" w:eastAsia="仿宋_GB2312" w:hAnsi="仿宋_GB2312" w:cs="仿宋_GB2312" w:hint="eastAsia"/>
          <w:szCs w:val="28"/>
        </w:rPr>
        <w:t>：</w:t>
      </w:r>
      <w:r w:rsidR="00BD6307" w:rsidRPr="00BD6307">
        <w:rPr>
          <w:rFonts w:ascii="仿宋_GB2312" w:eastAsia="仿宋_GB2312" w:hint="eastAsia"/>
          <w:szCs w:val="28"/>
          <w:u w:val="single"/>
        </w:rPr>
        <w:t>某地区医疗资源动态评估系统</w:t>
      </w:r>
      <w:r w:rsidR="00832BAF" w:rsidRPr="00AF43B9">
        <w:rPr>
          <w:rFonts w:ascii="仿宋_GB2312" w:eastAsia="仿宋_GB2312" w:hint="eastAsia"/>
          <w:szCs w:val="28"/>
          <w:u w:val="single"/>
        </w:rPr>
        <w:t>询价采购</w:t>
      </w:r>
    </w:p>
    <w:p w14:paraId="368E26DA" w14:textId="6257D3DA" w:rsidR="00EF224C" w:rsidRPr="00AF43B9" w:rsidRDefault="0060662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AF43B9">
        <w:rPr>
          <w:rFonts w:ascii="黑体" w:eastAsia="黑体" w:hAnsi="黑体" w:cs="黑体" w:hint="eastAsia"/>
          <w:szCs w:val="28"/>
        </w:rPr>
        <w:t>项目预算：</w:t>
      </w:r>
      <w:r w:rsidR="00BD6307">
        <w:rPr>
          <w:rFonts w:ascii="仿宋_GB2312" w:eastAsia="仿宋_GB2312"/>
          <w:szCs w:val="28"/>
          <w:u w:val="single"/>
        </w:rPr>
        <w:t>9</w:t>
      </w:r>
      <w:r w:rsidR="00BF21AF" w:rsidRPr="00AF43B9">
        <w:rPr>
          <w:rFonts w:ascii="仿宋_GB2312" w:eastAsia="仿宋_GB2312" w:hint="eastAsia"/>
          <w:szCs w:val="28"/>
          <w:u w:val="single"/>
        </w:rPr>
        <w:t>.</w:t>
      </w:r>
      <w:r w:rsidR="00BD6307">
        <w:rPr>
          <w:rFonts w:ascii="仿宋_GB2312" w:eastAsia="仿宋_GB2312"/>
          <w:szCs w:val="28"/>
          <w:u w:val="single"/>
        </w:rPr>
        <w:t>2</w:t>
      </w:r>
      <w:r w:rsidR="00D16495" w:rsidRPr="00AF43B9">
        <w:rPr>
          <w:rFonts w:ascii="仿宋_GB2312" w:eastAsia="仿宋_GB2312" w:hint="eastAsia"/>
          <w:szCs w:val="28"/>
          <w:u w:val="single"/>
        </w:rPr>
        <w:t>万元</w:t>
      </w:r>
    </w:p>
    <w:p w14:paraId="06754E05" w14:textId="6041A07F"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项目单位：</w:t>
      </w:r>
      <w:r w:rsidR="00D16495" w:rsidRPr="00AF43B9">
        <w:rPr>
          <w:rFonts w:ascii="仿宋_GB2312" w:eastAsia="仿宋_GB2312" w:hAnsi="仿宋_GB2312" w:cs="仿宋_GB2312" w:hint="eastAsia"/>
          <w:szCs w:val="28"/>
          <w:u w:val="single"/>
        </w:rPr>
        <w:t>陆军军医大学</w:t>
      </w:r>
      <w:r w:rsidR="00BF0CF1">
        <w:rPr>
          <w:rFonts w:ascii="仿宋_GB2312" w:eastAsia="仿宋_GB2312" w:hAnsi="仿宋_GB2312" w:cs="仿宋_GB2312" w:hint="eastAsia"/>
          <w:szCs w:val="28"/>
          <w:u w:val="single"/>
        </w:rPr>
        <w:t>陆军卫勤训练基地</w:t>
      </w:r>
    </w:p>
    <w:p w14:paraId="5D3EBA9B"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项目概况：</w:t>
      </w:r>
    </w:p>
    <w:tbl>
      <w:tblPr>
        <w:tblStyle w:val="af"/>
        <w:tblW w:w="4527" w:type="pct"/>
        <w:jc w:val="center"/>
        <w:tblLook w:val="04A0" w:firstRow="1" w:lastRow="0" w:firstColumn="1" w:lastColumn="0" w:noHBand="0" w:noVBand="1"/>
      </w:tblPr>
      <w:tblGrid>
        <w:gridCol w:w="709"/>
        <w:gridCol w:w="2552"/>
        <w:gridCol w:w="2127"/>
        <w:gridCol w:w="813"/>
        <w:gridCol w:w="1310"/>
      </w:tblGrid>
      <w:tr w:rsidR="00EF224C" w:rsidRPr="00BD6307" w14:paraId="6695824B" w14:textId="77777777" w:rsidTr="00BD6307">
        <w:trPr>
          <w:jc w:val="center"/>
        </w:trPr>
        <w:tc>
          <w:tcPr>
            <w:tcW w:w="472" w:type="pct"/>
          </w:tcPr>
          <w:p w14:paraId="4A89AD44" w14:textId="77777777" w:rsidR="00EF224C" w:rsidRPr="00BD6307" w:rsidRDefault="00606620">
            <w:pPr>
              <w:adjustRightInd w:val="0"/>
              <w:snapToGrid w:val="0"/>
              <w:spacing w:line="400" w:lineRule="exact"/>
              <w:jc w:val="center"/>
              <w:rPr>
                <w:rFonts w:ascii="仿宋_GB2312" w:eastAsia="仿宋_GB2312" w:hAnsi="仿宋_GB2312" w:cs="仿宋_GB2312"/>
                <w:sz w:val="24"/>
                <w:szCs w:val="24"/>
              </w:rPr>
            </w:pPr>
            <w:r w:rsidRPr="00BD6307">
              <w:rPr>
                <w:rFonts w:ascii="仿宋_GB2312" w:eastAsia="仿宋_GB2312" w:hAnsi="仿宋_GB2312" w:cs="仿宋_GB2312" w:hint="eastAsia"/>
                <w:sz w:val="24"/>
                <w:szCs w:val="24"/>
              </w:rPr>
              <w:t>序号</w:t>
            </w:r>
          </w:p>
        </w:tc>
        <w:tc>
          <w:tcPr>
            <w:tcW w:w="1699" w:type="pct"/>
          </w:tcPr>
          <w:p w14:paraId="1EC8E531" w14:textId="77777777" w:rsidR="00EF224C" w:rsidRPr="00BD6307" w:rsidRDefault="00606620">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名称</w:t>
            </w:r>
          </w:p>
        </w:tc>
        <w:tc>
          <w:tcPr>
            <w:tcW w:w="1416" w:type="pct"/>
          </w:tcPr>
          <w:p w14:paraId="1C0D5A53" w14:textId="77777777" w:rsidR="00EF224C" w:rsidRPr="00BD6307" w:rsidRDefault="00606620">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技术要求</w:t>
            </w:r>
          </w:p>
        </w:tc>
        <w:tc>
          <w:tcPr>
            <w:tcW w:w="541" w:type="pct"/>
          </w:tcPr>
          <w:p w14:paraId="474EED9B" w14:textId="77777777" w:rsidR="00EF224C" w:rsidRPr="00BD6307" w:rsidRDefault="00606620">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数量</w:t>
            </w:r>
          </w:p>
        </w:tc>
        <w:tc>
          <w:tcPr>
            <w:tcW w:w="872" w:type="pct"/>
          </w:tcPr>
          <w:p w14:paraId="39FE29C7" w14:textId="77777777" w:rsidR="00EF224C" w:rsidRPr="00BD6307" w:rsidRDefault="00606620">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计量单位</w:t>
            </w:r>
          </w:p>
        </w:tc>
      </w:tr>
      <w:tr w:rsidR="00F15E7E" w:rsidRPr="00BD6307" w14:paraId="5F8409C3" w14:textId="77777777" w:rsidTr="00BD6307">
        <w:trPr>
          <w:jc w:val="center"/>
        </w:trPr>
        <w:tc>
          <w:tcPr>
            <w:tcW w:w="472" w:type="pct"/>
            <w:vAlign w:val="center"/>
          </w:tcPr>
          <w:p w14:paraId="10B470A2" w14:textId="77777777" w:rsidR="00F15E7E" w:rsidRPr="00BD6307" w:rsidRDefault="00F15E7E" w:rsidP="00F15E7E">
            <w:pPr>
              <w:adjustRightInd w:val="0"/>
              <w:snapToGrid w:val="0"/>
              <w:spacing w:line="400" w:lineRule="exact"/>
              <w:jc w:val="center"/>
              <w:rPr>
                <w:rFonts w:ascii="仿宋_GB2312" w:eastAsia="仿宋_GB2312" w:hAnsi="仿宋_GB2312" w:cs="仿宋_GB2312"/>
                <w:sz w:val="24"/>
                <w:szCs w:val="24"/>
              </w:rPr>
            </w:pPr>
            <w:r w:rsidRPr="00BD6307">
              <w:rPr>
                <w:rFonts w:ascii="仿宋_GB2312" w:eastAsia="仿宋_GB2312" w:hAnsi="仿宋_GB2312" w:cs="仿宋_GB2312" w:hint="eastAsia"/>
                <w:sz w:val="24"/>
                <w:szCs w:val="24"/>
              </w:rPr>
              <w:t>1</w:t>
            </w:r>
          </w:p>
        </w:tc>
        <w:tc>
          <w:tcPr>
            <w:tcW w:w="1699" w:type="pct"/>
            <w:vAlign w:val="center"/>
          </w:tcPr>
          <w:p w14:paraId="7551B437" w14:textId="2B545DE0" w:rsidR="00F15E7E" w:rsidRPr="00BD6307" w:rsidRDefault="00BD6307" w:rsidP="00F15E7E">
            <w:pPr>
              <w:pStyle w:val="a8"/>
              <w:spacing w:line="240" w:lineRule="atLeast"/>
              <w:ind w:left="0"/>
              <w:jc w:val="center"/>
              <w:outlineLvl w:val="0"/>
              <w:rPr>
                <w:rFonts w:ascii="仿宋_GB2312" w:eastAsia="仿宋_GB2312"/>
                <w:sz w:val="24"/>
                <w:szCs w:val="24"/>
              </w:rPr>
            </w:pPr>
            <w:r w:rsidRPr="00BD6307">
              <w:rPr>
                <w:rFonts w:ascii="仿宋_GB2312" w:eastAsia="仿宋_GB2312" w:hint="eastAsia"/>
                <w:sz w:val="24"/>
                <w:szCs w:val="24"/>
              </w:rPr>
              <w:t>某地区医疗资源动态评估系统询价采购</w:t>
            </w:r>
          </w:p>
        </w:tc>
        <w:tc>
          <w:tcPr>
            <w:tcW w:w="1416" w:type="pct"/>
            <w:vAlign w:val="center"/>
          </w:tcPr>
          <w:p w14:paraId="5A7B991D" w14:textId="77777777" w:rsidR="00F15E7E" w:rsidRPr="00BD6307" w:rsidRDefault="00DC54ED" w:rsidP="00F15E7E">
            <w:pPr>
              <w:pStyle w:val="a5"/>
              <w:spacing w:line="400" w:lineRule="exact"/>
              <w:ind w:firstLine="0"/>
              <w:jc w:val="center"/>
              <w:outlineLvl w:val="0"/>
              <w:rPr>
                <w:rFonts w:ascii="仿宋_GB2312" w:eastAsia="仿宋_GB2312"/>
                <w:szCs w:val="24"/>
              </w:rPr>
            </w:pPr>
            <w:r w:rsidRPr="00BD6307">
              <w:rPr>
                <w:rFonts w:ascii="仿宋_GB2312" w:eastAsia="仿宋_GB2312" w:hint="eastAsia"/>
                <w:szCs w:val="24"/>
              </w:rPr>
              <w:t>详见第二部分技术与商务需求</w:t>
            </w:r>
          </w:p>
        </w:tc>
        <w:tc>
          <w:tcPr>
            <w:tcW w:w="541" w:type="pct"/>
            <w:vAlign w:val="center"/>
          </w:tcPr>
          <w:p w14:paraId="52ADE68B" w14:textId="77777777" w:rsidR="00F15E7E" w:rsidRPr="00BD6307" w:rsidRDefault="00DB328E" w:rsidP="00F15E7E">
            <w:pPr>
              <w:pStyle w:val="a5"/>
              <w:spacing w:line="400" w:lineRule="exact"/>
              <w:ind w:firstLine="0"/>
              <w:jc w:val="center"/>
              <w:outlineLvl w:val="0"/>
              <w:rPr>
                <w:rFonts w:ascii="仿宋_GB2312" w:eastAsia="仿宋_GB2312"/>
                <w:szCs w:val="24"/>
              </w:rPr>
            </w:pPr>
            <w:r w:rsidRPr="00BD6307">
              <w:rPr>
                <w:rFonts w:ascii="仿宋_GB2312" w:eastAsia="仿宋_GB2312" w:hint="eastAsia"/>
                <w:szCs w:val="24"/>
              </w:rPr>
              <w:t>1</w:t>
            </w:r>
          </w:p>
        </w:tc>
        <w:tc>
          <w:tcPr>
            <w:tcW w:w="872" w:type="pct"/>
            <w:vAlign w:val="center"/>
          </w:tcPr>
          <w:p w14:paraId="747249BF" w14:textId="77777777" w:rsidR="00F15E7E" w:rsidRPr="00BD6307" w:rsidRDefault="00DB328E" w:rsidP="00F15E7E">
            <w:pPr>
              <w:pStyle w:val="a5"/>
              <w:spacing w:line="400" w:lineRule="exact"/>
              <w:ind w:firstLine="0"/>
              <w:jc w:val="center"/>
              <w:outlineLvl w:val="0"/>
              <w:rPr>
                <w:rFonts w:ascii="仿宋_GB2312" w:eastAsia="仿宋_GB2312"/>
                <w:szCs w:val="24"/>
              </w:rPr>
            </w:pPr>
            <w:r w:rsidRPr="00BD6307">
              <w:rPr>
                <w:rFonts w:ascii="仿宋_GB2312" w:eastAsia="仿宋_GB2312" w:hint="eastAsia"/>
                <w:szCs w:val="24"/>
              </w:rPr>
              <w:t>项</w:t>
            </w:r>
          </w:p>
        </w:tc>
      </w:tr>
    </w:tbl>
    <w:p w14:paraId="677774E6"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供应商资格要求</w:t>
      </w:r>
    </w:p>
    <w:p w14:paraId="6CCC8D71"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（一）符合《中华人民共和国政府采购法》第二十二条资格条件：</w:t>
      </w:r>
    </w:p>
    <w:p w14:paraId="7E5B2BD9"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1.具有独立承担民事责任的能力；</w:t>
      </w:r>
    </w:p>
    <w:p w14:paraId="0AAE1128"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2.具有良好的商业信誉和健全的财务会计制度；</w:t>
      </w:r>
    </w:p>
    <w:p w14:paraId="52D4DF9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3.具有履行合同所必需的设备和专业技术能力；</w:t>
      </w:r>
    </w:p>
    <w:p w14:paraId="4B93205D"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4.有依法缴纳税收和社会保障资金的良好记录；</w:t>
      </w:r>
    </w:p>
    <w:p w14:paraId="664D6E9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5.参加政府采购活动前3年内，在经营活动中没有重大违法记录；</w:t>
      </w:r>
    </w:p>
    <w:p w14:paraId="4397A843"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6.法律、行政法规规定的其他条件。</w:t>
      </w:r>
    </w:p>
    <w:p w14:paraId="2C1EE849"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（二）特定资格条件</w:t>
      </w:r>
    </w:p>
    <w:p w14:paraId="38C1F91C"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sidRPr="00AF43B9">
        <w:rPr>
          <w:rFonts w:ascii="仿宋_GB2312" w:eastAsia="仿宋_GB2312" w:hAnsi="仿宋_GB2312" w:cs="仿宋_GB2312" w:hint="eastAsia"/>
          <w:kern w:val="0"/>
          <w:szCs w:val="28"/>
        </w:rPr>
        <w:t>查询近</w:t>
      </w:r>
      <w:proofErr w:type="gramEnd"/>
      <w:r w:rsidRPr="00AF43B9">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047E70AE"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2.本项目不接受联合体报价。</w:t>
      </w:r>
    </w:p>
    <w:p w14:paraId="01B57DF5"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sidRPr="00AF43B9">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2AADE31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参加报价供应商必须满足资格要求中的所有条款，否则其报价将被拒绝。</w:t>
      </w:r>
    </w:p>
    <w:p w14:paraId="6BECCC75" w14:textId="77777777" w:rsidR="00EF224C" w:rsidRPr="00AF43B9" w:rsidRDefault="00606620">
      <w:pPr>
        <w:numPr>
          <w:ilvl w:val="0"/>
          <w:numId w:val="2"/>
        </w:numPr>
        <w:adjustRightInd w:val="0"/>
        <w:snapToGrid w:val="0"/>
        <w:spacing w:line="480" w:lineRule="exact"/>
        <w:ind w:left="0" w:firstLineChars="200" w:firstLine="560"/>
        <w:rPr>
          <w:rFonts w:eastAsia="黑体"/>
          <w:szCs w:val="28"/>
        </w:rPr>
      </w:pPr>
      <w:r w:rsidRPr="00AF43B9">
        <w:rPr>
          <w:rFonts w:eastAsia="黑体" w:hint="eastAsia"/>
          <w:szCs w:val="28"/>
        </w:rPr>
        <w:t>询价文件申领时间、方式</w:t>
      </w:r>
    </w:p>
    <w:p w14:paraId="766C87B5" w14:textId="07A86E3A"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（一）询价文件申领时间：自公告发布之日起至</w:t>
      </w:r>
      <w:r w:rsidR="00EC5F96">
        <w:rPr>
          <w:rFonts w:ascii="仿宋_GB2312" w:eastAsia="仿宋_GB2312" w:hAnsi="仿宋_GB2312" w:cs="仿宋_GB2312"/>
          <w:kern w:val="0"/>
          <w:szCs w:val="28"/>
        </w:rPr>
        <w:t>2023</w:t>
      </w:r>
      <w:r w:rsidRPr="00AF43B9">
        <w:rPr>
          <w:rFonts w:ascii="仿宋_GB2312" w:eastAsia="仿宋_GB2312" w:hAnsi="仿宋_GB2312" w:cs="仿宋_GB2312" w:hint="eastAsia"/>
          <w:kern w:val="0"/>
          <w:szCs w:val="28"/>
        </w:rPr>
        <w:t>年</w:t>
      </w:r>
      <w:r w:rsidR="00EC5F96">
        <w:rPr>
          <w:rFonts w:ascii="仿宋_GB2312" w:eastAsia="仿宋_GB2312" w:hAnsi="仿宋_GB2312" w:cs="仿宋_GB2312"/>
          <w:kern w:val="0"/>
          <w:szCs w:val="28"/>
        </w:rPr>
        <w:t>11</w:t>
      </w:r>
      <w:r w:rsidRPr="00AF43B9">
        <w:rPr>
          <w:rFonts w:ascii="仿宋_GB2312" w:eastAsia="仿宋_GB2312" w:hAnsi="仿宋_GB2312" w:cs="仿宋_GB2312" w:hint="eastAsia"/>
          <w:kern w:val="0"/>
          <w:szCs w:val="28"/>
        </w:rPr>
        <w:t>月</w:t>
      </w:r>
      <w:r w:rsidR="00EC5F96">
        <w:rPr>
          <w:rFonts w:ascii="仿宋_GB2312" w:eastAsia="仿宋_GB2312" w:hAnsi="仿宋_GB2312" w:cs="仿宋_GB2312"/>
          <w:kern w:val="0"/>
          <w:szCs w:val="28"/>
        </w:rPr>
        <w:t>1</w:t>
      </w:r>
      <w:r w:rsidR="00F43803">
        <w:rPr>
          <w:rFonts w:ascii="仿宋_GB2312" w:eastAsia="仿宋_GB2312" w:hAnsi="仿宋_GB2312" w:cs="仿宋_GB2312"/>
          <w:kern w:val="0"/>
          <w:szCs w:val="28"/>
        </w:rPr>
        <w:t>6</w:t>
      </w:r>
      <w:r w:rsidRPr="00AF43B9">
        <w:rPr>
          <w:rFonts w:ascii="仿宋_GB2312" w:eastAsia="仿宋_GB2312" w:hAnsi="仿宋_GB2312" w:cs="仿宋_GB2312" w:hint="eastAsia"/>
          <w:kern w:val="0"/>
          <w:szCs w:val="28"/>
        </w:rPr>
        <w:t>日</w:t>
      </w:r>
      <w:r w:rsidR="00D16495" w:rsidRPr="00AF43B9">
        <w:rPr>
          <w:rFonts w:ascii="仿宋_GB2312" w:eastAsia="仿宋_GB2312" w:hAnsi="仿宋_GB2312" w:cs="仿宋_GB2312" w:hint="eastAsia"/>
          <w:kern w:val="0"/>
          <w:szCs w:val="28"/>
        </w:rPr>
        <w:t>；</w:t>
      </w:r>
    </w:p>
    <w:p w14:paraId="3C9F177A"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（二）询价文件申领方式：同询价公告一并挂网，自行下载。</w:t>
      </w:r>
    </w:p>
    <w:p w14:paraId="3E546C60"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报价文件递交：</w:t>
      </w:r>
    </w:p>
    <w:p w14:paraId="47CE7C89" w14:textId="32D782F8" w:rsidR="00F8027F" w:rsidRPr="00AF43B9" w:rsidRDefault="00606620" w:rsidP="00F8027F">
      <w:pPr>
        <w:adjustRightInd w:val="0"/>
        <w:snapToGrid w:val="0"/>
        <w:spacing w:line="480" w:lineRule="exact"/>
        <w:ind w:leftChars="200" w:left="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（一）报价文件递交截止时间：</w:t>
      </w:r>
      <w:r w:rsidR="00EC5F96">
        <w:rPr>
          <w:rFonts w:ascii="仿宋_GB2312" w:eastAsia="仿宋_GB2312" w:hAnsi="仿宋_GB2312" w:cs="仿宋_GB2312"/>
          <w:kern w:val="0"/>
          <w:szCs w:val="28"/>
        </w:rPr>
        <w:t>2023</w:t>
      </w:r>
      <w:r w:rsidRPr="00AF43B9">
        <w:rPr>
          <w:rFonts w:ascii="仿宋_GB2312" w:eastAsia="仿宋_GB2312" w:hAnsi="仿宋_GB2312" w:cs="仿宋_GB2312" w:hint="eastAsia"/>
          <w:kern w:val="0"/>
          <w:szCs w:val="28"/>
        </w:rPr>
        <w:t>年</w:t>
      </w:r>
      <w:r w:rsidR="00EC5F96">
        <w:rPr>
          <w:rFonts w:ascii="仿宋_GB2312" w:eastAsia="仿宋_GB2312" w:hAnsi="仿宋_GB2312" w:cs="仿宋_GB2312"/>
          <w:kern w:val="0"/>
          <w:szCs w:val="28"/>
        </w:rPr>
        <w:t>11</w:t>
      </w:r>
      <w:r w:rsidRPr="00AF43B9">
        <w:rPr>
          <w:rFonts w:ascii="仿宋_GB2312" w:eastAsia="仿宋_GB2312" w:hAnsi="仿宋_GB2312" w:cs="仿宋_GB2312" w:hint="eastAsia"/>
          <w:kern w:val="0"/>
          <w:szCs w:val="28"/>
        </w:rPr>
        <w:t>月</w:t>
      </w:r>
      <w:r w:rsidR="00EC5F96">
        <w:rPr>
          <w:rFonts w:ascii="仿宋_GB2312" w:eastAsia="仿宋_GB2312" w:hAnsi="仿宋_GB2312" w:cs="仿宋_GB2312"/>
          <w:kern w:val="0"/>
          <w:szCs w:val="28"/>
        </w:rPr>
        <w:t>17</w:t>
      </w:r>
      <w:r w:rsidRPr="00AF43B9">
        <w:rPr>
          <w:rFonts w:ascii="仿宋_GB2312" w:eastAsia="仿宋_GB2312" w:hAnsi="仿宋_GB2312" w:cs="仿宋_GB2312" w:hint="eastAsia"/>
          <w:kern w:val="0"/>
          <w:szCs w:val="28"/>
        </w:rPr>
        <w:t>日</w:t>
      </w:r>
      <w:r w:rsidR="00EC5F96">
        <w:rPr>
          <w:rFonts w:ascii="仿宋_GB2312" w:eastAsia="仿宋_GB2312" w:hAnsi="仿宋_GB2312" w:cs="仿宋_GB2312"/>
          <w:kern w:val="0"/>
          <w:szCs w:val="28"/>
        </w:rPr>
        <w:t>23</w:t>
      </w:r>
      <w:r w:rsidRPr="00AF43B9">
        <w:rPr>
          <w:rFonts w:ascii="仿宋_GB2312" w:eastAsia="仿宋_GB2312" w:hAnsi="仿宋_GB2312" w:cs="仿宋_GB2312" w:hint="eastAsia"/>
          <w:kern w:val="0"/>
          <w:szCs w:val="28"/>
        </w:rPr>
        <w:t>时</w:t>
      </w:r>
      <w:r w:rsidR="00C44B30" w:rsidRPr="00AF43B9">
        <w:rPr>
          <w:rFonts w:ascii="仿宋_GB2312" w:eastAsia="仿宋_GB2312" w:hAnsi="仿宋_GB2312" w:cs="仿宋_GB2312" w:hint="eastAsia"/>
          <w:kern w:val="0"/>
          <w:szCs w:val="28"/>
        </w:rPr>
        <w:t>0</w:t>
      </w:r>
      <w:r w:rsidR="00D16495" w:rsidRPr="00AF43B9">
        <w:rPr>
          <w:rFonts w:ascii="仿宋_GB2312" w:eastAsia="仿宋_GB2312" w:hAnsi="仿宋_GB2312" w:cs="仿宋_GB2312"/>
          <w:kern w:val="0"/>
          <w:szCs w:val="28"/>
        </w:rPr>
        <w:t>0</w:t>
      </w:r>
      <w:r w:rsidR="00832BAF" w:rsidRPr="00AF43B9">
        <w:rPr>
          <w:rFonts w:ascii="仿宋_GB2312" w:eastAsia="仿宋_GB2312" w:hAnsi="仿宋_GB2312" w:cs="仿宋_GB2312" w:hint="eastAsia"/>
          <w:kern w:val="0"/>
          <w:szCs w:val="28"/>
        </w:rPr>
        <w:t>分</w:t>
      </w:r>
    </w:p>
    <w:p w14:paraId="578C6F8E" w14:textId="77777777"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（二）报价文件递交要求：签字盖章完善并密封递交，否则其报将被拒绝</w:t>
      </w:r>
      <w:r w:rsidR="00D16495" w:rsidRPr="00AF43B9">
        <w:rPr>
          <w:rFonts w:ascii="仿宋_GB2312" w:eastAsia="仿宋_GB2312" w:hAnsi="仿宋_GB2312" w:cs="仿宋_GB2312" w:hint="eastAsia"/>
          <w:kern w:val="0"/>
          <w:szCs w:val="28"/>
        </w:rPr>
        <w:t>；</w:t>
      </w:r>
    </w:p>
    <w:p w14:paraId="41A087F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（三）报价文件递交地址：</w:t>
      </w:r>
      <w:r w:rsidR="00D16495" w:rsidRPr="00AF43B9">
        <w:rPr>
          <w:rFonts w:ascii="仿宋_GB2312" w:eastAsia="仿宋_GB2312" w:hAnsi="仿宋_GB2312" w:cs="仿宋_GB2312" w:hint="eastAsia"/>
          <w:kern w:val="0"/>
          <w:szCs w:val="28"/>
        </w:rPr>
        <w:t>重庆市</w:t>
      </w:r>
      <w:r w:rsidR="00FE6997" w:rsidRPr="00AF43B9">
        <w:rPr>
          <w:rFonts w:ascii="仿宋_GB2312" w:eastAsia="仿宋_GB2312" w:hAnsi="仿宋_GB2312" w:cs="仿宋_GB2312" w:hint="eastAsia"/>
          <w:kern w:val="0"/>
          <w:szCs w:val="28"/>
        </w:rPr>
        <w:t>沙坪坝</w:t>
      </w:r>
      <w:r w:rsidR="00D16495" w:rsidRPr="00AF43B9">
        <w:rPr>
          <w:rFonts w:ascii="仿宋_GB2312" w:eastAsia="仿宋_GB2312" w:hAnsi="仿宋_GB2312" w:cs="仿宋_GB2312" w:hint="eastAsia"/>
          <w:kern w:val="0"/>
          <w:szCs w:val="28"/>
        </w:rPr>
        <w:t>区</w:t>
      </w:r>
      <w:r w:rsidR="00FE6997" w:rsidRPr="00AF43B9">
        <w:rPr>
          <w:rFonts w:ascii="仿宋_GB2312" w:eastAsia="仿宋_GB2312" w:hAnsi="仿宋_GB2312" w:cs="仿宋_GB2312" w:hint="eastAsia"/>
          <w:kern w:val="0"/>
          <w:szCs w:val="28"/>
        </w:rPr>
        <w:t>高</w:t>
      </w:r>
      <w:proofErr w:type="gramStart"/>
      <w:r w:rsidR="00FE6997" w:rsidRPr="00AF43B9">
        <w:rPr>
          <w:rFonts w:ascii="仿宋_GB2312" w:eastAsia="仿宋_GB2312" w:hAnsi="仿宋_GB2312" w:cs="仿宋_GB2312" w:hint="eastAsia"/>
          <w:kern w:val="0"/>
          <w:szCs w:val="28"/>
        </w:rPr>
        <w:t>滩岩正街</w:t>
      </w:r>
      <w:proofErr w:type="gramEnd"/>
      <w:r w:rsidR="00FE6997" w:rsidRPr="00AF43B9">
        <w:rPr>
          <w:rFonts w:ascii="仿宋_GB2312" w:eastAsia="仿宋_GB2312" w:hAnsi="仿宋_GB2312" w:cs="仿宋_GB2312" w:hint="eastAsia"/>
          <w:kern w:val="0"/>
          <w:szCs w:val="28"/>
        </w:rPr>
        <w:t>30号</w:t>
      </w:r>
      <w:r w:rsidR="00D16495" w:rsidRPr="00AF43B9">
        <w:rPr>
          <w:rFonts w:ascii="仿宋_GB2312" w:eastAsia="仿宋_GB2312" w:hAnsi="仿宋_GB2312" w:cs="仿宋_GB2312" w:hint="eastAsia"/>
          <w:kern w:val="0"/>
          <w:szCs w:val="28"/>
        </w:rPr>
        <w:t>。</w:t>
      </w:r>
    </w:p>
    <w:p w14:paraId="468D8984"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联系方式：</w:t>
      </w:r>
    </w:p>
    <w:p w14:paraId="3EE164EB" w14:textId="4A6E3FA4"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 系 人：</w:t>
      </w:r>
      <w:r w:rsidR="00BF0CF1">
        <w:rPr>
          <w:rFonts w:ascii="仿宋_GB2312" w:eastAsia="仿宋_GB2312" w:hAnsi="仿宋_GB2312" w:cs="仿宋_GB2312" w:hint="eastAsia"/>
          <w:kern w:val="0"/>
          <w:szCs w:val="28"/>
        </w:rPr>
        <w:t>曾 泽</w:t>
      </w:r>
    </w:p>
    <w:p w14:paraId="67E96EA6" w14:textId="3F590095"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联系电话：</w:t>
      </w:r>
      <w:r w:rsidR="00BF0CF1">
        <w:rPr>
          <w:rFonts w:ascii="仿宋_GB2312" w:eastAsia="仿宋_GB2312" w:hAnsi="仿宋_GB2312" w:cs="仿宋_GB2312"/>
          <w:kern w:val="0"/>
          <w:szCs w:val="28"/>
        </w:rPr>
        <w:t>15330334752</w:t>
      </w:r>
    </w:p>
    <w:p w14:paraId="16B9BB5F" w14:textId="77777777" w:rsidR="004A4A67" w:rsidRPr="00AF43B9" w:rsidRDefault="004A4A67" w:rsidP="004A4A67">
      <w:pPr>
        <w:pStyle w:val="a0"/>
      </w:pPr>
    </w:p>
    <w:p w14:paraId="6FF67A77" w14:textId="77777777" w:rsidR="004A4A67" w:rsidRPr="00AF43B9" w:rsidRDefault="004A4A67" w:rsidP="004A4A67"/>
    <w:p w14:paraId="6FFF59A3" w14:textId="77777777" w:rsidR="004A4A67" w:rsidRPr="00AF43B9" w:rsidRDefault="004A4A67" w:rsidP="004A4A67">
      <w:pPr>
        <w:pStyle w:val="a0"/>
      </w:pPr>
    </w:p>
    <w:p w14:paraId="5F1E4B2C" w14:textId="77777777" w:rsidR="004A4A67" w:rsidRPr="00AF43B9" w:rsidRDefault="004A4A67" w:rsidP="004A4A67"/>
    <w:p w14:paraId="59B0CC34" w14:textId="77777777" w:rsidR="004A4A67" w:rsidRPr="00AF43B9" w:rsidRDefault="004A4A67" w:rsidP="004A4A67">
      <w:pPr>
        <w:pStyle w:val="a0"/>
      </w:pPr>
    </w:p>
    <w:p w14:paraId="2C6EC970" w14:textId="77777777" w:rsidR="004A4A67" w:rsidRDefault="004A4A67" w:rsidP="004A4A67"/>
    <w:p w14:paraId="73D8E734" w14:textId="77777777" w:rsidR="004E7280" w:rsidRDefault="004E7280" w:rsidP="004E7280">
      <w:pPr>
        <w:pStyle w:val="a0"/>
      </w:pPr>
    </w:p>
    <w:p w14:paraId="632ABB90" w14:textId="77777777" w:rsidR="004E7280" w:rsidRPr="004E7280" w:rsidRDefault="004E7280" w:rsidP="004E7280"/>
    <w:p w14:paraId="0146CA00"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技术与商务需求</w:t>
      </w:r>
    </w:p>
    <w:p w14:paraId="13C00080" w14:textId="77777777" w:rsidR="00EF224C" w:rsidRPr="00AF43B9" w:rsidRDefault="007E4BBC" w:rsidP="007E4BBC">
      <w:pPr>
        <w:adjustRightInd w:val="0"/>
        <w:snapToGrid w:val="0"/>
        <w:spacing w:line="480" w:lineRule="exact"/>
        <w:ind w:left="560"/>
        <w:rPr>
          <w:rFonts w:ascii="黑体" w:eastAsia="黑体" w:hAnsi="黑体" w:cs="黑体"/>
        </w:rPr>
      </w:pPr>
      <w:r w:rsidRPr="00AF43B9">
        <w:rPr>
          <w:rFonts w:ascii="黑体" w:eastAsia="黑体" w:hAnsi="黑体" w:cs="黑体" w:hint="eastAsia"/>
        </w:rPr>
        <w:t>一、</w:t>
      </w:r>
      <w:r w:rsidR="00606620" w:rsidRPr="00AF43B9">
        <w:rPr>
          <w:rFonts w:ascii="黑体" w:eastAsia="黑体" w:hAnsi="黑体" w:cs="黑体" w:hint="eastAsia"/>
        </w:rPr>
        <w:t>采购需求一览表</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027"/>
        <w:gridCol w:w="1701"/>
        <w:gridCol w:w="1559"/>
        <w:gridCol w:w="991"/>
      </w:tblGrid>
      <w:tr w:rsidR="00EF224C" w:rsidRPr="002F3F8A" w14:paraId="27CF6128" w14:textId="77777777" w:rsidTr="00484386">
        <w:trPr>
          <w:trHeight w:val="401"/>
          <w:jc w:val="center"/>
        </w:trPr>
        <w:tc>
          <w:tcPr>
            <w:tcW w:w="571" w:type="pct"/>
            <w:vAlign w:val="center"/>
          </w:tcPr>
          <w:p w14:paraId="47DFDF34"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序号</w:t>
            </w:r>
          </w:p>
        </w:tc>
        <w:tc>
          <w:tcPr>
            <w:tcW w:w="1842" w:type="pct"/>
            <w:vAlign w:val="center"/>
          </w:tcPr>
          <w:p w14:paraId="7282B5C7"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名称</w:t>
            </w:r>
          </w:p>
        </w:tc>
        <w:tc>
          <w:tcPr>
            <w:tcW w:w="1035" w:type="pct"/>
            <w:vAlign w:val="center"/>
          </w:tcPr>
          <w:p w14:paraId="1B847A66"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计量单位</w:t>
            </w:r>
          </w:p>
        </w:tc>
        <w:tc>
          <w:tcPr>
            <w:tcW w:w="949" w:type="pct"/>
            <w:vAlign w:val="center"/>
          </w:tcPr>
          <w:p w14:paraId="44584C22"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数量</w:t>
            </w:r>
          </w:p>
        </w:tc>
        <w:tc>
          <w:tcPr>
            <w:tcW w:w="603" w:type="pct"/>
            <w:vAlign w:val="center"/>
          </w:tcPr>
          <w:p w14:paraId="0A6D8D38"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备注</w:t>
            </w:r>
          </w:p>
        </w:tc>
      </w:tr>
      <w:tr w:rsidR="00EF224C" w:rsidRPr="002F3F8A" w14:paraId="020F0236" w14:textId="77777777" w:rsidTr="00484386">
        <w:trPr>
          <w:trHeight w:val="519"/>
          <w:jc w:val="center"/>
        </w:trPr>
        <w:tc>
          <w:tcPr>
            <w:tcW w:w="571" w:type="pct"/>
            <w:vAlign w:val="center"/>
          </w:tcPr>
          <w:p w14:paraId="59CEFDC4"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1</w:t>
            </w:r>
          </w:p>
        </w:tc>
        <w:tc>
          <w:tcPr>
            <w:tcW w:w="1842" w:type="pct"/>
            <w:vAlign w:val="center"/>
          </w:tcPr>
          <w:p w14:paraId="74EA37EB" w14:textId="4A93F200" w:rsidR="00EF224C" w:rsidRPr="002F3F8A" w:rsidRDefault="00484386" w:rsidP="002F3F8A">
            <w:pPr>
              <w:adjustRightInd w:val="0"/>
              <w:snapToGrid w:val="0"/>
              <w:spacing w:line="400" w:lineRule="exact"/>
              <w:jc w:val="center"/>
              <w:rPr>
                <w:rFonts w:ascii="仿宋_GB2312" w:eastAsia="仿宋_GB2312" w:hAnsi="仿宋_GB2312" w:cs="仿宋_GB2312"/>
                <w:sz w:val="24"/>
                <w:szCs w:val="24"/>
              </w:rPr>
            </w:pPr>
            <w:r w:rsidRPr="00484386">
              <w:rPr>
                <w:rFonts w:ascii="仿宋_GB2312" w:eastAsia="仿宋_GB2312" w:hAnsi="仿宋_GB2312" w:cs="仿宋_GB2312" w:hint="eastAsia"/>
                <w:sz w:val="24"/>
                <w:szCs w:val="24"/>
              </w:rPr>
              <w:t>某地区医疗资源动态评估系统询价采购</w:t>
            </w:r>
          </w:p>
        </w:tc>
        <w:tc>
          <w:tcPr>
            <w:tcW w:w="1035" w:type="pct"/>
            <w:vAlign w:val="center"/>
          </w:tcPr>
          <w:p w14:paraId="58702BE7" w14:textId="77777777" w:rsidR="00EF224C" w:rsidRPr="002F3F8A" w:rsidRDefault="00D16495"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项</w:t>
            </w:r>
          </w:p>
        </w:tc>
        <w:tc>
          <w:tcPr>
            <w:tcW w:w="949" w:type="pct"/>
            <w:vAlign w:val="center"/>
          </w:tcPr>
          <w:p w14:paraId="62512EBB" w14:textId="77777777" w:rsidR="00EF224C" w:rsidRPr="002F3F8A" w:rsidRDefault="00D16495"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1</w:t>
            </w:r>
          </w:p>
        </w:tc>
        <w:tc>
          <w:tcPr>
            <w:tcW w:w="603" w:type="pct"/>
            <w:vAlign w:val="center"/>
          </w:tcPr>
          <w:p w14:paraId="5F7AB8C3" w14:textId="77777777" w:rsidR="00EF224C" w:rsidRPr="002F3F8A" w:rsidRDefault="00EF224C" w:rsidP="002F3F8A">
            <w:pPr>
              <w:adjustRightInd w:val="0"/>
              <w:snapToGrid w:val="0"/>
              <w:spacing w:line="400" w:lineRule="exact"/>
              <w:jc w:val="center"/>
              <w:rPr>
                <w:rFonts w:ascii="仿宋_GB2312" w:eastAsia="仿宋_GB2312" w:hAnsi="仿宋_GB2312" w:cs="仿宋_GB2312"/>
                <w:sz w:val="24"/>
                <w:szCs w:val="24"/>
              </w:rPr>
            </w:pPr>
          </w:p>
        </w:tc>
      </w:tr>
    </w:tbl>
    <w:p w14:paraId="311FBA97" w14:textId="77777777" w:rsidR="004A4A67" w:rsidRPr="00AF43B9" w:rsidRDefault="007E4BBC" w:rsidP="004A4A67">
      <w:pPr>
        <w:adjustRightInd w:val="0"/>
        <w:snapToGrid w:val="0"/>
        <w:spacing w:line="480" w:lineRule="exact"/>
        <w:ind w:left="560"/>
        <w:rPr>
          <w:rFonts w:ascii="黑体" w:eastAsia="黑体" w:hAnsi="黑体" w:cs="黑体"/>
        </w:rPr>
      </w:pPr>
      <w:r w:rsidRPr="00AF43B9">
        <w:rPr>
          <w:rFonts w:ascii="黑体" w:eastAsia="黑体" w:hAnsi="黑体" w:cs="黑体" w:hint="eastAsia"/>
        </w:rPr>
        <w:t>二、</w:t>
      </w:r>
      <w:r w:rsidR="00606620" w:rsidRPr="00AF43B9">
        <w:rPr>
          <w:rFonts w:ascii="黑体" w:eastAsia="黑体" w:hAnsi="黑体" w:cs="黑体" w:hint="eastAsia"/>
        </w:rPr>
        <w:t>技术需求</w:t>
      </w:r>
    </w:p>
    <w:p w14:paraId="1046F382" w14:textId="63862256" w:rsidR="004A4A67" w:rsidRDefault="004A4A67" w:rsidP="004A4A67">
      <w:pPr>
        <w:adjustRightInd w:val="0"/>
        <w:snapToGrid w:val="0"/>
        <w:spacing w:line="480" w:lineRule="exact"/>
        <w:ind w:left="560"/>
      </w:pPr>
      <w:r w:rsidRPr="00AF43B9">
        <w:rPr>
          <w:rFonts w:hint="eastAsia"/>
        </w:rPr>
        <w:t>详细见下表：</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23"/>
        <w:gridCol w:w="1270"/>
        <w:gridCol w:w="5069"/>
        <w:gridCol w:w="567"/>
      </w:tblGrid>
      <w:tr w:rsidR="00484386" w:rsidRPr="00617292" w14:paraId="28BA8088" w14:textId="77777777" w:rsidTr="002933E7">
        <w:trPr>
          <w:trHeight w:val="700"/>
          <w:jc w:val="center"/>
        </w:trPr>
        <w:tc>
          <w:tcPr>
            <w:tcW w:w="413" w:type="dxa"/>
            <w:shd w:val="clear" w:color="auto" w:fill="auto"/>
            <w:noWrap/>
            <w:vAlign w:val="center"/>
          </w:tcPr>
          <w:p w14:paraId="26463187"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序号</w:t>
            </w:r>
          </w:p>
        </w:tc>
        <w:tc>
          <w:tcPr>
            <w:tcW w:w="726" w:type="dxa"/>
            <w:shd w:val="clear" w:color="auto" w:fill="auto"/>
            <w:vAlign w:val="center"/>
          </w:tcPr>
          <w:p w14:paraId="6DE6C82E"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服务名称</w:t>
            </w:r>
          </w:p>
        </w:tc>
        <w:tc>
          <w:tcPr>
            <w:tcW w:w="1276" w:type="dxa"/>
            <w:shd w:val="clear" w:color="auto" w:fill="auto"/>
            <w:vAlign w:val="center"/>
          </w:tcPr>
          <w:p w14:paraId="499A7922"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建设项</w:t>
            </w:r>
          </w:p>
        </w:tc>
        <w:tc>
          <w:tcPr>
            <w:tcW w:w="5103" w:type="dxa"/>
            <w:shd w:val="clear" w:color="auto" w:fill="auto"/>
            <w:vAlign w:val="center"/>
          </w:tcPr>
          <w:p w14:paraId="4625E0E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建设内容</w:t>
            </w:r>
          </w:p>
        </w:tc>
        <w:tc>
          <w:tcPr>
            <w:tcW w:w="567" w:type="dxa"/>
            <w:shd w:val="clear" w:color="auto" w:fill="auto"/>
            <w:noWrap/>
            <w:vAlign w:val="center"/>
          </w:tcPr>
          <w:p w14:paraId="36319F5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数量</w:t>
            </w:r>
          </w:p>
        </w:tc>
      </w:tr>
      <w:tr w:rsidR="00484386" w:rsidRPr="00617292" w14:paraId="5782FB18" w14:textId="77777777" w:rsidTr="002933E7">
        <w:trPr>
          <w:trHeight w:val="700"/>
          <w:jc w:val="center"/>
        </w:trPr>
        <w:tc>
          <w:tcPr>
            <w:tcW w:w="413" w:type="dxa"/>
            <w:vMerge w:val="restart"/>
            <w:shd w:val="clear" w:color="auto" w:fill="auto"/>
            <w:noWrap/>
            <w:vAlign w:val="center"/>
            <w:hideMark/>
          </w:tcPr>
          <w:p w14:paraId="15E1B687"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sz w:val="24"/>
                <w:szCs w:val="24"/>
              </w:rPr>
              <w:t>1</w:t>
            </w:r>
          </w:p>
        </w:tc>
        <w:tc>
          <w:tcPr>
            <w:tcW w:w="726" w:type="dxa"/>
            <w:vMerge w:val="restart"/>
            <w:shd w:val="clear" w:color="auto" w:fill="auto"/>
            <w:vAlign w:val="center"/>
            <w:hideMark/>
          </w:tcPr>
          <w:p w14:paraId="0F2419B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某地区医疗资源动态评估系统开发</w:t>
            </w:r>
          </w:p>
        </w:tc>
        <w:tc>
          <w:tcPr>
            <w:tcW w:w="1276" w:type="dxa"/>
            <w:shd w:val="clear" w:color="auto" w:fill="auto"/>
            <w:vAlign w:val="center"/>
            <w:hideMark/>
          </w:tcPr>
          <w:p w14:paraId="76FB0539"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数据建库</w:t>
            </w:r>
          </w:p>
        </w:tc>
        <w:tc>
          <w:tcPr>
            <w:tcW w:w="5103" w:type="dxa"/>
            <w:shd w:val="clear" w:color="auto" w:fill="auto"/>
            <w:vAlign w:val="center"/>
            <w:hideMark/>
          </w:tcPr>
          <w:p w14:paraId="17045F0F" w14:textId="77777777" w:rsidR="00484386" w:rsidRPr="00617292" w:rsidRDefault="00484386" w:rsidP="002933E7">
            <w:pPr>
              <w:adjustRightInd w:val="0"/>
              <w:snapToGrid w:val="0"/>
              <w:spacing w:line="400" w:lineRule="exact"/>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搜集目标区域内关于医院的位置、等级、医生、护士和其他相关医疗资源的详细信息，包括地址、联系方式、设备和人员数量等，进行整合建库，形成统一的医疗资源数据库。</w:t>
            </w:r>
          </w:p>
        </w:tc>
        <w:tc>
          <w:tcPr>
            <w:tcW w:w="567" w:type="dxa"/>
            <w:shd w:val="clear" w:color="auto" w:fill="auto"/>
            <w:noWrap/>
            <w:vAlign w:val="center"/>
            <w:hideMark/>
          </w:tcPr>
          <w:p w14:paraId="1DBF85F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1</w:t>
            </w:r>
          </w:p>
        </w:tc>
      </w:tr>
      <w:tr w:rsidR="00484386" w:rsidRPr="00617292" w14:paraId="0AA38A65" w14:textId="77777777" w:rsidTr="002933E7">
        <w:trPr>
          <w:trHeight w:val="670"/>
          <w:jc w:val="center"/>
        </w:trPr>
        <w:tc>
          <w:tcPr>
            <w:tcW w:w="413" w:type="dxa"/>
            <w:vMerge/>
            <w:shd w:val="clear" w:color="auto" w:fill="auto"/>
            <w:noWrap/>
            <w:vAlign w:val="center"/>
            <w:hideMark/>
          </w:tcPr>
          <w:p w14:paraId="56E7A18F"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hideMark/>
          </w:tcPr>
          <w:p w14:paraId="0F2DBCA0"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p>
        </w:tc>
        <w:tc>
          <w:tcPr>
            <w:tcW w:w="1276" w:type="dxa"/>
            <w:shd w:val="clear" w:color="auto" w:fill="auto"/>
            <w:vAlign w:val="center"/>
            <w:hideMark/>
          </w:tcPr>
          <w:p w14:paraId="68A9F92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数据查询</w:t>
            </w:r>
          </w:p>
        </w:tc>
        <w:tc>
          <w:tcPr>
            <w:tcW w:w="5103" w:type="dxa"/>
            <w:shd w:val="clear" w:color="auto" w:fill="auto"/>
            <w:vAlign w:val="center"/>
            <w:hideMark/>
          </w:tcPr>
          <w:p w14:paraId="5BC81B64" w14:textId="77777777" w:rsidR="00484386" w:rsidRPr="00617292" w:rsidRDefault="00484386" w:rsidP="002933E7">
            <w:pPr>
              <w:adjustRightInd w:val="0"/>
              <w:snapToGrid w:val="0"/>
              <w:spacing w:line="400" w:lineRule="exact"/>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系统支持通过关键字查询医院、医护、等级等信息，对医疗相关信息进行查询和</w:t>
            </w:r>
            <w:proofErr w:type="gramStart"/>
            <w:r w:rsidRPr="00617292">
              <w:rPr>
                <w:rFonts w:ascii="仿宋_GB2312" w:eastAsia="仿宋_GB2312" w:hAnsi="仿宋_GB2312" w:cs="仿宋_GB2312" w:hint="eastAsia"/>
                <w:sz w:val="24"/>
                <w:szCs w:val="24"/>
              </w:rPr>
              <w:t>并</w:t>
            </w:r>
            <w:proofErr w:type="gramEnd"/>
            <w:r w:rsidRPr="00617292">
              <w:rPr>
                <w:rFonts w:ascii="仿宋_GB2312" w:eastAsia="仿宋_GB2312" w:hAnsi="仿宋_GB2312" w:cs="仿宋_GB2312" w:hint="eastAsia"/>
                <w:sz w:val="24"/>
                <w:szCs w:val="24"/>
              </w:rPr>
              <w:t>展示结果及定位。</w:t>
            </w:r>
          </w:p>
        </w:tc>
        <w:tc>
          <w:tcPr>
            <w:tcW w:w="567" w:type="dxa"/>
            <w:shd w:val="clear" w:color="auto" w:fill="auto"/>
            <w:noWrap/>
            <w:vAlign w:val="center"/>
            <w:hideMark/>
          </w:tcPr>
          <w:p w14:paraId="26CFBD72"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1</w:t>
            </w:r>
          </w:p>
        </w:tc>
      </w:tr>
      <w:tr w:rsidR="00484386" w:rsidRPr="00617292" w14:paraId="1547F106" w14:textId="77777777" w:rsidTr="002933E7">
        <w:trPr>
          <w:trHeight w:val="880"/>
          <w:jc w:val="center"/>
        </w:trPr>
        <w:tc>
          <w:tcPr>
            <w:tcW w:w="413" w:type="dxa"/>
            <w:vMerge/>
            <w:shd w:val="clear" w:color="auto" w:fill="auto"/>
            <w:noWrap/>
            <w:vAlign w:val="center"/>
            <w:hideMark/>
          </w:tcPr>
          <w:p w14:paraId="3F00FF3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hideMark/>
          </w:tcPr>
          <w:p w14:paraId="244B8F23"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p>
        </w:tc>
        <w:tc>
          <w:tcPr>
            <w:tcW w:w="1276" w:type="dxa"/>
            <w:shd w:val="clear" w:color="auto" w:fill="auto"/>
            <w:vAlign w:val="center"/>
            <w:hideMark/>
          </w:tcPr>
          <w:p w14:paraId="01BF075D"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动态评估</w:t>
            </w:r>
          </w:p>
        </w:tc>
        <w:tc>
          <w:tcPr>
            <w:tcW w:w="5103" w:type="dxa"/>
            <w:shd w:val="clear" w:color="auto" w:fill="auto"/>
            <w:vAlign w:val="center"/>
            <w:hideMark/>
          </w:tcPr>
          <w:p w14:paraId="188A1F81" w14:textId="77777777" w:rsidR="00484386" w:rsidRPr="00617292" w:rsidRDefault="00484386" w:rsidP="002933E7">
            <w:pPr>
              <w:adjustRightInd w:val="0"/>
              <w:snapToGrid w:val="0"/>
              <w:spacing w:line="400" w:lineRule="exact"/>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通过对医疗资源数据的分析，系统可以生成各种统计信息和报告，反映医疗资源的供需状况、分布情况、利用率等，为决策提供参考。</w:t>
            </w:r>
          </w:p>
        </w:tc>
        <w:tc>
          <w:tcPr>
            <w:tcW w:w="567" w:type="dxa"/>
            <w:shd w:val="clear" w:color="auto" w:fill="auto"/>
            <w:noWrap/>
            <w:vAlign w:val="center"/>
            <w:hideMark/>
          </w:tcPr>
          <w:p w14:paraId="05E74B7F"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1</w:t>
            </w:r>
          </w:p>
        </w:tc>
      </w:tr>
      <w:tr w:rsidR="00484386" w:rsidRPr="00617292" w14:paraId="00AAFDF6" w14:textId="77777777" w:rsidTr="002933E7">
        <w:trPr>
          <w:trHeight w:val="650"/>
          <w:jc w:val="center"/>
        </w:trPr>
        <w:tc>
          <w:tcPr>
            <w:tcW w:w="413" w:type="dxa"/>
            <w:vMerge/>
            <w:shd w:val="clear" w:color="auto" w:fill="auto"/>
            <w:noWrap/>
            <w:vAlign w:val="center"/>
            <w:hideMark/>
          </w:tcPr>
          <w:p w14:paraId="03F63B44"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hideMark/>
          </w:tcPr>
          <w:p w14:paraId="184C4924"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p>
        </w:tc>
        <w:tc>
          <w:tcPr>
            <w:tcW w:w="1276" w:type="dxa"/>
            <w:shd w:val="clear" w:color="auto" w:fill="auto"/>
            <w:vAlign w:val="center"/>
            <w:hideMark/>
          </w:tcPr>
          <w:p w14:paraId="419EAEB6"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可视化展示</w:t>
            </w:r>
          </w:p>
        </w:tc>
        <w:tc>
          <w:tcPr>
            <w:tcW w:w="5103" w:type="dxa"/>
            <w:shd w:val="clear" w:color="auto" w:fill="auto"/>
            <w:vAlign w:val="center"/>
            <w:hideMark/>
          </w:tcPr>
          <w:p w14:paraId="7FA164A3" w14:textId="77777777" w:rsidR="00484386" w:rsidRPr="00617292" w:rsidRDefault="00484386" w:rsidP="002933E7">
            <w:pPr>
              <w:adjustRightInd w:val="0"/>
              <w:snapToGrid w:val="0"/>
              <w:spacing w:line="400" w:lineRule="exact"/>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通过地图界面展示医疗资源在地理空间上的分布，标示不同类型的医疗机构，并在地图上显示其位置、规模和服务范围等信息。</w:t>
            </w:r>
          </w:p>
        </w:tc>
        <w:tc>
          <w:tcPr>
            <w:tcW w:w="567" w:type="dxa"/>
            <w:shd w:val="clear" w:color="auto" w:fill="auto"/>
            <w:noWrap/>
            <w:vAlign w:val="center"/>
            <w:hideMark/>
          </w:tcPr>
          <w:p w14:paraId="6D9ED053" w14:textId="77777777" w:rsidR="00484386" w:rsidRPr="00617292" w:rsidRDefault="00484386" w:rsidP="002933E7">
            <w:pPr>
              <w:adjustRightInd w:val="0"/>
              <w:snapToGrid w:val="0"/>
              <w:spacing w:line="400" w:lineRule="exact"/>
              <w:jc w:val="center"/>
              <w:rPr>
                <w:rFonts w:ascii="仿宋_GB2312" w:eastAsia="仿宋_GB2312" w:hAnsi="仿宋_GB2312" w:cs="仿宋_GB2312"/>
                <w:sz w:val="24"/>
                <w:szCs w:val="24"/>
              </w:rPr>
            </w:pPr>
            <w:r w:rsidRPr="00617292">
              <w:rPr>
                <w:rFonts w:ascii="仿宋_GB2312" w:eastAsia="仿宋_GB2312" w:hAnsi="仿宋_GB2312" w:cs="仿宋_GB2312" w:hint="eastAsia"/>
                <w:sz w:val="24"/>
                <w:szCs w:val="24"/>
              </w:rPr>
              <w:t>1</w:t>
            </w:r>
          </w:p>
        </w:tc>
      </w:tr>
    </w:tbl>
    <w:p w14:paraId="379329A9" w14:textId="77777777" w:rsidR="00484386" w:rsidRDefault="00484386" w:rsidP="00DF44C1">
      <w:pPr>
        <w:adjustRightInd w:val="0"/>
        <w:snapToGrid w:val="0"/>
        <w:spacing w:line="480" w:lineRule="exact"/>
        <w:ind w:firstLineChars="200" w:firstLine="560"/>
        <w:rPr>
          <w:rFonts w:ascii="黑体" w:eastAsia="黑体" w:hAnsi="黑体" w:cs="黑体"/>
        </w:rPr>
      </w:pPr>
    </w:p>
    <w:p w14:paraId="788AA594" w14:textId="5C796136" w:rsidR="00EF224C" w:rsidRPr="00AF43B9" w:rsidRDefault="007E4BBC" w:rsidP="00DF44C1">
      <w:pPr>
        <w:adjustRightInd w:val="0"/>
        <w:snapToGrid w:val="0"/>
        <w:spacing w:line="480" w:lineRule="exact"/>
        <w:ind w:firstLineChars="200" w:firstLine="560"/>
        <w:rPr>
          <w:rFonts w:ascii="黑体" w:eastAsia="黑体" w:hAnsi="黑体" w:cs="黑体"/>
        </w:rPr>
      </w:pPr>
      <w:r w:rsidRPr="00AF43B9">
        <w:rPr>
          <w:rFonts w:ascii="黑体" w:eastAsia="黑体" w:hAnsi="黑体" w:cs="黑体" w:hint="eastAsia"/>
        </w:rPr>
        <w:t>三、</w:t>
      </w:r>
      <w:r w:rsidR="00606620" w:rsidRPr="00AF43B9">
        <w:rPr>
          <w:rFonts w:ascii="黑体" w:eastAsia="黑体" w:hAnsi="黑体" w:cs="黑体" w:hint="eastAsia"/>
        </w:rPr>
        <w:t>商务需求</w:t>
      </w:r>
    </w:p>
    <w:p w14:paraId="79FF1FB7" w14:textId="77777777" w:rsidR="00EF224C" w:rsidRPr="00AF43B9" w:rsidRDefault="00606620" w:rsidP="007E4BBC">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（一）实施要求</w:t>
      </w:r>
    </w:p>
    <w:p w14:paraId="4B70A08C" w14:textId="0260EEBD" w:rsidR="00EF224C" w:rsidRPr="00AF43B9" w:rsidRDefault="00606620" w:rsidP="00105333">
      <w:pPr>
        <w:snapToGrid w:val="0"/>
        <w:spacing w:line="480" w:lineRule="exact"/>
        <w:ind w:firstLineChars="200" w:firstLine="560"/>
        <w:jc w:val="left"/>
        <w:rPr>
          <w:rFonts w:eastAsia="仿宋_GB2312"/>
          <w:szCs w:val="28"/>
        </w:rPr>
      </w:pPr>
      <w:r w:rsidRPr="00AF43B9">
        <w:rPr>
          <w:rFonts w:eastAsia="仿宋_GB2312" w:hint="eastAsia"/>
          <w:szCs w:val="28"/>
        </w:rPr>
        <w:t>1.</w:t>
      </w:r>
      <w:r w:rsidR="00105333" w:rsidRPr="00AF43B9">
        <w:rPr>
          <w:rFonts w:eastAsia="仿宋_GB2312" w:hint="eastAsia"/>
          <w:szCs w:val="28"/>
        </w:rPr>
        <w:t>服务</w:t>
      </w:r>
      <w:r w:rsidRPr="00AF43B9">
        <w:rPr>
          <w:rFonts w:eastAsia="仿宋_GB2312" w:hint="eastAsia"/>
          <w:szCs w:val="28"/>
        </w:rPr>
        <w:t>时间：</w:t>
      </w:r>
      <w:r w:rsidR="00DF44C1" w:rsidRPr="00AF43B9">
        <w:rPr>
          <w:rFonts w:eastAsia="仿宋_GB2312" w:hint="eastAsia"/>
          <w:szCs w:val="28"/>
        </w:rPr>
        <w:t>中标后</w:t>
      </w:r>
      <w:r w:rsidR="00484386">
        <w:rPr>
          <w:rFonts w:eastAsia="仿宋_GB2312"/>
          <w:szCs w:val="28"/>
        </w:rPr>
        <w:t>3</w:t>
      </w:r>
      <w:r w:rsidR="00166749" w:rsidRPr="00AF43B9">
        <w:rPr>
          <w:rFonts w:eastAsia="仿宋_GB2312"/>
          <w:szCs w:val="28"/>
        </w:rPr>
        <w:t>0</w:t>
      </w:r>
      <w:r w:rsidR="00DF44C1" w:rsidRPr="00AF43B9">
        <w:rPr>
          <w:rFonts w:eastAsia="仿宋_GB2312" w:hint="eastAsia"/>
          <w:szCs w:val="28"/>
        </w:rPr>
        <w:t>日内完成</w:t>
      </w:r>
      <w:r w:rsidR="004A4A67" w:rsidRPr="00AF43B9">
        <w:rPr>
          <w:rFonts w:eastAsia="仿宋_GB2312" w:hint="eastAsia"/>
          <w:szCs w:val="28"/>
        </w:rPr>
        <w:t>系统的布设与构建。</w:t>
      </w:r>
    </w:p>
    <w:p w14:paraId="3ACBF872" w14:textId="58E64042" w:rsidR="00EF224C" w:rsidRPr="00AF43B9" w:rsidRDefault="00606620">
      <w:pPr>
        <w:snapToGrid w:val="0"/>
        <w:spacing w:line="480" w:lineRule="exact"/>
        <w:ind w:firstLineChars="200" w:firstLine="560"/>
        <w:jc w:val="left"/>
        <w:rPr>
          <w:rFonts w:eastAsia="仿宋_GB2312"/>
          <w:szCs w:val="28"/>
        </w:rPr>
      </w:pPr>
      <w:r w:rsidRPr="00AF43B9">
        <w:rPr>
          <w:rFonts w:eastAsia="仿宋_GB2312" w:hint="eastAsia"/>
          <w:szCs w:val="28"/>
        </w:rPr>
        <w:t>2.</w:t>
      </w:r>
      <w:r w:rsidRPr="00AF43B9">
        <w:rPr>
          <w:rFonts w:eastAsia="仿宋_GB2312" w:hint="eastAsia"/>
          <w:szCs w:val="28"/>
        </w:rPr>
        <w:t>实施地点：</w:t>
      </w:r>
      <w:r w:rsidR="004A4A67" w:rsidRPr="00AF43B9">
        <w:rPr>
          <w:rFonts w:eastAsia="仿宋_GB2312" w:hint="eastAsia"/>
          <w:szCs w:val="28"/>
        </w:rPr>
        <w:t>陆军军医大学</w:t>
      </w:r>
      <w:r w:rsidR="004A587A">
        <w:rPr>
          <w:rFonts w:eastAsia="仿宋_GB2312" w:hint="eastAsia"/>
          <w:szCs w:val="28"/>
        </w:rPr>
        <w:t>陆军卫勤训练基地军事医学地理学</w:t>
      </w:r>
      <w:bookmarkStart w:id="0" w:name="_GoBack"/>
      <w:bookmarkEnd w:id="0"/>
      <w:r w:rsidR="004A4A67" w:rsidRPr="00AF43B9">
        <w:rPr>
          <w:rFonts w:eastAsia="仿宋_GB2312" w:hint="eastAsia"/>
          <w:szCs w:val="28"/>
        </w:rPr>
        <w:t>教研室</w:t>
      </w:r>
      <w:r w:rsidRPr="00AF43B9">
        <w:rPr>
          <w:rFonts w:eastAsia="仿宋_GB2312" w:hint="eastAsia"/>
          <w:szCs w:val="28"/>
        </w:rPr>
        <w:t>。</w:t>
      </w:r>
    </w:p>
    <w:p w14:paraId="3E07023C" w14:textId="5F8ECB0E" w:rsidR="00EF224C" w:rsidRPr="00AF43B9" w:rsidRDefault="00606620">
      <w:pPr>
        <w:snapToGrid w:val="0"/>
        <w:spacing w:line="480" w:lineRule="exact"/>
        <w:ind w:firstLineChars="200" w:firstLine="560"/>
        <w:jc w:val="left"/>
        <w:rPr>
          <w:rFonts w:eastAsia="仿宋_GB2312"/>
          <w:szCs w:val="28"/>
        </w:rPr>
      </w:pPr>
      <w:r w:rsidRPr="00AF43B9">
        <w:rPr>
          <w:rFonts w:eastAsia="仿宋_GB2312" w:hint="eastAsia"/>
          <w:szCs w:val="28"/>
        </w:rPr>
        <w:t>3.</w:t>
      </w:r>
      <w:r w:rsidRPr="00AF43B9">
        <w:rPr>
          <w:rFonts w:eastAsia="仿宋_GB2312" w:hint="eastAsia"/>
          <w:szCs w:val="28"/>
        </w:rPr>
        <w:t>实施方式：</w:t>
      </w:r>
      <w:r w:rsidR="00166749" w:rsidRPr="00AF43B9">
        <w:rPr>
          <w:rFonts w:eastAsia="仿宋_GB2312" w:hint="eastAsia"/>
          <w:szCs w:val="28"/>
        </w:rPr>
        <w:t>现场</w:t>
      </w:r>
      <w:r w:rsidR="004A4A67" w:rsidRPr="00AF43B9">
        <w:rPr>
          <w:rFonts w:eastAsia="仿宋_GB2312" w:hint="eastAsia"/>
          <w:szCs w:val="28"/>
        </w:rPr>
        <w:t>布设</w:t>
      </w:r>
      <w:r w:rsidRPr="00AF43B9">
        <w:rPr>
          <w:rFonts w:eastAsia="仿宋_GB2312" w:hint="eastAsia"/>
          <w:szCs w:val="28"/>
        </w:rPr>
        <w:t>。</w:t>
      </w:r>
    </w:p>
    <w:p w14:paraId="2DED82F4"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w:t>
      </w:r>
      <w:r w:rsidR="00105333" w:rsidRPr="00AF43B9">
        <w:rPr>
          <w:rFonts w:ascii="楷体_GB2312" w:eastAsia="楷体_GB2312" w:hAnsi="楷体_GB2312" w:cs="楷体_GB2312" w:hint="eastAsia"/>
          <w:szCs w:val="28"/>
        </w:rPr>
        <w:t>二</w:t>
      </w:r>
      <w:r w:rsidRPr="00AF43B9">
        <w:rPr>
          <w:rFonts w:ascii="楷体_GB2312" w:eastAsia="楷体_GB2312" w:hAnsi="楷体_GB2312" w:cs="楷体_GB2312" w:hint="eastAsia"/>
          <w:szCs w:val="28"/>
        </w:rPr>
        <w:t>）付款方式</w:t>
      </w:r>
    </w:p>
    <w:p w14:paraId="0BC5853D" w14:textId="467E2469" w:rsidR="00105333" w:rsidRPr="00AF43B9" w:rsidRDefault="00105333">
      <w:pPr>
        <w:snapToGrid w:val="0"/>
        <w:spacing w:line="480" w:lineRule="exact"/>
        <w:ind w:firstLineChars="200" w:firstLine="560"/>
        <w:jc w:val="left"/>
        <w:rPr>
          <w:rFonts w:ascii="仿宋_GB2312" w:eastAsia="仿宋_GB2312" w:hAnsi="楷体_GB2312" w:cs="楷体_GB2312"/>
          <w:szCs w:val="28"/>
        </w:rPr>
      </w:pPr>
      <w:r w:rsidRPr="00AF43B9">
        <w:rPr>
          <w:rFonts w:ascii="仿宋_GB2312" w:eastAsia="仿宋_GB2312" w:hAnsi="楷体_GB2312" w:cs="楷体_GB2312" w:hint="eastAsia"/>
          <w:szCs w:val="28"/>
        </w:rPr>
        <w:lastRenderedPageBreak/>
        <w:t>本项目</w:t>
      </w:r>
      <w:proofErr w:type="gramStart"/>
      <w:r w:rsidRPr="00AF43B9">
        <w:rPr>
          <w:rFonts w:ascii="仿宋_GB2312" w:eastAsia="仿宋_GB2312" w:hAnsi="楷体_GB2312" w:cs="楷体_GB2312" w:hint="eastAsia"/>
          <w:szCs w:val="28"/>
        </w:rPr>
        <w:t>不</w:t>
      </w:r>
      <w:proofErr w:type="gramEnd"/>
      <w:r w:rsidRPr="00AF43B9">
        <w:rPr>
          <w:rFonts w:ascii="仿宋_GB2312" w:eastAsia="仿宋_GB2312" w:hAnsi="楷体_GB2312" w:cs="楷体_GB2312" w:hint="eastAsia"/>
          <w:szCs w:val="28"/>
        </w:rPr>
        <w:t>预付货款，</w:t>
      </w:r>
      <w:r w:rsidR="00B05BC4" w:rsidRPr="00AF43B9">
        <w:rPr>
          <w:rFonts w:ascii="仿宋_GB2312" w:eastAsia="仿宋_GB2312" w:hAnsi="楷体_GB2312" w:cs="楷体_GB2312" w:hint="eastAsia"/>
          <w:szCs w:val="28"/>
        </w:rPr>
        <w:t>建设内容</w:t>
      </w:r>
      <w:r w:rsidRPr="00AF43B9">
        <w:rPr>
          <w:rFonts w:ascii="仿宋_GB2312" w:eastAsia="仿宋_GB2312" w:hAnsi="楷体_GB2312" w:cs="楷体_GB2312" w:hint="eastAsia"/>
          <w:szCs w:val="28"/>
        </w:rPr>
        <w:t>验收合格后，合同乙方收集发运接收单、发票、验收报告等资料，提交采购单位办理结算手续，采购单位</w:t>
      </w:r>
      <w:r w:rsidR="00691B58" w:rsidRPr="00AF43B9">
        <w:rPr>
          <w:rFonts w:ascii="仿宋_GB2312" w:eastAsia="仿宋_GB2312" w:hAnsi="楷体_GB2312" w:cs="楷体_GB2312" w:hint="eastAsia"/>
          <w:szCs w:val="28"/>
        </w:rPr>
        <w:t>完成验收结算</w:t>
      </w:r>
      <w:r w:rsidRPr="00AF43B9">
        <w:rPr>
          <w:rFonts w:ascii="仿宋_GB2312" w:eastAsia="仿宋_GB2312" w:hAnsi="楷体_GB2312" w:cs="楷体_GB2312" w:hint="eastAsia"/>
          <w:szCs w:val="28"/>
        </w:rPr>
        <w:t>后</w:t>
      </w:r>
      <w:r w:rsidR="00691B58" w:rsidRPr="00AF43B9">
        <w:rPr>
          <w:rFonts w:ascii="仿宋_GB2312" w:eastAsia="仿宋_GB2312" w:hAnsi="楷体_GB2312" w:cs="楷体_GB2312" w:hint="eastAsia"/>
          <w:szCs w:val="28"/>
        </w:rPr>
        <w:t>支付</w:t>
      </w:r>
      <w:r w:rsidRPr="00AF43B9">
        <w:rPr>
          <w:rFonts w:ascii="仿宋_GB2312" w:eastAsia="仿宋_GB2312" w:hAnsi="楷体_GB2312" w:cs="楷体_GB2312" w:hint="eastAsia"/>
          <w:szCs w:val="28"/>
        </w:rPr>
        <w:t>合同金额。</w:t>
      </w:r>
    </w:p>
    <w:p w14:paraId="33952A49" w14:textId="77777777" w:rsidR="00EF224C" w:rsidRPr="00AF43B9" w:rsidRDefault="00606620">
      <w:pPr>
        <w:snapToGrid w:val="0"/>
        <w:spacing w:line="480" w:lineRule="exact"/>
        <w:ind w:firstLineChars="200" w:firstLine="560"/>
        <w:jc w:val="left"/>
        <w:rPr>
          <w:rFonts w:eastAsia="仿宋_GB2312"/>
          <w:szCs w:val="28"/>
        </w:rPr>
      </w:pPr>
      <w:r w:rsidRPr="00AF43B9">
        <w:rPr>
          <w:rFonts w:ascii="楷体_GB2312" w:eastAsia="楷体_GB2312" w:hAnsi="楷体_GB2312" w:cs="楷体_GB2312" w:hint="eastAsia"/>
          <w:szCs w:val="28"/>
        </w:rPr>
        <w:t>（</w:t>
      </w:r>
      <w:r w:rsidR="00105333" w:rsidRPr="00AF43B9">
        <w:rPr>
          <w:rFonts w:ascii="楷体_GB2312" w:eastAsia="楷体_GB2312" w:hAnsi="楷体_GB2312" w:cs="楷体_GB2312" w:hint="eastAsia"/>
          <w:szCs w:val="28"/>
        </w:rPr>
        <w:t>三</w:t>
      </w:r>
      <w:r w:rsidRPr="00AF43B9">
        <w:rPr>
          <w:rFonts w:ascii="楷体_GB2312" w:eastAsia="楷体_GB2312" w:hAnsi="楷体_GB2312" w:cs="楷体_GB2312" w:hint="eastAsia"/>
          <w:szCs w:val="28"/>
        </w:rPr>
        <w:t>）</w:t>
      </w:r>
      <w:r w:rsidRPr="00AF43B9">
        <w:rPr>
          <w:rFonts w:eastAsia="仿宋_GB2312" w:hint="eastAsia"/>
          <w:szCs w:val="28"/>
        </w:rPr>
        <w:t>验收方式</w:t>
      </w:r>
    </w:p>
    <w:p w14:paraId="7C84040A" w14:textId="77777777" w:rsidR="00CE3F91" w:rsidRDefault="00CE3F91">
      <w:pPr>
        <w:snapToGrid w:val="0"/>
        <w:spacing w:line="480" w:lineRule="exact"/>
        <w:ind w:firstLineChars="200" w:firstLine="560"/>
        <w:jc w:val="left"/>
        <w:rPr>
          <w:rFonts w:eastAsia="仿宋_GB2312"/>
          <w:szCs w:val="28"/>
        </w:rPr>
      </w:pPr>
      <w:r w:rsidRPr="00AF43B9">
        <w:rPr>
          <w:rFonts w:eastAsia="仿宋_GB2312" w:hint="eastAsia"/>
          <w:szCs w:val="28"/>
        </w:rPr>
        <w:t>乙方完成建设后，由甲方按照合同约定参数进行测试，乙方提供按照合同建设的有关</w:t>
      </w:r>
      <w:r w:rsidR="001C0C22" w:rsidRPr="00AF43B9">
        <w:rPr>
          <w:rFonts w:eastAsia="仿宋_GB2312" w:hint="eastAsia"/>
          <w:szCs w:val="28"/>
        </w:rPr>
        <w:t>证明</w:t>
      </w:r>
      <w:r w:rsidRPr="00AF43B9">
        <w:rPr>
          <w:rFonts w:eastAsia="仿宋_GB2312" w:hint="eastAsia"/>
          <w:szCs w:val="28"/>
        </w:rPr>
        <w:t>材料，由甲方邀请相关领域专家</w:t>
      </w:r>
      <w:r w:rsidR="00FD485B" w:rsidRPr="00AF43B9">
        <w:rPr>
          <w:rFonts w:eastAsia="仿宋_GB2312" w:hint="eastAsia"/>
          <w:szCs w:val="28"/>
        </w:rPr>
        <w:t>组织</w:t>
      </w:r>
      <w:r w:rsidRPr="00AF43B9">
        <w:rPr>
          <w:rFonts w:eastAsia="仿宋_GB2312" w:hint="eastAsia"/>
          <w:szCs w:val="28"/>
        </w:rPr>
        <w:t>评审</w:t>
      </w:r>
      <w:r w:rsidR="003C486E" w:rsidRPr="00AF43B9">
        <w:rPr>
          <w:rFonts w:eastAsia="仿宋_GB2312" w:hint="eastAsia"/>
          <w:szCs w:val="28"/>
        </w:rPr>
        <w:t>验收</w:t>
      </w:r>
      <w:r w:rsidRPr="00AF43B9">
        <w:rPr>
          <w:rFonts w:eastAsia="仿宋_GB2312" w:hint="eastAsia"/>
          <w:szCs w:val="28"/>
        </w:rPr>
        <w:t>。</w:t>
      </w:r>
    </w:p>
    <w:p w14:paraId="3FA56674" w14:textId="5C792566" w:rsidR="00BF0CF1" w:rsidRDefault="00BF0CF1" w:rsidP="00BF0C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（四）知识产权</w:t>
      </w:r>
    </w:p>
    <w:p w14:paraId="475843FC" w14:textId="77777777" w:rsidR="00BF0CF1" w:rsidRDefault="00BF0CF1" w:rsidP="00BF0CF1">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301F6654" w14:textId="77777777" w:rsidR="00BF0CF1" w:rsidRPr="00BF0CF1" w:rsidRDefault="00BF0CF1" w:rsidP="00BF0CF1">
      <w:pPr>
        <w:pStyle w:val="a0"/>
      </w:pPr>
    </w:p>
    <w:p w14:paraId="6F9BE572" w14:textId="77777777" w:rsidR="00EF224C" w:rsidRPr="00AF43B9" w:rsidRDefault="00EF224C">
      <w:pPr>
        <w:pStyle w:val="a0"/>
        <w:snapToGrid w:val="0"/>
        <w:spacing w:after="0" w:line="480" w:lineRule="exact"/>
        <w:ind w:firstLineChars="200" w:firstLine="560"/>
        <w:sectPr w:rsidR="00EF224C" w:rsidRPr="00AF43B9">
          <w:headerReference w:type="default" r:id="rId13"/>
          <w:footerReference w:type="default" r:id="rId14"/>
          <w:pgSz w:w="11906" w:h="16838"/>
          <w:pgMar w:top="1440" w:right="1800" w:bottom="1440" w:left="1800" w:header="851" w:footer="992" w:gutter="0"/>
          <w:cols w:space="425"/>
          <w:docGrid w:type="lines" w:linePitch="312"/>
        </w:sectPr>
      </w:pPr>
    </w:p>
    <w:p w14:paraId="4ABE4352"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EF224C" w:rsidRPr="00AF43B9" w14:paraId="5127519C" w14:textId="77777777">
        <w:trPr>
          <w:trHeight w:val="1117"/>
        </w:trPr>
        <w:tc>
          <w:tcPr>
            <w:tcW w:w="5000" w:type="pct"/>
            <w:gridSpan w:val="10"/>
            <w:tcBorders>
              <w:top w:val="nil"/>
              <w:left w:val="nil"/>
              <w:bottom w:val="nil"/>
              <w:right w:val="nil"/>
            </w:tcBorders>
            <w:shd w:val="clear" w:color="auto" w:fill="auto"/>
            <w:noWrap/>
            <w:vAlign w:val="bottom"/>
          </w:tcPr>
          <w:p w14:paraId="002972D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u w:val="single"/>
              </w:rPr>
            </w:pPr>
            <w:r w:rsidRPr="00AF43B9">
              <w:rPr>
                <w:rStyle w:val="font51"/>
                <w:rFonts w:hint="default"/>
                <w:sz w:val="48"/>
                <w:szCs w:val="48"/>
                <w:lang w:bidi="ar"/>
              </w:rPr>
              <w:t xml:space="preserve">    </w:t>
            </w:r>
            <w:r w:rsidRPr="00AF43B9">
              <w:rPr>
                <w:rStyle w:val="font61"/>
                <w:rFonts w:hint="default"/>
                <w:sz w:val="48"/>
                <w:szCs w:val="48"/>
                <w:lang w:bidi="ar"/>
              </w:rPr>
              <w:t>（项目名称）</w:t>
            </w:r>
            <w:r w:rsidRPr="00AF43B9">
              <w:rPr>
                <w:rStyle w:val="font51"/>
                <w:rFonts w:hint="default"/>
                <w:sz w:val="48"/>
                <w:szCs w:val="48"/>
                <w:lang w:bidi="ar"/>
              </w:rPr>
              <w:t xml:space="preserve">  </w:t>
            </w:r>
            <w:r w:rsidRPr="00AF43B9">
              <w:rPr>
                <w:rStyle w:val="font41"/>
                <w:rFonts w:hint="default"/>
                <w:sz w:val="48"/>
                <w:szCs w:val="48"/>
                <w:lang w:bidi="ar"/>
              </w:rPr>
              <w:t>项目</w:t>
            </w:r>
          </w:p>
        </w:tc>
      </w:tr>
      <w:tr w:rsidR="00EF224C" w:rsidRPr="00AF43B9" w14:paraId="067CE20C" w14:textId="77777777">
        <w:trPr>
          <w:trHeight w:val="1117"/>
        </w:trPr>
        <w:tc>
          <w:tcPr>
            <w:tcW w:w="5000" w:type="pct"/>
            <w:gridSpan w:val="10"/>
            <w:tcBorders>
              <w:top w:val="nil"/>
              <w:left w:val="nil"/>
              <w:bottom w:val="nil"/>
              <w:right w:val="nil"/>
            </w:tcBorders>
            <w:shd w:val="clear" w:color="auto" w:fill="auto"/>
            <w:noWrap/>
            <w:vAlign w:val="bottom"/>
          </w:tcPr>
          <w:p w14:paraId="6C72ADA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rPr>
            </w:pPr>
            <w:r w:rsidRPr="00AF43B9">
              <w:rPr>
                <w:rFonts w:ascii="方正小标宋简体" w:eastAsia="方正小标宋简体" w:hAnsi="方正小标宋简体" w:cs="方正小标宋简体" w:hint="eastAsia"/>
                <w:color w:val="000000"/>
                <w:kern w:val="0"/>
                <w:sz w:val="48"/>
                <w:szCs w:val="48"/>
                <w:lang w:bidi="ar"/>
              </w:rPr>
              <w:t>报价单</w:t>
            </w:r>
          </w:p>
        </w:tc>
      </w:tr>
      <w:tr w:rsidR="00EF224C" w:rsidRPr="00AF43B9" w14:paraId="2CFDE3CD" w14:textId="77777777">
        <w:trPr>
          <w:trHeight w:val="746"/>
        </w:trPr>
        <w:tc>
          <w:tcPr>
            <w:tcW w:w="1861" w:type="pct"/>
            <w:gridSpan w:val="4"/>
            <w:tcBorders>
              <w:top w:val="nil"/>
              <w:left w:val="nil"/>
              <w:bottom w:val="nil"/>
              <w:right w:val="nil"/>
            </w:tcBorders>
            <w:shd w:val="clear" w:color="auto" w:fill="auto"/>
            <w:noWrap/>
            <w:vAlign w:val="bottom"/>
          </w:tcPr>
          <w:p w14:paraId="7FF89BEE" w14:textId="77777777" w:rsidR="00EF224C" w:rsidRPr="00AF43B9" w:rsidRDefault="00EF224C">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7F82F4CA"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DF5E8FC"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3DF7F246"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C16426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单价/元</w:t>
            </w:r>
          </w:p>
        </w:tc>
      </w:tr>
      <w:tr w:rsidR="00EF224C" w:rsidRPr="00AF43B9" w14:paraId="73B937D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F17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FCD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637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549AE"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91AB"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（含税）金额</w:t>
            </w:r>
          </w:p>
        </w:tc>
      </w:tr>
      <w:tr w:rsidR="00EF224C" w:rsidRPr="00AF43B9" w14:paraId="623B706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3FF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D37F" w14:textId="77777777" w:rsidR="00EF224C" w:rsidRPr="00AF43B9" w:rsidRDefault="00EF224C">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28BE6"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DCB73"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CCE7" w14:textId="77777777" w:rsidR="00EF224C" w:rsidRPr="00AF43B9" w:rsidRDefault="00EF224C">
            <w:pPr>
              <w:jc w:val="center"/>
              <w:rPr>
                <w:rFonts w:ascii="宋体" w:hAnsi="宋体" w:cs="宋体"/>
                <w:color w:val="000000"/>
                <w:sz w:val="24"/>
                <w:szCs w:val="24"/>
              </w:rPr>
            </w:pPr>
          </w:p>
        </w:tc>
      </w:tr>
      <w:tr w:rsidR="00EF224C" w:rsidRPr="00AF43B9" w14:paraId="1939CD4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3883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9C8DCE"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CEB0"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E7EB"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DBC4" w14:textId="77777777" w:rsidR="00EF224C" w:rsidRPr="00AF43B9" w:rsidRDefault="00EF224C">
            <w:pPr>
              <w:jc w:val="center"/>
              <w:rPr>
                <w:rFonts w:ascii="宋体" w:hAnsi="宋体" w:cs="宋体"/>
                <w:color w:val="000000"/>
                <w:sz w:val="24"/>
                <w:szCs w:val="24"/>
              </w:rPr>
            </w:pPr>
          </w:p>
        </w:tc>
      </w:tr>
      <w:tr w:rsidR="00EF224C" w:rsidRPr="00AF43B9" w14:paraId="4AF0DFE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5569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8B0DB"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AA02"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F0A8"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84662" w14:textId="77777777" w:rsidR="00EF224C" w:rsidRPr="00AF43B9" w:rsidRDefault="00EF224C">
            <w:pPr>
              <w:jc w:val="center"/>
              <w:rPr>
                <w:rFonts w:ascii="宋体" w:hAnsi="宋体" w:cs="宋体"/>
                <w:color w:val="000000"/>
                <w:sz w:val="24"/>
                <w:szCs w:val="24"/>
              </w:rPr>
            </w:pPr>
          </w:p>
        </w:tc>
      </w:tr>
      <w:tr w:rsidR="00EF224C" w:rsidRPr="00AF43B9" w14:paraId="40BAF92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E455"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65FEE" w14:textId="77777777" w:rsidR="00EF224C" w:rsidRPr="00AF43B9" w:rsidRDefault="00606620">
            <w:pPr>
              <w:widowControl/>
              <w:jc w:val="left"/>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报价总价（人民币大写）：            （小写）¥：</w:t>
            </w:r>
          </w:p>
        </w:tc>
      </w:tr>
      <w:tr w:rsidR="00EF224C" w:rsidRPr="00AF43B9" w14:paraId="68A851C7"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9F16" w14:textId="77777777" w:rsidR="00EF224C" w:rsidRPr="00AF43B9" w:rsidRDefault="00606620">
            <w:pPr>
              <w:widowControl/>
              <w:jc w:val="center"/>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F3FF" w14:textId="77777777" w:rsidR="00EF224C" w:rsidRPr="00AF43B9" w:rsidRDefault="00606620">
            <w:pPr>
              <w:widowControl/>
              <w:jc w:val="left"/>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承诺满足询价文件全部技术与商务需求。</w:t>
            </w:r>
          </w:p>
        </w:tc>
      </w:tr>
      <w:tr w:rsidR="00EF224C" w:rsidRPr="00AF43B9" w14:paraId="4B8FA792" w14:textId="77777777">
        <w:trPr>
          <w:trHeight w:val="430"/>
        </w:trPr>
        <w:tc>
          <w:tcPr>
            <w:tcW w:w="1861" w:type="pct"/>
            <w:gridSpan w:val="4"/>
            <w:tcBorders>
              <w:top w:val="nil"/>
              <w:left w:val="nil"/>
              <w:bottom w:val="nil"/>
              <w:right w:val="nil"/>
            </w:tcBorders>
            <w:shd w:val="clear" w:color="auto" w:fill="auto"/>
            <w:noWrap/>
            <w:vAlign w:val="center"/>
          </w:tcPr>
          <w:p w14:paraId="1C563ED3" w14:textId="77777777" w:rsidR="00EF224C" w:rsidRPr="00AF43B9" w:rsidRDefault="00EF224C">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B4DDF9"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CB47193"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175DF41"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5202AC0F" w14:textId="77777777" w:rsidR="00EF224C" w:rsidRPr="00AF43B9" w:rsidRDefault="00EF224C">
            <w:pPr>
              <w:jc w:val="center"/>
              <w:rPr>
                <w:rFonts w:ascii="宋体" w:hAnsi="宋体" w:cs="宋体"/>
                <w:color w:val="000000"/>
                <w:sz w:val="24"/>
                <w:szCs w:val="24"/>
              </w:rPr>
            </w:pPr>
          </w:p>
        </w:tc>
      </w:tr>
      <w:tr w:rsidR="00EF224C" w:rsidRPr="00AF43B9" w14:paraId="252B3C26" w14:textId="77777777">
        <w:trPr>
          <w:trHeight w:val="1247"/>
        </w:trPr>
        <w:tc>
          <w:tcPr>
            <w:tcW w:w="1172" w:type="pct"/>
            <w:gridSpan w:val="2"/>
            <w:tcBorders>
              <w:top w:val="nil"/>
              <w:left w:val="nil"/>
              <w:bottom w:val="nil"/>
              <w:right w:val="nil"/>
            </w:tcBorders>
            <w:shd w:val="clear" w:color="auto" w:fill="auto"/>
            <w:noWrap/>
            <w:vAlign w:val="bottom"/>
          </w:tcPr>
          <w:p w14:paraId="611C69FF"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报价人名称：</w:t>
            </w:r>
          </w:p>
          <w:p w14:paraId="1A1B534D"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2557678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2E931EA3" w14:textId="77777777">
        <w:trPr>
          <w:trHeight w:val="1247"/>
        </w:trPr>
        <w:tc>
          <w:tcPr>
            <w:tcW w:w="1172" w:type="pct"/>
            <w:gridSpan w:val="2"/>
            <w:tcBorders>
              <w:top w:val="nil"/>
              <w:left w:val="nil"/>
              <w:bottom w:val="nil"/>
              <w:right w:val="nil"/>
            </w:tcBorders>
            <w:shd w:val="clear" w:color="auto" w:fill="auto"/>
            <w:noWrap/>
            <w:vAlign w:val="bottom"/>
          </w:tcPr>
          <w:p w14:paraId="06AF47B0" w14:textId="77777777" w:rsidR="00EF224C" w:rsidRPr="00AF43B9" w:rsidRDefault="00606620">
            <w:pPr>
              <w:widowControl/>
              <w:jc w:val="center"/>
              <w:textAlignment w:val="bottom"/>
              <w:rPr>
                <w:sz w:val="24"/>
                <w:szCs w:val="18"/>
              </w:rPr>
            </w:pPr>
            <w:r w:rsidRPr="00AF43B9">
              <w:rPr>
                <w:rFonts w:hint="eastAsia"/>
                <w:sz w:val="24"/>
                <w:szCs w:val="18"/>
              </w:rPr>
              <w:t>法定代表人或其授权代表：</w:t>
            </w:r>
          </w:p>
          <w:p w14:paraId="0D5DE22A" w14:textId="77777777" w:rsidR="00EF224C" w:rsidRPr="00AF43B9" w:rsidRDefault="00606620">
            <w:pPr>
              <w:pStyle w:val="a0"/>
              <w:jc w:val="center"/>
            </w:pPr>
            <w:r w:rsidRPr="00AF43B9">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65BA13B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669DC675" w14:textId="77777777">
        <w:trPr>
          <w:trHeight w:val="1225"/>
        </w:trPr>
        <w:tc>
          <w:tcPr>
            <w:tcW w:w="2449" w:type="pct"/>
            <w:gridSpan w:val="5"/>
            <w:tcBorders>
              <w:top w:val="nil"/>
              <w:left w:val="nil"/>
              <w:bottom w:val="nil"/>
              <w:right w:val="nil"/>
            </w:tcBorders>
            <w:shd w:val="clear" w:color="auto" w:fill="auto"/>
            <w:noWrap/>
            <w:vAlign w:val="bottom"/>
          </w:tcPr>
          <w:p w14:paraId="5D0B0DCF" w14:textId="77777777" w:rsidR="00EF224C" w:rsidRPr="00AF43B9" w:rsidRDefault="00606620">
            <w:pPr>
              <w:widowControl/>
              <w:jc w:val="righ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0C1D99B1" w14:textId="77777777" w:rsidR="00EF224C" w:rsidRPr="00AF43B9" w:rsidRDefault="00606620">
            <w:pPr>
              <w:widowControl/>
              <w:jc w:val="lef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 xml:space="preserve">    年   月   日</w:t>
            </w:r>
          </w:p>
        </w:tc>
      </w:tr>
    </w:tbl>
    <w:p w14:paraId="4DD36852" w14:textId="77777777" w:rsidR="00EF224C" w:rsidRPr="00AF43B9" w:rsidRDefault="00EF224C">
      <w:pPr>
        <w:widowControl/>
        <w:jc w:val="left"/>
        <w:sectPr w:rsidR="00EF224C" w:rsidRPr="00AF43B9">
          <w:pgSz w:w="11906" w:h="16838"/>
          <w:pgMar w:top="1440" w:right="1800" w:bottom="1440" w:left="1800" w:header="851" w:footer="992" w:gutter="0"/>
          <w:cols w:space="425"/>
          <w:docGrid w:type="lines" w:linePitch="312"/>
        </w:sectPr>
      </w:pPr>
    </w:p>
    <w:p w14:paraId="4255E842"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74BBF6FA" w14:textId="77777777" w:rsidR="00EF224C" w:rsidRPr="00AF43B9" w:rsidRDefault="00EF224C">
      <w:pPr>
        <w:ind w:firstLineChars="200" w:firstLine="640"/>
        <w:rPr>
          <w:rFonts w:eastAsia="楷体_GB2312"/>
          <w:sz w:val="32"/>
          <w:szCs w:val="32"/>
        </w:rPr>
      </w:pPr>
    </w:p>
    <w:p w14:paraId="69FECE34" w14:textId="77777777" w:rsidR="00EF224C" w:rsidRPr="00AF43B9" w:rsidRDefault="00EF224C">
      <w:pPr>
        <w:widowControl/>
        <w:jc w:val="center"/>
        <w:textAlignment w:val="bottom"/>
        <w:rPr>
          <w:rFonts w:ascii="方正小标宋简体" w:eastAsia="方正小标宋简体" w:hAnsi="方正小标宋简体" w:cs="方正小标宋简体"/>
          <w:color w:val="000000"/>
          <w:kern w:val="0"/>
          <w:sz w:val="48"/>
          <w:szCs w:val="48"/>
          <w:lang w:bidi="ar"/>
        </w:rPr>
        <w:sectPr w:rsidR="00EF224C" w:rsidRPr="00AF43B9">
          <w:pgSz w:w="11906" w:h="16838"/>
          <w:pgMar w:top="1440" w:right="1800" w:bottom="1440" w:left="1800" w:header="851" w:footer="992" w:gutter="0"/>
          <w:cols w:space="425"/>
          <w:docGrid w:type="lines" w:linePitch="312"/>
        </w:sectPr>
      </w:pPr>
    </w:p>
    <w:p w14:paraId="6F39849E"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0CA1988A" w14:textId="77777777" w:rsidR="00EF224C" w:rsidRPr="00AF43B9" w:rsidRDefault="00EF224C">
      <w:pPr>
        <w:ind w:firstLineChars="200" w:firstLine="640"/>
        <w:rPr>
          <w:rFonts w:eastAsia="楷体_GB2312"/>
          <w:sz w:val="32"/>
          <w:szCs w:val="32"/>
        </w:rPr>
      </w:pPr>
    </w:p>
    <w:p w14:paraId="2E65926B"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u w:val="single"/>
        </w:rPr>
        <w:t xml:space="preserve">  </w:t>
      </w:r>
      <w:r w:rsidRPr="00AF43B9">
        <w:rPr>
          <w:rFonts w:eastAsia="仿宋_GB2312" w:hint="eastAsia"/>
          <w:sz w:val="32"/>
          <w:szCs w:val="32"/>
          <w:u w:val="single"/>
        </w:rPr>
        <w:t>（法定代表人姓名</w:t>
      </w:r>
      <w:r w:rsidR="009A7D6A" w:rsidRPr="00AF43B9">
        <w:rPr>
          <w:rFonts w:eastAsia="仿宋_GB2312" w:hint="eastAsia"/>
          <w:sz w:val="32"/>
          <w:szCs w:val="32"/>
          <w:u w:val="single"/>
        </w:rPr>
        <w:t>+</w:t>
      </w:r>
      <w:r w:rsidR="009A7D6A" w:rsidRPr="00AF43B9">
        <w:rPr>
          <w:rFonts w:eastAsia="仿宋_GB2312" w:hint="eastAsia"/>
          <w:sz w:val="32"/>
          <w:szCs w:val="32"/>
          <w:u w:val="single"/>
        </w:rPr>
        <w:t>电话</w:t>
      </w:r>
      <w:r w:rsidRPr="00AF43B9">
        <w:rPr>
          <w:rFonts w:eastAsia="仿宋_GB2312" w:hint="eastAsia"/>
          <w:sz w:val="32"/>
          <w:szCs w:val="32"/>
          <w:u w:val="single"/>
        </w:rPr>
        <w:t>）</w:t>
      </w:r>
      <w:r w:rsidRPr="00AF43B9">
        <w:rPr>
          <w:rFonts w:eastAsia="仿宋_GB2312" w:hint="eastAsia"/>
          <w:sz w:val="32"/>
          <w:szCs w:val="32"/>
          <w:u w:val="single"/>
        </w:rPr>
        <w:t xml:space="preserve">  </w:t>
      </w:r>
      <w:r w:rsidRPr="00AF43B9">
        <w:rPr>
          <w:rFonts w:eastAsia="仿宋_GB2312" w:hint="eastAsia"/>
          <w:sz w:val="32"/>
          <w:szCs w:val="32"/>
        </w:rPr>
        <w:t>系</w:t>
      </w:r>
      <w:r w:rsidRPr="00AF43B9">
        <w:rPr>
          <w:rFonts w:eastAsia="仿宋_GB2312" w:hint="eastAsia"/>
          <w:sz w:val="32"/>
          <w:szCs w:val="32"/>
          <w:u w:val="single"/>
        </w:rPr>
        <w:t xml:space="preserve">   </w:t>
      </w:r>
      <w:r w:rsidRPr="00AF43B9">
        <w:rPr>
          <w:rFonts w:eastAsia="仿宋_GB2312" w:hint="eastAsia"/>
          <w:sz w:val="32"/>
          <w:szCs w:val="32"/>
          <w:u w:val="single"/>
        </w:rPr>
        <w:t>（报价人全称）</w:t>
      </w:r>
      <w:r w:rsidRPr="00AF43B9">
        <w:rPr>
          <w:rFonts w:eastAsia="仿宋_GB2312" w:hint="eastAsia"/>
          <w:sz w:val="32"/>
          <w:szCs w:val="32"/>
          <w:u w:val="single"/>
        </w:rPr>
        <w:t xml:space="preserve">   </w:t>
      </w:r>
      <w:r w:rsidRPr="00AF43B9">
        <w:rPr>
          <w:rFonts w:eastAsia="仿宋_GB2312" w:hint="eastAsia"/>
          <w:sz w:val="32"/>
          <w:szCs w:val="32"/>
        </w:rPr>
        <w:t>的法定代表人。</w:t>
      </w:r>
    </w:p>
    <w:p w14:paraId="09AED3C3" w14:textId="77777777" w:rsidR="00EF224C" w:rsidRPr="00AF43B9" w:rsidRDefault="00EF224C">
      <w:pPr>
        <w:ind w:firstLineChars="200" w:firstLine="640"/>
        <w:rPr>
          <w:rFonts w:eastAsia="仿宋_GB2312"/>
          <w:sz w:val="32"/>
          <w:szCs w:val="32"/>
        </w:rPr>
      </w:pPr>
    </w:p>
    <w:p w14:paraId="12FE9EDC"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rPr>
        <w:t>特此证明</w:t>
      </w:r>
    </w:p>
    <w:p w14:paraId="4D21082E" w14:textId="4B7E8E90" w:rsidR="00EF224C" w:rsidRPr="00AF43B9" w:rsidRDefault="00505F7D">
      <w:pPr>
        <w:rPr>
          <w:szCs w:val="28"/>
        </w:rPr>
      </w:pPr>
      <w:r w:rsidRPr="00AF43B9">
        <w:rPr>
          <w:noProof/>
          <w:sz w:val="24"/>
          <w:szCs w:val="24"/>
        </w:rPr>
        <mc:AlternateContent>
          <mc:Choice Requires="wps">
            <w:drawing>
              <wp:anchor distT="0" distB="0" distL="114300" distR="114300" simplePos="0" relativeHeight="251659264" behindDoc="0" locked="0" layoutInCell="1" allowOverlap="1" wp14:anchorId="20A286F5" wp14:editId="504A3FCD">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A286F5"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24"/>
          <w:szCs w:val="24"/>
        </w:rPr>
        <mc:AlternateContent>
          <mc:Choice Requires="wps">
            <w:drawing>
              <wp:anchor distT="0" distB="0" distL="114300" distR="114300" simplePos="0" relativeHeight="251660288" behindDoc="0" locked="0" layoutInCell="1" allowOverlap="1" wp14:anchorId="16203B79" wp14:editId="600B4068">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03B79"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743B7A3" w14:textId="77777777" w:rsidR="00EF224C" w:rsidRPr="00AF43B9" w:rsidRDefault="00EF224C">
      <w:pPr>
        <w:rPr>
          <w:szCs w:val="28"/>
        </w:rPr>
      </w:pPr>
    </w:p>
    <w:p w14:paraId="4BE8A368" w14:textId="77777777" w:rsidR="00EF224C" w:rsidRPr="00AF43B9" w:rsidRDefault="00EF224C">
      <w:pPr>
        <w:rPr>
          <w:szCs w:val="28"/>
        </w:rPr>
      </w:pPr>
    </w:p>
    <w:p w14:paraId="36D1B9A7" w14:textId="77777777" w:rsidR="00EF224C" w:rsidRPr="00AF43B9" w:rsidRDefault="00EF224C">
      <w:pPr>
        <w:rPr>
          <w:szCs w:val="28"/>
        </w:rPr>
      </w:pPr>
    </w:p>
    <w:p w14:paraId="26CC1296" w14:textId="77777777" w:rsidR="00EF224C" w:rsidRPr="00AF43B9" w:rsidRDefault="00EF224C">
      <w:pPr>
        <w:rPr>
          <w:szCs w:val="28"/>
        </w:rPr>
      </w:pPr>
    </w:p>
    <w:p w14:paraId="7DF1D2F0" w14:textId="77777777" w:rsidR="00EF224C" w:rsidRPr="00AF43B9" w:rsidRDefault="00EF224C">
      <w:pPr>
        <w:rPr>
          <w:kern w:val="0"/>
          <w:szCs w:val="28"/>
        </w:rPr>
      </w:pPr>
    </w:p>
    <w:p w14:paraId="41364835" w14:textId="77777777" w:rsidR="00EF224C" w:rsidRPr="00AF43B9" w:rsidRDefault="00EF224C">
      <w:pPr>
        <w:pStyle w:val="a0"/>
        <w:rPr>
          <w:szCs w:val="28"/>
        </w:rPr>
      </w:pPr>
    </w:p>
    <w:p w14:paraId="5A7CFF61" w14:textId="77777777" w:rsidR="00EF224C" w:rsidRPr="00AF43B9" w:rsidRDefault="00EF224C">
      <w:pPr>
        <w:rPr>
          <w:kern w:val="0"/>
          <w:szCs w:val="28"/>
        </w:rPr>
      </w:pPr>
    </w:p>
    <w:p w14:paraId="085E1C2F" w14:textId="77777777" w:rsidR="00EF224C" w:rsidRPr="00AF43B9" w:rsidRDefault="00EF224C">
      <w:pPr>
        <w:pStyle w:val="a0"/>
      </w:pPr>
    </w:p>
    <w:p w14:paraId="1D6BF8CA" w14:textId="77777777" w:rsidR="00EF224C" w:rsidRPr="00AF43B9" w:rsidRDefault="00606620" w:rsidP="00631235">
      <w:pPr>
        <w:adjustRightInd w:val="0"/>
        <w:snapToGrid w:val="0"/>
        <w:spacing w:line="579" w:lineRule="exact"/>
        <w:ind w:leftChars="900" w:left="252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52341C52" w14:textId="77777777" w:rsidR="00EF224C" w:rsidRPr="00AF43B9" w:rsidRDefault="00606620">
      <w:pPr>
        <w:adjustRightInd w:val="0"/>
        <w:snapToGrid w:val="0"/>
        <w:spacing w:line="579" w:lineRule="exact"/>
        <w:ind w:leftChars="900" w:left="2520" w:firstLineChars="200" w:firstLine="640"/>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2F65CF" w14:textId="77777777" w:rsidR="00EF224C" w:rsidRPr="00AF43B9" w:rsidRDefault="00EF224C">
      <w:pPr>
        <w:ind w:firstLineChars="1750" w:firstLine="5600"/>
        <w:rPr>
          <w:rFonts w:eastAsia="仿宋_GB2312"/>
          <w:kern w:val="0"/>
          <w:sz w:val="32"/>
          <w:szCs w:val="32"/>
        </w:rPr>
      </w:pPr>
    </w:p>
    <w:p w14:paraId="19617EE2" w14:textId="77777777" w:rsidR="00EF224C" w:rsidRPr="00AF43B9" w:rsidRDefault="00EF224C">
      <w:pPr>
        <w:rPr>
          <w:kern w:val="0"/>
          <w:sz w:val="24"/>
          <w:szCs w:val="24"/>
        </w:rPr>
      </w:pPr>
    </w:p>
    <w:p w14:paraId="4C4D5EEB" w14:textId="77777777" w:rsidR="00EF224C" w:rsidRPr="00AF43B9" w:rsidRDefault="00606620">
      <w:pPr>
        <w:spacing w:line="460" w:lineRule="atLeast"/>
        <w:rPr>
          <w:rFonts w:eastAsia="黑体"/>
          <w:kern w:val="0"/>
          <w:szCs w:val="28"/>
        </w:rPr>
      </w:pPr>
      <w:r w:rsidRPr="00AF43B9">
        <w:rPr>
          <w:rFonts w:eastAsia="仿宋" w:hint="eastAsia"/>
          <w:color w:val="FF0000"/>
          <w:kern w:val="0"/>
        </w:rPr>
        <w:t>注：本页内容适用于法定代表人亲自竞价。</w:t>
      </w:r>
      <w:r w:rsidRPr="00AF43B9">
        <w:rPr>
          <w:rFonts w:eastAsia="黑体"/>
          <w:kern w:val="0"/>
          <w:szCs w:val="28"/>
        </w:rPr>
        <w:br w:type="page"/>
      </w:r>
    </w:p>
    <w:p w14:paraId="4F3F4DC3"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4A971D5D" w14:textId="77777777" w:rsidR="00EF224C" w:rsidRPr="00AF43B9" w:rsidRDefault="00EF224C">
      <w:pPr>
        <w:ind w:firstLineChars="200" w:firstLine="640"/>
        <w:rPr>
          <w:rFonts w:eastAsia="楷体_GB2312"/>
          <w:sz w:val="32"/>
          <w:szCs w:val="32"/>
        </w:rPr>
      </w:pPr>
    </w:p>
    <w:p w14:paraId="224E455D" w14:textId="77777777" w:rsidR="00EF224C" w:rsidRPr="00AF43B9" w:rsidRDefault="00606620">
      <w:pPr>
        <w:ind w:firstLineChars="200" w:firstLine="640"/>
        <w:rPr>
          <w:rFonts w:eastAsia="仿宋_GB2312"/>
          <w:kern w:val="0"/>
          <w:sz w:val="32"/>
          <w:szCs w:val="32"/>
        </w:rPr>
      </w:pP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（报价人全称）</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法定代表人</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（姓名、职务）</w:t>
      </w:r>
      <w:r w:rsidRPr="00AF43B9">
        <w:rPr>
          <w:rFonts w:ascii="仿宋_GB2312" w:eastAsia="仿宋_GB2312" w:hAnsi="仿宋" w:hint="eastAsia"/>
          <w:kern w:val="0"/>
          <w:sz w:val="32"/>
          <w:szCs w:val="32"/>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授权</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（授权代表姓名、职务）</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为全权代表，参加贵部组织的</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（项目名称）</w:t>
      </w:r>
      <w:r w:rsidRPr="00AF43B9">
        <w:rPr>
          <w:rFonts w:eastAsia="仿宋_GB2312" w:hint="eastAsia"/>
          <w:kern w:val="0"/>
          <w:sz w:val="32"/>
          <w:szCs w:val="32"/>
          <w:u w:val="single"/>
        </w:rPr>
        <w:t xml:space="preserve">   </w:t>
      </w:r>
      <w:r w:rsidRPr="00AF43B9">
        <w:rPr>
          <w:rFonts w:eastAsia="仿宋_GB2312" w:hint="eastAsia"/>
          <w:kern w:val="0"/>
          <w:sz w:val="32"/>
          <w:szCs w:val="32"/>
        </w:rPr>
        <w:t>采购活动，全权处理采购活动中的一切事宜。</w:t>
      </w:r>
    </w:p>
    <w:p w14:paraId="2FC7CCB0"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1F0455DB"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lang w:val="zh-CN"/>
        </w:rPr>
        <w:t>法定代表人：</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lang w:val="zh-CN"/>
        </w:rPr>
        <w:t>（签字或盖章）</w:t>
      </w:r>
    </w:p>
    <w:p w14:paraId="045E64D7" w14:textId="77777777" w:rsidR="00EF224C" w:rsidRPr="00AF43B9" w:rsidRDefault="00606620">
      <w:pPr>
        <w:ind w:firstLineChars="1200" w:firstLine="3840"/>
        <w:rPr>
          <w:rFonts w:eastAsia="仿宋_GB2312"/>
          <w:kern w:val="0"/>
          <w:sz w:val="32"/>
          <w:szCs w:val="32"/>
        </w:rPr>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4F3B03" w14:textId="77777777" w:rsidR="00EF224C" w:rsidRPr="00AF43B9" w:rsidRDefault="00606620">
      <w:pPr>
        <w:ind w:firstLineChars="200" w:firstLine="640"/>
        <w:rPr>
          <w:rFonts w:eastAsia="仿宋_GB2312"/>
          <w:kern w:val="0"/>
          <w:sz w:val="32"/>
          <w:szCs w:val="32"/>
        </w:rPr>
      </w:pPr>
      <w:r w:rsidRPr="00AF43B9">
        <w:rPr>
          <w:rFonts w:eastAsia="仿宋_GB2312" w:hint="eastAsia"/>
          <w:kern w:val="0"/>
          <w:sz w:val="32"/>
          <w:szCs w:val="32"/>
        </w:rPr>
        <w:t>附：</w:t>
      </w:r>
    </w:p>
    <w:p w14:paraId="5E97B0B0" w14:textId="77777777" w:rsidR="00EF224C" w:rsidRPr="00AF43B9" w:rsidRDefault="00606620">
      <w:pPr>
        <w:rPr>
          <w:rFonts w:eastAsia="仿宋_GB2312"/>
          <w:kern w:val="0"/>
          <w:sz w:val="32"/>
          <w:szCs w:val="32"/>
        </w:rPr>
      </w:pPr>
      <w:r w:rsidRPr="00AF43B9">
        <w:rPr>
          <w:rFonts w:eastAsia="仿宋_GB2312" w:hint="eastAsia"/>
          <w:kern w:val="0"/>
          <w:sz w:val="32"/>
          <w:szCs w:val="32"/>
        </w:rPr>
        <w:t>授权代表姓名：</w:t>
      </w:r>
      <w:r w:rsidRPr="00AF43B9">
        <w:rPr>
          <w:rFonts w:ascii="仿宋_GB2312" w:eastAsia="仿宋_GB2312" w:hAnsi="仿宋" w:hint="eastAsia"/>
          <w:kern w:val="0"/>
          <w:sz w:val="32"/>
          <w:szCs w:val="32"/>
          <w:u w:val="single"/>
        </w:rPr>
        <w:t xml:space="preserve">          </w:t>
      </w:r>
    </w:p>
    <w:p w14:paraId="7C623E87" w14:textId="77777777" w:rsidR="00EF224C" w:rsidRPr="00AF43B9" w:rsidRDefault="00606620">
      <w:pPr>
        <w:rPr>
          <w:rFonts w:eastAsia="仿宋_GB2312"/>
          <w:kern w:val="0"/>
          <w:sz w:val="32"/>
          <w:szCs w:val="32"/>
        </w:rPr>
      </w:pPr>
      <w:r w:rsidRPr="00AF43B9">
        <w:rPr>
          <w:rFonts w:eastAsia="仿宋_GB2312" w:hint="eastAsia"/>
          <w:kern w:val="0"/>
          <w:sz w:val="32"/>
          <w:szCs w:val="32"/>
        </w:rPr>
        <w:t>职</w:t>
      </w:r>
      <w:r w:rsidRPr="00AF43B9">
        <w:rPr>
          <w:rFonts w:eastAsia="仿宋_GB2312" w:hint="eastAsia"/>
          <w:kern w:val="0"/>
          <w:sz w:val="32"/>
          <w:szCs w:val="32"/>
        </w:rPr>
        <w:t xml:space="preserve">    </w:t>
      </w:r>
      <w:proofErr w:type="gramStart"/>
      <w:r w:rsidRPr="00AF43B9">
        <w:rPr>
          <w:rFonts w:eastAsia="仿宋_GB2312" w:hint="eastAsia"/>
          <w:kern w:val="0"/>
          <w:sz w:val="32"/>
          <w:szCs w:val="32"/>
        </w:rPr>
        <w:t>务</w:t>
      </w:r>
      <w:proofErr w:type="gramEnd"/>
      <w:r w:rsidRPr="00AF43B9">
        <w:rPr>
          <w:rFonts w:eastAsia="仿宋_GB2312" w:hint="eastAsia"/>
          <w:kern w:val="0"/>
          <w:sz w:val="32"/>
          <w:szCs w:val="32"/>
        </w:rPr>
        <w:t>：</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电</w:t>
      </w:r>
      <w:r w:rsidRPr="00AF43B9">
        <w:rPr>
          <w:rFonts w:eastAsia="仿宋_GB2312" w:hint="eastAsia"/>
          <w:kern w:val="0"/>
          <w:sz w:val="32"/>
          <w:szCs w:val="32"/>
        </w:rPr>
        <w:t xml:space="preserve">    </w:t>
      </w:r>
      <w:r w:rsidRPr="00AF43B9">
        <w:rPr>
          <w:rFonts w:eastAsia="仿宋_GB2312" w:hint="eastAsia"/>
          <w:kern w:val="0"/>
          <w:sz w:val="32"/>
          <w:szCs w:val="32"/>
        </w:rPr>
        <w:t>话：</w:t>
      </w:r>
      <w:r w:rsidRPr="00AF43B9">
        <w:rPr>
          <w:rFonts w:ascii="仿宋_GB2312" w:eastAsia="仿宋_GB2312" w:hAnsi="仿宋" w:hint="eastAsia"/>
          <w:kern w:val="0"/>
          <w:sz w:val="32"/>
          <w:szCs w:val="32"/>
          <w:u w:val="single"/>
        </w:rPr>
        <w:t xml:space="preserve">              </w:t>
      </w:r>
    </w:p>
    <w:p w14:paraId="6005C524" w14:textId="77777777" w:rsidR="00EF224C" w:rsidRPr="00AF43B9" w:rsidRDefault="00606620">
      <w:pPr>
        <w:rPr>
          <w:rFonts w:eastAsia="仿宋_GB2312"/>
          <w:kern w:val="0"/>
          <w:sz w:val="32"/>
          <w:szCs w:val="32"/>
        </w:rPr>
      </w:pPr>
      <w:r w:rsidRPr="00AF43B9">
        <w:rPr>
          <w:rFonts w:eastAsia="仿宋_GB2312" w:hint="eastAsia"/>
          <w:kern w:val="0"/>
          <w:sz w:val="32"/>
          <w:szCs w:val="32"/>
        </w:rPr>
        <w:t>传</w:t>
      </w:r>
      <w:r w:rsidRPr="00AF43B9">
        <w:rPr>
          <w:rFonts w:eastAsia="仿宋_GB2312" w:hint="eastAsia"/>
          <w:kern w:val="0"/>
          <w:sz w:val="32"/>
          <w:szCs w:val="32"/>
        </w:rPr>
        <w:t xml:space="preserve">    </w:t>
      </w:r>
      <w:r w:rsidRPr="00AF43B9">
        <w:rPr>
          <w:rFonts w:eastAsia="仿宋_GB2312" w:hint="eastAsia"/>
          <w:kern w:val="0"/>
          <w:sz w:val="32"/>
          <w:szCs w:val="32"/>
        </w:rPr>
        <w:t>真：</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proofErr w:type="gramStart"/>
      <w:r w:rsidRPr="00AF43B9">
        <w:rPr>
          <w:rFonts w:eastAsia="仿宋_GB2312" w:hint="eastAsia"/>
          <w:kern w:val="0"/>
          <w:sz w:val="32"/>
          <w:szCs w:val="32"/>
        </w:rPr>
        <w:t>邮</w:t>
      </w:r>
      <w:proofErr w:type="gramEnd"/>
      <w:r w:rsidRPr="00AF43B9">
        <w:rPr>
          <w:rFonts w:eastAsia="仿宋_GB2312" w:hint="eastAsia"/>
          <w:kern w:val="0"/>
          <w:sz w:val="32"/>
          <w:szCs w:val="32"/>
        </w:rPr>
        <w:t xml:space="preserve">    </w:t>
      </w:r>
      <w:r w:rsidRPr="00AF43B9">
        <w:rPr>
          <w:rFonts w:eastAsia="仿宋_GB2312" w:hint="eastAsia"/>
          <w:kern w:val="0"/>
          <w:sz w:val="32"/>
          <w:szCs w:val="32"/>
        </w:rPr>
        <w:t>编：</w:t>
      </w:r>
      <w:r w:rsidRPr="00AF43B9">
        <w:rPr>
          <w:rFonts w:ascii="仿宋_GB2312" w:eastAsia="仿宋_GB2312" w:hAnsi="仿宋" w:hint="eastAsia"/>
          <w:kern w:val="0"/>
          <w:sz w:val="32"/>
          <w:szCs w:val="32"/>
          <w:u w:val="single"/>
        </w:rPr>
        <w:t xml:space="preserve">              </w:t>
      </w:r>
    </w:p>
    <w:p w14:paraId="5868D8E8" w14:textId="77777777" w:rsidR="00EF224C" w:rsidRPr="00AF43B9" w:rsidRDefault="00606620">
      <w:pPr>
        <w:rPr>
          <w:rFonts w:eastAsia="仿宋_GB2312"/>
          <w:kern w:val="0"/>
          <w:sz w:val="32"/>
          <w:szCs w:val="32"/>
        </w:rPr>
      </w:pPr>
      <w:r w:rsidRPr="00AF43B9">
        <w:rPr>
          <w:rFonts w:eastAsia="仿宋_GB2312" w:hint="eastAsia"/>
          <w:kern w:val="0"/>
          <w:sz w:val="32"/>
          <w:szCs w:val="32"/>
        </w:rPr>
        <w:t>通讯地址：</w:t>
      </w:r>
      <w:r w:rsidRPr="00AF43B9">
        <w:rPr>
          <w:rFonts w:ascii="仿宋_GB2312" w:eastAsia="仿宋_GB2312" w:hAnsi="仿宋" w:hint="eastAsia"/>
          <w:kern w:val="0"/>
          <w:sz w:val="32"/>
          <w:szCs w:val="32"/>
          <w:u w:val="single"/>
        </w:rPr>
        <w:t xml:space="preserve">                                          </w:t>
      </w:r>
    </w:p>
    <w:p w14:paraId="49562C86" w14:textId="18F5CCDC" w:rsidR="00EF224C" w:rsidRPr="00AF43B9" w:rsidRDefault="00505F7D">
      <w:pPr>
        <w:spacing w:line="560" w:lineRule="exact"/>
        <w:ind w:firstLine="573"/>
        <w:rPr>
          <w:kern w:val="0"/>
          <w:sz w:val="32"/>
          <w:szCs w:val="32"/>
        </w:rPr>
      </w:pPr>
      <w:r w:rsidRPr="00AF43B9">
        <w:rPr>
          <w:noProof/>
          <w:sz w:val="32"/>
          <w:szCs w:val="32"/>
        </w:rPr>
        <mc:AlternateContent>
          <mc:Choice Requires="wps">
            <w:drawing>
              <wp:anchor distT="0" distB="0" distL="114300" distR="114300" simplePos="0" relativeHeight="251661312" behindDoc="0" locked="0" layoutInCell="1" allowOverlap="1" wp14:anchorId="6D965BF5" wp14:editId="2BE20565">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65BF5"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32"/>
          <w:szCs w:val="32"/>
        </w:rPr>
        <mc:AlternateContent>
          <mc:Choice Requires="wps">
            <w:drawing>
              <wp:anchor distT="0" distB="0" distL="114300" distR="114300" simplePos="0" relativeHeight="251662336" behindDoc="0" locked="0" layoutInCell="1" allowOverlap="1" wp14:anchorId="3C52BF63" wp14:editId="17FD31BF">
                <wp:simplePos x="0" y="0"/>
                <wp:positionH relativeFrom="column">
                  <wp:posOffset>17780</wp:posOffset>
                </wp:positionH>
                <wp:positionV relativeFrom="paragraph">
                  <wp:posOffset>198120</wp:posOffset>
                </wp:positionV>
                <wp:extent cx="2687320" cy="132842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2BF63" id="文本框 1"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9F6EE45" w14:textId="77777777" w:rsidR="00EF224C" w:rsidRPr="00AF43B9" w:rsidRDefault="00EF224C">
      <w:pPr>
        <w:spacing w:line="560" w:lineRule="exact"/>
        <w:ind w:firstLine="573"/>
        <w:rPr>
          <w:kern w:val="0"/>
          <w:sz w:val="24"/>
          <w:szCs w:val="24"/>
        </w:rPr>
      </w:pPr>
    </w:p>
    <w:p w14:paraId="611F7B85" w14:textId="77777777" w:rsidR="00EF224C" w:rsidRPr="00AF43B9" w:rsidRDefault="00EF224C">
      <w:pPr>
        <w:spacing w:line="560" w:lineRule="exact"/>
        <w:ind w:firstLine="573"/>
        <w:rPr>
          <w:kern w:val="0"/>
          <w:sz w:val="24"/>
          <w:szCs w:val="24"/>
        </w:rPr>
      </w:pPr>
    </w:p>
    <w:p w14:paraId="0FD28ED6" w14:textId="77777777" w:rsidR="00EF224C" w:rsidRPr="00AF43B9" w:rsidRDefault="00EF224C">
      <w:pPr>
        <w:spacing w:line="560" w:lineRule="exact"/>
        <w:ind w:firstLine="573"/>
        <w:rPr>
          <w:kern w:val="0"/>
          <w:sz w:val="24"/>
          <w:szCs w:val="24"/>
        </w:rPr>
      </w:pPr>
    </w:p>
    <w:p w14:paraId="1BBE6257" w14:textId="77777777" w:rsidR="00EF224C" w:rsidRPr="00AF43B9" w:rsidRDefault="00EF224C">
      <w:pPr>
        <w:spacing w:line="460" w:lineRule="atLeast"/>
        <w:rPr>
          <w:rFonts w:eastAsia="仿宋"/>
          <w:color w:val="FF0000"/>
          <w:kern w:val="0"/>
        </w:rPr>
      </w:pPr>
    </w:p>
    <w:p w14:paraId="71CF58BA" w14:textId="77777777" w:rsidR="00EF224C" w:rsidRPr="00AF43B9" w:rsidRDefault="00EF224C">
      <w:pPr>
        <w:pStyle w:val="a0"/>
      </w:pPr>
    </w:p>
    <w:p w14:paraId="3A8BCF75" w14:textId="77777777" w:rsidR="00EF224C" w:rsidRDefault="00606620">
      <w:pPr>
        <w:pStyle w:val="a0"/>
      </w:pPr>
      <w:r w:rsidRPr="00AF43B9">
        <w:rPr>
          <w:rFonts w:eastAsia="仿宋" w:hint="eastAsia"/>
          <w:color w:val="FF0000"/>
        </w:rPr>
        <w:t>注：</w:t>
      </w:r>
      <w:proofErr w:type="gramStart"/>
      <w:r w:rsidRPr="00AF43B9">
        <w:rPr>
          <w:rFonts w:eastAsia="仿宋" w:hint="eastAsia"/>
          <w:color w:val="FF0000"/>
        </w:rPr>
        <w:t>本内容</w:t>
      </w:r>
      <w:proofErr w:type="gramEnd"/>
      <w:r w:rsidRPr="00AF43B9">
        <w:rPr>
          <w:rFonts w:eastAsia="仿宋" w:hint="eastAsia"/>
          <w:color w:val="FF0000"/>
        </w:rPr>
        <w:t>适用于授权委托代理人，法定代表人授权书须法定代表人签字授权</w:t>
      </w:r>
      <w:r w:rsidRPr="00AF43B9">
        <w:rPr>
          <w:rFonts w:eastAsia="仿宋" w:hint="eastAsia"/>
        </w:rPr>
        <w:t>。</w:t>
      </w:r>
    </w:p>
    <w:sectPr w:rsidR="00EF2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98752" w14:textId="77777777" w:rsidR="003817D5" w:rsidRDefault="003817D5">
      <w:r>
        <w:separator/>
      </w:r>
    </w:p>
  </w:endnote>
  <w:endnote w:type="continuationSeparator" w:id="0">
    <w:p w14:paraId="10B5A2E1" w14:textId="77777777" w:rsidR="003817D5" w:rsidRDefault="0038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68D1" w14:textId="77777777" w:rsidR="00EF224C" w:rsidRDefault="00606620">
    <w:pPr>
      <w:pStyle w:val="ab"/>
      <w:framePr w:wrap="around" w:vAnchor="text" w:hAnchor="margin" w:xAlign="center" w:y="1"/>
      <w:rPr>
        <w:rStyle w:val="af1"/>
      </w:rPr>
    </w:pPr>
    <w:r>
      <w:fldChar w:fldCharType="begin"/>
    </w:r>
    <w:r>
      <w:rPr>
        <w:rStyle w:val="af1"/>
      </w:rPr>
      <w:instrText xml:space="preserve">PAGE  </w:instrText>
    </w:r>
    <w:r>
      <w:fldChar w:fldCharType="end"/>
    </w:r>
  </w:p>
  <w:p w14:paraId="0B5FF3EB" w14:textId="77777777" w:rsidR="00EF224C" w:rsidRDefault="00EF224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B798C" w14:textId="1D472A14" w:rsidR="00EF224C" w:rsidRDefault="00505F7D">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57D42CE7" wp14:editId="5F2EB0F2">
              <wp:simplePos x="0" y="0"/>
              <wp:positionH relativeFrom="margin">
                <wp:align>center</wp:align>
              </wp:positionH>
              <wp:positionV relativeFrom="paragraph">
                <wp:posOffset>0</wp:posOffset>
              </wp:positionV>
              <wp:extent cx="1828800" cy="1828800"/>
              <wp:effectExtent l="0" t="0" r="0" b="0"/>
              <wp:wrapNone/>
              <wp:docPr id="994684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E8EC" w14:textId="77777777" w:rsidR="00EF224C" w:rsidRDefault="00606620">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D42CE7"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E6E7" w14:textId="72687F4F" w:rsidR="00EF224C" w:rsidRDefault="00505F7D">
    <w:pPr>
      <w:pStyle w:val="ab"/>
      <w:jc w:val="both"/>
    </w:pPr>
    <w:r>
      <w:rPr>
        <w:noProof/>
      </w:rPr>
      <mc:AlternateContent>
        <mc:Choice Requires="wps">
          <w:drawing>
            <wp:anchor distT="0" distB="0" distL="114300" distR="114300" simplePos="0" relativeHeight="251660288" behindDoc="0" locked="0" layoutInCell="1" allowOverlap="1" wp14:anchorId="01CB8538" wp14:editId="486C00D3">
              <wp:simplePos x="0" y="0"/>
              <wp:positionH relativeFrom="margin">
                <wp:align>center</wp:align>
              </wp:positionH>
              <wp:positionV relativeFrom="paragraph">
                <wp:posOffset>0</wp:posOffset>
              </wp:positionV>
              <wp:extent cx="76835" cy="175260"/>
              <wp:effectExtent l="0" t="0" r="635" b="0"/>
              <wp:wrapNone/>
              <wp:docPr id="2066050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A2BD7" w14:textId="77777777" w:rsidR="00EF224C" w:rsidRDefault="0060662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A587A">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B8538"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" filled="f" stroked="f">
              <v:textbox style="mso-fit-shape-to-text:t" inset="0,0,0,0">
                <w:txbxContent>
                  <w:p w14:paraId="043A2BD7" w14:textId="77777777" w:rsidR="00EF224C" w:rsidRDefault="0060662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A587A">
                      <w:rPr>
                        <w:noProof/>
                        <w:sz w:val="24"/>
                        <w:szCs w:val="24"/>
                      </w:rPr>
                      <w:t>1</w:t>
                    </w:r>
                    <w:r>
                      <w:rPr>
                        <w:sz w:val="24"/>
                        <w:szCs w:val="24"/>
                      </w:rPr>
                      <w:fldChar w:fldCharType="end"/>
                    </w:r>
                  </w:p>
                </w:txbxContent>
              </v:textbox>
              <w10:wrap anchorx="margin"/>
            </v:shape>
          </w:pict>
        </mc:Fallback>
      </mc:AlternateContent>
    </w:r>
  </w:p>
  <w:p w14:paraId="47C8D9B3" w14:textId="77777777" w:rsidR="00EF224C" w:rsidRDefault="00EF224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42FC" w14:textId="77777777" w:rsidR="00EF224C" w:rsidRDefault="00EF22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EE748" w14:textId="77777777" w:rsidR="003817D5" w:rsidRDefault="003817D5">
      <w:r>
        <w:separator/>
      </w:r>
    </w:p>
  </w:footnote>
  <w:footnote w:type="continuationSeparator" w:id="0">
    <w:p w14:paraId="52693EC9" w14:textId="77777777" w:rsidR="003817D5" w:rsidRDefault="0038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E26C" w14:textId="77777777" w:rsidR="00EF224C" w:rsidRDefault="00606620">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2BC52" w14:textId="77777777" w:rsidR="00EF224C" w:rsidRDefault="00EF224C">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D147B" w14:textId="77777777" w:rsidR="00EF224C" w:rsidRDefault="00EF224C">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75645DC6"/>
    <w:multiLevelType w:val="hybridMultilevel"/>
    <w:tmpl w:val="9EE2E3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nsid w:val="770A188E"/>
    <w:multiLevelType w:val="hybridMultilevel"/>
    <w:tmpl w:val="799CD9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65B80"/>
    <w:rsid w:val="00072E47"/>
    <w:rsid w:val="0007370D"/>
    <w:rsid w:val="00083364"/>
    <w:rsid w:val="00091B84"/>
    <w:rsid w:val="000A5A99"/>
    <w:rsid w:val="000A6D0C"/>
    <w:rsid w:val="000B2C6F"/>
    <w:rsid w:val="000B3A64"/>
    <w:rsid w:val="000D2073"/>
    <w:rsid w:val="000D3A1D"/>
    <w:rsid w:val="000D551C"/>
    <w:rsid w:val="000D6E74"/>
    <w:rsid w:val="000E2AF7"/>
    <w:rsid w:val="000F4B27"/>
    <w:rsid w:val="000F6D08"/>
    <w:rsid w:val="00105333"/>
    <w:rsid w:val="00107BAB"/>
    <w:rsid w:val="00117355"/>
    <w:rsid w:val="00131918"/>
    <w:rsid w:val="0014076F"/>
    <w:rsid w:val="00166749"/>
    <w:rsid w:val="00170DB6"/>
    <w:rsid w:val="0017159F"/>
    <w:rsid w:val="001716F0"/>
    <w:rsid w:val="001720AC"/>
    <w:rsid w:val="00176A8B"/>
    <w:rsid w:val="001A1E77"/>
    <w:rsid w:val="001B15BA"/>
    <w:rsid w:val="001C078F"/>
    <w:rsid w:val="001C0C22"/>
    <w:rsid w:val="001C7FAA"/>
    <w:rsid w:val="001D3DC1"/>
    <w:rsid w:val="001D6F95"/>
    <w:rsid w:val="001E463B"/>
    <w:rsid w:val="001F4FDD"/>
    <w:rsid w:val="001F51B9"/>
    <w:rsid w:val="00200705"/>
    <w:rsid w:val="0020164F"/>
    <w:rsid w:val="00203263"/>
    <w:rsid w:val="00204B6A"/>
    <w:rsid w:val="00212846"/>
    <w:rsid w:val="00214897"/>
    <w:rsid w:val="0021520F"/>
    <w:rsid w:val="0023547D"/>
    <w:rsid w:val="00257961"/>
    <w:rsid w:val="00260514"/>
    <w:rsid w:val="00264888"/>
    <w:rsid w:val="00271032"/>
    <w:rsid w:val="00276F7C"/>
    <w:rsid w:val="0028424C"/>
    <w:rsid w:val="002877B2"/>
    <w:rsid w:val="002A44AB"/>
    <w:rsid w:val="002A47F0"/>
    <w:rsid w:val="002B39C5"/>
    <w:rsid w:val="002D0EE2"/>
    <w:rsid w:val="002E04E4"/>
    <w:rsid w:val="002F3F8A"/>
    <w:rsid w:val="00305149"/>
    <w:rsid w:val="00310658"/>
    <w:rsid w:val="00315DA4"/>
    <w:rsid w:val="00315EA2"/>
    <w:rsid w:val="0032001B"/>
    <w:rsid w:val="003207DF"/>
    <w:rsid w:val="0032350B"/>
    <w:rsid w:val="00326E86"/>
    <w:rsid w:val="00352D17"/>
    <w:rsid w:val="0037349A"/>
    <w:rsid w:val="003817D5"/>
    <w:rsid w:val="003954BB"/>
    <w:rsid w:val="003A2CC4"/>
    <w:rsid w:val="003B379C"/>
    <w:rsid w:val="003B75AE"/>
    <w:rsid w:val="003C486E"/>
    <w:rsid w:val="003D3A7D"/>
    <w:rsid w:val="00412A87"/>
    <w:rsid w:val="00414521"/>
    <w:rsid w:val="00421048"/>
    <w:rsid w:val="00422928"/>
    <w:rsid w:val="0043247E"/>
    <w:rsid w:val="0044132E"/>
    <w:rsid w:val="00445A14"/>
    <w:rsid w:val="00450B3D"/>
    <w:rsid w:val="00454FB6"/>
    <w:rsid w:val="00477571"/>
    <w:rsid w:val="00484386"/>
    <w:rsid w:val="00497AEE"/>
    <w:rsid w:val="004A092D"/>
    <w:rsid w:val="004A4A67"/>
    <w:rsid w:val="004A587A"/>
    <w:rsid w:val="004B2397"/>
    <w:rsid w:val="004C5882"/>
    <w:rsid w:val="004C5F49"/>
    <w:rsid w:val="004D18A3"/>
    <w:rsid w:val="004D7404"/>
    <w:rsid w:val="004E3778"/>
    <w:rsid w:val="004E7280"/>
    <w:rsid w:val="004E7CE9"/>
    <w:rsid w:val="004E7D53"/>
    <w:rsid w:val="004F2E66"/>
    <w:rsid w:val="004F3E95"/>
    <w:rsid w:val="004F5DD0"/>
    <w:rsid w:val="00505F7D"/>
    <w:rsid w:val="00512C41"/>
    <w:rsid w:val="00517001"/>
    <w:rsid w:val="00527AC7"/>
    <w:rsid w:val="00532309"/>
    <w:rsid w:val="005443B3"/>
    <w:rsid w:val="005446BD"/>
    <w:rsid w:val="00547A46"/>
    <w:rsid w:val="0055333D"/>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57F0"/>
    <w:rsid w:val="00606620"/>
    <w:rsid w:val="00631235"/>
    <w:rsid w:val="006337FD"/>
    <w:rsid w:val="00665A8C"/>
    <w:rsid w:val="00666E2C"/>
    <w:rsid w:val="00677DBB"/>
    <w:rsid w:val="00683043"/>
    <w:rsid w:val="00691B58"/>
    <w:rsid w:val="006A0182"/>
    <w:rsid w:val="006B3E2F"/>
    <w:rsid w:val="006B7E39"/>
    <w:rsid w:val="006D1AE1"/>
    <w:rsid w:val="006D5D6F"/>
    <w:rsid w:val="006D7B74"/>
    <w:rsid w:val="006E797E"/>
    <w:rsid w:val="00700171"/>
    <w:rsid w:val="0071366D"/>
    <w:rsid w:val="00715726"/>
    <w:rsid w:val="00724E2D"/>
    <w:rsid w:val="00727608"/>
    <w:rsid w:val="00730C3E"/>
    <w:rsid w:val="00732A0E"/>
    <w:rsid w:val="00733154"/>
    <w:rsid w:val="00745AD9"/>
    <w:rsid w:val="00756F57"/>
    <w:rsid w:val="0075756C"/>
    <w:rsid w:val="00757BB6"/>
    <w:rsid w:val="00761DC8"/>
    <w:rsid w:val="0077555E"/>
    <w:rsid w:val="00785C81"/>
    <w:rsid w:val="00786E3E"/>
    <w:rsid w:val="00787764"/>
    <w:rsid w:val="007A0DC5"/>
    <w:rsid w:val="007C0F35"/>
    <w:rsid w:val="007C1EB3"/>
    <w:rsid w:val="007C4F70"/>
    <w:rsid w:val="007E0F3D"/>
    <w:rsid w:val="007E4BBC"/>
    <w:rsid w:val="00803D6E"/>
    <w:rsid w:val="00804720"/>
    <w:rsid w:val="008102FB"/>
    <w:rsid w:val="00810706"/>
    <w:rsid w:val="008220EC"/>
    <w:rsid w:val="00823EA7"/>
    <w:rsid w:val="00832BAF"/>
    <w:rsid w:val="00840267"/>
    <w:rsid w:val="00842062"/>
    <w:rsid w:val="00847D8E"/>
    <w:rsid w:val="00851DDC"/>
    <w:rsid w:val="008572E2"/>
    <w:rsid w:val="008668B9"/>
    <w:rsid w:val="008777EB"/>
    <w:rsid w:val="008B04DE"/>
    <w:rsid w:val="008B6C3D"/>
    <w:rsid w:val="008C24E6"/>
    <w:rsid w:val="008C35EB"/>
    <w:rsid w:val="008C3CEF"/>
    <w:rsid w:val="008C481B"/>
    <w:rsid w:val="008C5843"/>
    <w:rsid w:val="008D03DD"/>
    <w:rsid w:val="008F06D9"/>
    <w:rsid w:val="008F2A25"/>
    <w:rsid w:val="008F736E"/>
    <w:rsid w:val="0092462D"/>
    <w:rsid w:val="0094241D"/>
    <w:rsid w:val="009438A5"/>
    <w:rsid w:val="00944BB6"/>
    <w:rsid w:val="0095172E"/>
    <w:rsid w:val="009620D3"/>
    <w:rsid w:val="00972FEA"/>
    <w:rsid w:val="00974EBD"/>
    <w:rsid w:val="00981735"/>
    <w:rsid w:val="00986B25"/>
    <w:rsid w:val="009915C8"/>
    <w:rsid w:val="009A7D6A"/>
    <w:rsid w:val="009A7FAF"/>
    <w:rsid w:val="009B642A"/>
    <w:rsid w:val="009C2F2A"/>
    <w:rsid w:val="009C7FB4"/>
    <w:rsid w:val="009E2897"/>
    <w:rsid w:val="009F5C62"/>
    <w:rsid w:val="00A02E0F"/>
    <w:rsid w:val="00A134B4"/>
    <w:rsid w:val="00A14E54"/>
    <w:rsid w:val="00A3195B"/>
    <w:rsid w:val="00A419E6"/>
    <w:rsid w:val="00A56AA4"/>
    <w:rsid w:val="00A81862"/>
    <w:rsid w:val="00A8190E"/>
    <w:rsid w:val="00A8220C"/>
    <w:rsid w:val="00A844E7"/>
    <w:rsid w:val="00A9126D"/>
    <w:rsid w:val="00A9792A"/>
    <w:rsid w:val="00AA393F"/>
    <w:rsid w:val="00AA39CB"/>
    <w:rsid w:val="00AA4E28"/>
    <w:rsid w:val="00AB5019"/>
    <w:rsid w:val="00AB5FDC"/>
    <w:rsid w:val="00AC1483"/>
    <w:rsid w:val="00AF43B9"/>
    <w:rsid w:val="00B05BC4"/>
    <w:rsid w:val="00B15F80"/>
    <w:rsid w:val="00B23BB9"/>
    <w:rsid w:val="00B24C79"/>
    <w:rsid w:val="00B25D61"/>
    <w:rsid w:val="00B529B0"/>
    <w:rsid w:val="00B66C53"/>
    <w:rsid w:val="00B81310"/>
    <w:rsid w:val="00B853B1"/>
    <w:rsid w:val="00B8709B"/>
    <w:rsid w:val="00B96048"/>
    <w:rsid w:val="00BA1877"/>
    <w:rsid w:val="00BA6745"/>
    <w:rsid w:val="00BC7B4B"/>
    <w:rsid w:val="00BD32AB"/>
    <w:rsid w:val="00BD4C9E"/>
    <w:rsid w:val="00BD6307"/>
    <w:rsid w:val="00BF0416"/>
    <w:rsid w:val="00BF0CF1"/>
    <w:rsid w:val="00BF21AF"/>
    <w:rsid w:val="00C020E5"/>
    <w:rsid w:val="00C0383B"/>
    <w:rsid w:val="00C12D83"/>
    <w:rsid w:val="00C1625D"/>
    <w:rsid w:val="00C165CD"/>
    <w:rsid w:val="00C206A6"/>
    <w:rsid w:val="00C35B08"/>
    <w:rsid w:val="00C44B30"/>
    <w:rsid w:val="00C463DB"/>
    <w:rsid w:val="00C5176F"/>
    <w:rsid w:val="00C55921"/>
    <w:rsid w:val="00C873F4"/>
    <w:rsid w:val="00C901E6"/>
    <w:rsid w:val="00C90292"/>
    <w:rsid w:val="00C91ED5"/>
    <w:rsid w:val="00C94925"/>
    <w:rsid w:val="00CB5264"/>
    <w:rsid w:val="00CC729E"/>
    <w:rsid w:val="00CD2E04"/>
    <w:rsid w:val="00CE3F91"/>
    <w:rsid w:val="00CF1DCE"/>
    <w:rsid w:val="00D03BD2"/>
    <w:rsid w:val="00D050B2"/>
    <w:rsid w:val="00D06112"/>
    <w:rsid w:val="00D06506"/>
    <w:rsid w:val="00D16495"/>
    <w:rsid w:val="00D23F22"/>
    <w:rsid w:val="00D47737"/>
    <w:rsid w:val="00D677A6"/>
    <w:rsid w:val="00D958FB"/>
    <w:rsid w:val="00DA1664"/>
    <w:rsid w:val="00DA1D7A"/>
    <w:rsid w:val="00DA7497"/>
    <w:rsid w:val="00DB328E"/>
    <w:rsid w:val="00DB466B"/>
    <w:rsid w:val="00DC107C"/>
    <w:rsid w:val="00DC14C1"/>
    <w:rsid w:val="00DC54ED"/>
    <w:rsid w:val="00DD2719"/>
    <w:rsid w:val="00DE1206"/>
    <w:rsid w:val="00DF44C1"/>
    <w:rsid w:val="00DF5C20"/>
    <w:rsid w:val="00E01BE1"/>
    <w:rsid w:val="00E06491"/>
    <w:rsid w:val="00E066F0"/>
    <w:rsid w:val="00E069F9"/>
    <w:rsid w:val="00E14966"/>
    <w:rsid w:val="00E210D4"/>
    <w:rsid w:val="00E2450F"/>
    <w:rsid w:val="00E43C84"/>
    <w:rsid w:val="00E46AE4"/>
    <w:rsid w:val="00E569FD"/>
    <w:rsid w:val="00E62D40"/>
    <w:rsid w:val="00E67189"/>
    <w:rsid w:val="00E70599"/>
    <w:rsid w:val="00E72147"/>
    <w:rsid w:val="00E72430"/>
    <w:rsid w:val="00E74F4E"/>
    <w:rsid w:val="00E849E9"/>
    <w:rsid w:val="00E936D0"/>
    <w:rsid w:val="00E9542D"/>
    <w:rsid w:val="00E97744"/>
    <w:rsid w:val="00EB6628"/>
    <w:rsid w:val="00EC1556"/>
    <w:rsid w:val="00EC5F96"/>
    <w:rsid w:val="00ED47FF"/>
    <w:rsid w:val="00EE1019"/>
    <w:rsid w:val="00EF224C"/>
    <w:rsid w:val="00F05475"/>
    <w:rsid w:val="00F11157"/>
    <w:rsid w:val="00F15D9A"/>
    <w:rsid w:val="00F15E7E"/>
    <w:rsid w:val="00F3193C"/>
    <w:rsid w:val="00F42178"/>
    <w:rsid w:val="00F42A42"/>
    <w:rsid w:val="00F4375E"/>
    <w:rsid w:val="00F43803"/>
    <w:rsid w:val="00F4785B"/>
    <w:rsid w:val="00F51B62"/>
    <w:rsid w:val="00F547B0"/>
    <w:rsid w:val="00F55642"/>
    <w:rsid w:val="00F56484"/>
    <w:rsid w:val="00F67D21"/>
    <w:rsid w:val="00F75A2D"/>
    <w:rsid w:val="00F77BBC"/>
    <w:rsid w:val="00F8027F"/>
    <w:rsid w:val="00F80EEC"/>
    <w:rsid w:val="00F81E88"/>
    <w:rsid w:val="00F93F51"/>
    <w:rsid w:val="00F95C7E"/>
    <w:rsid w:val="00F95D1A"/>
    <w:rsid w:val="00F96E97"/>
    <w:rsid w:val="00FB475F"/>
    <w:rsid w:val="00FB5397"/>
    <w:rsid w:val="00FB552D"/>
    <w:rsid w:val="00FC4A17"/>
    <w:rsid w:val="00FC564D"/>
    <w:rsid w:val="00FD485B"/>
    <w:rsid w:val="00FD506B"/>
    <w:rsid w:val="00FE0F07"/>
    <w:rsid w:val="00FE6997"/>
    <w:rsid w:val="00FF2B5F"/>
    <w:rsid w:val="00FF54C0"/>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7A8032"/>
  <w15:docId w15:val="{5636CCEA-FC82-4D92-A741-837946E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table" w:customStyle="1" w:styleId="12">
    <w:name w:val="网格型1"/>
    <w:basedOn w:val="a2"/>
    <w:next w:val="af"/>
    <w:uiPriority w:val="39"/>
    <w:rsid w:val="004A4A6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曾泽</dc:creator>
  <cp:lastModifiedBy>曾泽</cp:lastModifiedBy>
  <cp:revision>6</cp:revision>
  <cp:lastPrinted>2023-09-13T01:03:00Z</cp:lastPrinted>
  <dcterms:created xsi:type="dcterms:W3CDTF">2023-11-07T07:39:00Z</dcterms:created>
  <dcterms:modified xsi:type="dcterms:W3CDTF">2023-11-07T08:04:00Z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