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A4FC"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700620E7" w:rsidR="008D20C4" w:rsidRPr="00E07AB7" w:rsidRDefault="008D20C4" w:rsidP="009007FE">
      <w:pPr>
        <w:snapToGrid w:val="0"/>
        <w:ind w:leftChars="500" w:left="3250" w:hangingChars="500" w:hanging="2200"/>
        <w:outlineLvl w:val="0"/>
        <w:rPr>
          <w:rFonts w:ascii="Times New Roman" w:eastAsia="方正大标宋简体" w:hAnsi="Times New Roman" w:cs="Times New Roman"/>
          <w:kern w:val="2"/>
          <w:sz w:val="96"/>
          <w:szCs w:val="130"/>
          <w:u w:val="single"/>
        </w:rPr>
      </w:pPr>
      <w:r w:rsidRPr="00F02276">
        <w:rPr>
          <w:rFonts w:ascii="Times New Roman" w:eastAsia="方正小标宋简体" w:hAnsi="Times New Roman" w:cs="Times New Roman"/>
          <w:kern w:val="2"/>
          <w:sz w:val="44"/>
          <w:szCs w:val="44"/>
        </w:rPr>
        <w:t>项目名称：</w:t>
      </w:r>
      <w:r w:rsidR="00541BB1" w:rsidRPr="00541BB1">
        <w:rPr>
          <w:rFonts w:ascii="Times New Roman" w:eastAsia="方正小标宋简体" w:hAnsi="Times New Roman" w:cs="Times New Roman" w:hint="eastAsia"/>
          <w:kern w:val="2"/>
          <w:sz w:val="44"/>
          <w:szCs w:val="44"/>
          <w:u w:val="single"/>
        </w:rPr>
        <w:t>便携式微生物实验室</w:t>
      </w:r>
      <w:r w:rsidR="009007FE">
        <w:rPr>
          <w:rFonts w:ascii="Times New Roman" w:eastAsia="方正小标宋简体" w:hAnsi="Times New Roman" w:cs="Times New Roman" w:hint="eastAsia"/>
          <w:kern w:val="2"/>
          <w:sz w:val="44"/>
          <w:szCs w:val="44"/>
          <w:u w:val="single"/>
        </w:rPr>
        <w:t>、</w:t>
      </w:r>
      <w:r w:rsidR="009007FE" w:rsidRPr="009007FE">
        <w:rPr>
          <w:rFonts w:ascii="Times New Roman" w:eastAsia="方正小标宋简体" w:hAnsi="Times New Roman" w:cs="Times New Roman" w:hint="eastAsia"/>
          <w:kern w:val="2"/>
          <w:sz w:val="44"/>
          <w:szCs w:val="44"/>
          <w:u w:val="single"/>
        </w:rPr>
        <w:t>COD</w:t>
      </w:r>
      <w:r w:rsidR="009007FE" w:rsidRPr="009007FE">
        <w:rPr>
          <w:rFonts w:ascii="Times New Roman" w:eastAsia="方正小标宋简体" w:hAnsi="Times New Roman" w:cs="Times New Roman" w:hint="eastAsia"/>
          <w:kern w:val="2"/>
          <w:sz w:val="44"/>
          <w:szCs w:val="44"/>
          <w:u w:val="single"/>
        </w:rPr>
        <w:t>快速测定仪</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1932FE4F" w:rsidR="008D20C4" w:rsidRPr="00F02276" w:rsidRDefault="008D20C4" w:rsidP="00C57F12">
      <w:pPr>
        <w:snapToGrid w:val="0"/>
        <w:ind w:leftChars="500" w:left="105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w:t>
      </w:r>
      <w:r w:rsidR="007B7D45">
        <w:rPr>
          <w:rFonts w:ascii="Times New Roman" w:eastAsia="方正小标宋简体" w:hAnsi="Times New Roman" w:cs="Times New Roman" w:hint="eastAsia"/>
          <w:kern w:val="2"/>
          <w:sz w:val="44"/>
          <w:szCs w:val="44"/>
          <w:u w:val="single"/>
        </w:rPr>
        <w:t>学</w:t>
      </w:r>
      <w:r w:rsidR="00C57F12">
        <w:rPr>
          <w:rFonts w:ascii="Times New Roman" w:eastAsia="方正小标宋简体" w:hAnsi="Times New Roman" w:cs="Times New Roman" w:hint="eastAsia"/>
          <w:kern w:val="2"/>
          <w:sz w:val="44"/>
          <w:szCs w:val="44"/>
          <w:u w:val="single"/>
        </w:rPr>
        <w:t>系</w:t>
      </w:r>
    </w:p>
    <w:p w14:paraId="7090EAC3" w14:textId="77777777" w:rsidR="008D20C4" w:rsidRPr="00F02276" w:rsidRDefault="008D20C4" w:rsidP="009007FE">
      <w:pPr>
        <w:snapToGrid w:val="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B71392">
          <w:headerReference w:type="first" r:id="rId8"/>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0C649566"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541BB1" w:rsidRPr="00541BB1">
        <w:rPr>
          <w:rFonts w:ascii="Times New Roman" w:eastAsia="黑体" w:hAnsi="Times New Roman" w:cs="Times New Roman" w:hint="eastAsia"/>
          <w:kern w:val="2"/>
          <w:sz w:val="28"/>
          <w:szCs w:val="28"/>
          <w:u w:val="single"/>
        </w:rPr>
        <w:t>便携式微生物实验室</w:t>
      </w:r>
      <w:r w:rsidR="00897262">
        <w:rPr>
          <w:rFonts w:ascii="Times New Roman" w:eastAsia="黑体" w:hAnsi="Times New Roman" w:cs="Times New Roman" w:hint="eastAsia"/>
          <w:kern w:val="2"/>
          <w:sz w:val="28"/>
          <w:szCs w:val="28"/>
          <w:u w:val="single"/>
        </w:rPr>
        <w:t>、</w:t>
      </w:r>
      <w:r w:rsidR="00897262" w:rsidRPr="00897262">
        <w:rPr>
          <w:rFonts w:ascii="Times New Roman" w:eastAsia="黑体" w:hAnsi="Times New Roman" w:cs="Times New Roman" w:hint="eastAsia"/>
          <w:kern w:val="2"/>
          <w:sz w:val="28"/>
          <w:szCs w:val="28"/>
          <w:u w:val="single"/>
        </w:rPr>
        <w:t>COD</w:t>
      </w:r>
      <w:r w:rsidR="00897262" w:rsidRPr="00897262">
        <w:rPr>
          <w:rFonts w:ascii="Times New Roman" w:eastAsia="黑体" w:hAnsi="Times New Roman" w:cs="Times New Roman" w:hint="eastAsia"/>
          <w:kern w:val="2"/>
          <w:sz w:val="28"/>
          <w:szCs w:val="28"/>
          <w:u w:val="single"/>
        </w:rPr>
        <w:t>快速测定仪</w:t>
      </w:r>
    </w:p>
    <w:p w14:paraId="37DABAE2" w14:textId="12B42913"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6F0606">
        <w:rPr>
          <w:rFonts w:ascii="Times New Roman" w:eastAsia="黑体" w:hAnsi="Times New Roman" w:cs="Times New Roman" w:hint="eastAsia"/>
          <w:kern w:val="2"/>
          <w:sz w:val="28"/>
          <w:szCs w:val="28"/>
          <w:u w:val="single"/>
        </w:rPr>
        <w:t>19.0</w:t>
      </w:r>
      <w:r w:rsidR="00541BB1">
        <w:rPr>
          <w:rFonts w:ascii="Times New Roman" w:eastAsia="黑体" w:hAnsi="Times New Roman" w:cs="Times New Roman" w:hint="eastAsia"/>
          <w:kern w:val="2"/>
          <w:sz w:val="28"/>
          <w:szCs w:val="28"/>
          <w:u w:val="single"/>
        </w:rPr>
        <w:t>0</w:t>
      </w:r>
      <w:r w:rsidR="000113FC" w:rsidRPr="00AB3665">
        <w:rPr>
          <w:rFonts w:ascii="Times New Roman" w:eastAsia="黑体" w:hAnsi="Times New Roman" w:cs="Times New Roman" w:hint="eastAsia"/>
          <w:kern w:val="2"/>
          <w:sz w:val="28"/>
          <w:szCs w:val="28"/>
          <w:u w:val="single"/>
        </w:rPr>
        <w:t>万元</w:t>
      </w:r>
    </w:p>
    <w:p w14:paraId="5D40327D" w14:textId="00712DD9"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0113FC" w:rsidRPr="00AB3665">
        <w:rPr>
          <w:rFonts w:ascii="Times New Roman" w:eastAsia="黑体" w:hAnsi="Times New Roman" w:cs="Times New Roman"/>
          <w:kern w:val="2"/>
          <w:sz w:val="32"/>
          <w:szCs w:val="28"/>
          <w:u w:val="single"/>
        </w:rPr>
        <w:t xml:space="preserve"> </w:t>
      </w:r>
      <w:r w:rsidR="000113FC" w:rsidRPr="000113FC">
        <w:rPr>
          <w:rFonts w:ascii="Times New Roman" w:eastAsia="黑体" w:hAnsi="Times New Roman" w:cs="Times New Roman" w:hint="eastAsia"/>
          <w:kern w:val="2"/>
          <w:sz w:val="28"/>
          <w:szCs w:val="28"/>
          <w:u w:val="single"/>
        </w:rPr>
        <w:t>军事预防医学系军队环境卫生学教研室</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2"/>
        <w:gridCol w:w="2945"/>
        <w:gridCol w:w="1474"/>
        <w:gridCol w:w="1479"/>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022FA0E7" w:rsidR="008D20C4" w:rsidRPr="00F02276" w:rsidRDefault="00541BB1" w:rsidP="008D20C4">
            <w:pPr>
              <w:adjustRightInd w:val="0"/>
              <w:snapToGrid w:val="0"/>
              <w:spacing w:line="400" w:lineRule="exact"/>
              <w:jc w:val="center"/>
              <w:rPr>
                <w:rFonts w:ascii="Times New Roman" w:eastAsia="仿宋_GB2312" w:hAnsi="Times New Roman" w:cs="Times New Roman"/>
                <w:kern w:val="2"/>
                <w:sz w:val="24"/>
                <w:szCs w:val="24"/>
              </w:rPr>
            </w:pPr>
            <w:r w:rsidRPr="00541BB1">
              <w:rPr>
                <w:rFonts w:ascii="Times New Roman" w:eastAsia="仿宋_GB2312" w:hAnsi="Times New Roman" w:cs="Times New Roman" w:hint="eastAsia"/>
                <w:kern w:val="2"/>
                <w:sz w:val="24"/>
                <w:szCs w:val="24"/>
              </w:rPr>
              <w:t>便携式微生物实验室</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20493021" w:rsidR="008D20C4" w:rsidRPr="00F02276" w:rsidRDefault="003C0AA4"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3C0AA4" w:rsidRPr="00F02276" w14:paraId="0265E8B8" w14:textId="77777777" w:rsidTr="00F02276">
        <w:trPr>
          <w:jc w:val="center"/>
        </w:trPr>
        <w:tc>
          <w:tcPr>
            <w:tcW w:w="478" w:type="pct"/>
            <w:shd w:val="clear" w:color="auto" w:fill="auto"/>
          </w:tcPr>
          <w:p w14:paraId="750619C6" w14:textId="1A9D9152" w:rsidR="003C0AA4" w:rsidRPr="00F02276" w:rsidRDefault="003C0AA4" w:rsidP="003C0AA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p>
        </w:tc>
        <w:tc>
          <w:tcPr>
            <w:tcW w:w="1184" w:type="pct"/>
            <w:shd w:val="clear" w:color="auto" w:fill="auto"/>
          </w:tcPr>
          <w:p w14:paraId="0617B3F3" w14:textId="74B7D545" w:rsidR="003C0AA4" w:rsidRPr="00541BB1" w:rsidRDefault="003C0AA4" w:rsidP="003C0AA4">
            <w:pPr>
              <w:adjustRightInd w:val="0"/>
              <w:snapToGrid w:val="0"/>
              <w:spacing w:line="400" w:lineRule="exact"/>
              <w:jc w:val="center"/>
              <w:rPr>
                <w:rFonts w:ascii="Times New Roman" w:eastAsia="仿宋_GB2312" w:hAnsi="Times New Roman" w:cs="Times New Roman"/>
                <w:kern w:val="2"/>
                <w:sz w:val="24"/>
                <w:szCs w:val="24"/>
              </w:rPr>
            </w:pPr>
            <w:r w:rsidRPr="003C0AA4">
              <w:rPr>
                <w:rFonts w:ascii="Times New Roman" w:eastAsia="仿宋_GB2312" w:hAnsi="Times New Roman" w:cs="Times New Roman" w:hint="eastAsia"/>
                <w:kern w:val="2"/>
                <w:sz w:val="24"/>
                <w:szCs w:val="24"/>
              </w:rPr>
              <w:t>COD</w:t>
            </w:r>
            <w:r w:rsidRPr="003C0AA4">
              <w:rPr>
                <w:rFonts w:ascii="Times New Roman" w:eastAsia="仿宋_GB2312" w:hAnsi="Times New Roman" w:cs="Times New Roman" w:hint="eastAsia"/>
                <w:kern w:val="2"/>
                <w:sz w:val="24"/>
                <w:szCs w:val="24"/>
              </w:rPr>
              <w:t>快速测定仪</w:t>
            </w:r>
          </w:p>
        </w:tc>
        <w:tc>
          <w:tcPr>
            <w:tcW w:w="1667" w:type="pct"/>
            <w:shd w:val="clear" w:color="auto" w:fill="auto"/>
          </w:tcPr>
          <w:p w14:paraId="565F1DDC" w14:textId="2E23F3C4" w:rsidR="003C0AA4" w:rsidRPr="00AB3665" w:rsidRDefault="003C0AA4" w:rsidP="003C0AA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1A095DB0" w14:textId="344B72DB" w:rsidR="003C0AA4" w:rsidRDefault="003C0AA4" w:rsidP="003C0AA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745BD777" w14:textId="4D820E6E" w:rsidR="003C0AA4" w:rsidRDefault="003C0AA4" w:rsidP="003C0AA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w:t>
      </w:r>
      <w:r w:rsidRPr="00F02276">
        <w:rPr>
          <w:rFonts w:ascii="Times New Roman" w:eastAsia="仿宋_GB2312" w:hAnsi="Times New Roman" w:cs="Times New Roman"/>
          <w:kern w:val="0"/>
          <w:sz w:val="28"/>
          <w:szCs w:val="28"/>
        </w:rPr>
        <w:lastRenderedPageBreak/>
        <w:t>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3930FDD4" w14:textId="38266342" w:rsidR="00F82AFA"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（一）询价文件申领时间：</w:t>
      </w:r>
      <w:r w:rsidR="00F82AFA" w:rsidRPr="00F82AFA">
        <w:rPr>
          <w:rFonts w:ascii="Times New Roman" w:eastAsia="楷体_GB2312" w:hAnsi="Times New Roman" w:cs="Times New Roman" w:hint="eastAsia"/>
          <w:kern w:val="2"/>
          <w:sz w:val="28"/>
          <w:szCs w:val="28"/>
        </w:rPr>
        <w:t>自公告发布之日起至</w:t>
      </w:r>
      <w:r w:rsidR="00F82AFA" w:rsidRPr="00F82AFA">
        <w:rPr>
          <w:rFonts w:ascii="Times New Roman" w:eastAsia="楷体_GB2312" w:hAnsi="Times New Roman" w:cs="Times New Roman" w:hint="eastAsia"/>
          <w:kern w:val="2"/>
          <w:sz w:val="28"/>
          <w:szCs w:val="28"/>
        </w:rPr>
        <w:t>2024</w:t>
      </w:r>
      <w:r w:rsidR="00F82AFA" w:rsidRPr="00F82AFA">
        <w:rPr>
          <w:rFonts w:ascii="Times New Roman" w:eastAsia="楷体_GB2312" w:hAnsi="Times New Roman" w:cs="Times New Roman" w:hint="eastAsia"/>
          <w:kern w:val="2"/>
          <w:sz w:val="28"/>
          <w:szCs w:val="28"/>
        </w:rPr>
        <w:t>年</w:t>
      </w:r>
      <w:r w:rsidR="00E27BBF">
        <w:rPr>
          <w:rFonts w:ascii="Times New Roman" w:eastAsia="楷体_GB2312" w:hAnsi="Times New Roman" w:cs="Times New Roman" w:hint="eastAsia"/>
          <w:kern w:val="2"/>
          <w:sz w:val="28"/>
          <w:szCs w:val="28"/>
        </w:rPr>
        <w:t>3</w:t>
      </w:r>
      <w:r w:rsidR="00F82AFA" w:rsidRPr="00F82AFA">
        <w:rPr>
          <w:rFonts w:ascii="Times New Roman" w:eastAsia="楷体_GB2312" w:hAnsi="Times New Roman" w:cs="Times New Roman" w:hint="eastAsia"/>
          <w:kern w:val="2"/>
          <w:sz w:val="28"/>
          <w:szCs w:val="28"/>
        </w:rPr>
        <w:t>月</w:t>
      </w:r>
      <w:r w:rsidR="00F82AFA" w:rsidRPr="00F82AFA">
        <w:rPr>
          <w:rFonts w:ascii="Times New Roman" w:eastAsia="楷体_GB2312" w:hAnsi="Times New Roman" w:cs="Times New Roman" w:hint="eastAsia"/>
          <w:kern w:val="2"/>
          <w:sz w:val="28"/>
          <w:szCs w:val="28"/>
        </w:rPr>
        <w:t>2</w:t>
      </w:r>
      <w:r w:rsidR="00E27BBF">
        <w:rPr>
          <w:rFonts w:ascii="Times New Roman" w:eastAsia="楷体_GB2312" w:hAnsi="Times New Roman" w:cs="Times New Roman" w:hint="eastAsia"/>
          <w:kern w:val="2"/>
          <w:sz w:val="28"/>
          <w:szCs w:val="28"/>
        </w:rPr>
        <w:t>9</w:t>
      </w:r>
      <w:r w:rsidR="00F82AFA" w:rsidRPr="00F82AFA">
        <w:rPr>
          <w:rFonts w:ascii="Times New Roman" w:eastAsia="楷体_GB2312" w:hAnsi="Times New Roman" w:cs="Times New Roman" w:hint="eastAsia"/>
          <w:kern w:val="2"/>
          <w:sz w:val="28"/>
          <w:szCs w:val="28"/>
        </w:rPr>
        <w:t>日</w:t>
      </w:r>
    </w:p>
    <w:p w14:paraId="47FCE9FC" w14:textId="2B56BA2C"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CA937A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237F0571" w14:textId="193F4F90" w:rsidR="00F82AFA" w:rsidRPr="00CD44C5" w:rsidRDefault="008D20C4" w:rsidP="00F82AFA">
      <w:pPr>
        <w:adjustRightInd w:val="0"/>
        <w:snapToGrid w:val="0"/>
        <w:spacing w:line="480" w:lineRule="exact"/>
        <w:ind w:firstLineChars="200" w:firstLine="560"/>
        <w:rPr>
          <w:rFonts w:ascii="Times New Roman" w:eastAsia="楷体_GB2312" w:hAnsi="Times New Roman" w:cs="Times New Roman"/>
          <w:kern w:val="2"/>
          <w:sz w:val="28"/>
          <w:szCs w:val="28"/>
        </w:rPr>
      </w:pPr>
      <w:r w:rsidRPr="00F82AFA">
        <w:rPr>
          <w:rFonts w:ascii="Times New Roman" w:eastAsia="楷体_GB2312" w:hAnsi="Times New Roman" w:cs="Times New Roman"/>
          <w:kern w:val="2"/>
          <w:sz w:val="28"/>
          <w:szCs w:val="28"/>
        </w:rPr>
        <w:t>（一）报价文件递交截止时间：</w:t>
      </w:r>
      <w:r w:rsidR="00F82AFA" w:rsidRPr="00CD44C5">
        <w:rPr>
          <w:rFonts w:ascii="Times New Roman" w:eastAsia="楷体_GB2312" w:hAnsi="Times New Roman" w:cs="Times New Roman" w:hint="eastAsia"/>
          <w:kern w:val="2"/>
          <w:sz w:val="28"/>
          <w:szCs w:val="28"/>
        </w:rPr>
        <w:t>2024</w:t>
      </w:r>
      <w:r w:rsidR="00F82AFA" w:rsidRPr="00CD44C5">
        <w:rPr>
          <w:rFonts w:ascii="Times New Roman" w:eastAsia="楷体_GB2312" w:hAnsi="Times New Roman" w:cs="Times New Roman" w:hint="eastAsia"/>
          <w:kern w:val="2"/>
          <w:sz w:val="28"/>
          <w:szCs w:val="28"/>
        </w:rPr>
        <w:t>年</w:t>
      </w:r>
      <w:r w:rsidR="00F82AFA" w:rsidRPr="00CD44C5">
        <w:rPr>
          <w:rFonts w:ascii="Times New Roman" w:eastAsia="楷体_GB2312" w:hAnsi="Times New Roman" w:cs="Times New Roman" w:hint="eastAsia"/>
          <w:kern w:val="2"/>
          <w:sz w:val="28"/>
          <w:szCs w:val="28"/>
        </w:rPr>
        <w:t>4</w:t>
      </w:r>
      <w:r w:rsidR="00F82AFA" w:rsidRPr="00CD44C5">
        <w:rPr>
          <w:rFonts w:ascii="Times New Roman" w:eastAsia="楷体_GB2312" w:hAnsi="Times New Roman" w:cs="Times New Roman" w:hint="eastAsia"/>
          <w:kern w:val="2"/>
          <w:sz w:val="28"/>
          <w:szCs w:val="28"/>
        </w:rPr>
        <w:t>月</w:t>
      </w:r>
      <w:r w:rsidR="00E27BBF">
        <w:rPr>
          <w:rFonts w:ascii="Times New Roman" w:eastAsia="楷体_GB2312" w:hAnsi="Times New Roman" w:cs="Times New Roman" w:hint="eastAsia"/>
          <w:kern w:val="2"/>
          <w:sz w:val="28"/>
          <w:szCs w:val="28"/>
        </w:rPr>
        <w:t>5</w:t>
      </w:r>
      <w:r w:rsidR="00F82AFA" w:rsidRPr="00CD44C5">
        <w:rPr>
          <w:rFonts w:ascii="Times New Roman" w:eastAsia="楷体_GB2312" w:hAnsi="Times New Roman" w:cs="Times New Roman" w:hint="eastAsia"/>
          <w:kern w:val="2"/>
          <w:sz w:val="28"/>
          <w:szCs w:val="28"/>
        </w:rPr>
        <w:t>日</w:t>
      </w:r>
      <w:r w:rsidR="00F82AFA" w:rsidRPr="00CD44C5">
        <w:rPr>
          <w:rFonts w:ascii="Times New Roman" w:eastAsia="楷体_GB2312" w:hAnsi="Times New Roman" w:cs="Times New Roman" w:hint="eastAsia"/>
          <w:kern w:val="2"/>
          <w:sz w:val="28"/>
          <w:szCs w:val="28"/>
        </w:rPr>
        <w:t>18</w:t>
      </w:r>
      <w:r w:rsidR="00F82AFA" w:rsidRPr="00CD44C5">
        <w:rPr>
          <w:rFonts w:ascii="Times New Roman" w:eastAsia="楷体_GB2312" w:hAnsi="Times New Roman" w:cs="Times New Roman" w:hint="eastAsia"/>
          <w:kern w:val="2"/>
          <w:sz w:val="28"/>
          <w:szCs w:val="28"/>
        </w:rPr>
        <w:t>时</w:t>
      </w:r>
      <w:r w:rsidR="00F82AFA" w:rsidRPr="00CD44C5">
        <w:rPr>
          <w:rFonts w:ascii="Times New Roman" w:eastAsia="楷体_GB2312" w:hAnsi="Times New Roman" w:cs="Times New Roman" w:hint="eastAsia"/>
          <w:kern w:val="2"/>
          <w:sz w:val="28"/>
          <w:szCs w:val="28"/>
        </w:rPr>
        <w:t>00</w:t>
      </w:r>
      <w:r w:rsidR="00F82AFA" w:rsidRPr="00CD44C5">
        <w:rPr>
          <w:rFonts w:ascii="Times New Roman" w:eastAsia="楷体_GB2312" w:hAnsi="Times New Roman" w:cs="Times New Roman" w:hint="eastAsia"/>
          <w:kern w:val="2"/>
          <w:sz w:val="28"/>
          <w:szCs w:val="28"/>
        </w:rPr>
        <w:t>分（北京时间）。</w:t>
      </w:r>
    </w:p>
    <w:p w14:paraId="5A449D3D" w14:textId="5B008AD4"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p>
    <w:p w14:paraId="410E7E16" w14:textId="77777777" w:rsidR="00F82AFA" w:rsidRPr="00CD44C5" w:rsidRDefault="008D20C4" w:rsidP="00F82AFA">
      <w:pPr>
        <w:adjustRightInd w:val="0"/>
        <w:snapToGrid w:val="0"/>
        <w:spacing w:line="480" w:lineRule="exact"/>
        <w:ind w:firstLineChars="200" w:firstLine="560"/>
        <w:rPr>
          <w:rFonts w:ascii="Times New Roman" w:eastAsia="楷体_GB2312" w:hAnsi="Times New Roman" w:cs="Times New Roman"/>
          <w:kern w:val="2"/>
          <w:sz w:val="28"/>
          <w:szCs w:val="28"/>
        </w:rPr>
      </w:pPr>
      <w:r w:rsidRPr="00F82AFA">
        <w:rPr>
          <w:rFonts w:ascii="Times New Roman" w:eastAsia="楷体_GB2312" w:hAnsi="Times New Roman" w:cs="Times New Roman"/>
          <w:kern w:val="2"/>
          <w:sz w:val="28"/>
          <w:szCs w:val="28"/>
        </w:rPr>
        <w:t>（三）报价文件递交地址：</w:t>
      </w:r>
      <w:r w:rsidR="00F82AFA" w:rsidRPr="00F82AFA">
        <w:rPr>
          <w:rFonts w:ascii="Times New Roman" w:eastAsia="楷体_GB2312" w:hAnsi="Times New Roman" w:cs="Times New Roman" w:hint="eastAsia"/>
          <w:kern w:val="2"/>
          <w:sz w:val="28"/>
          <w:szCs w:val="28"/>
        </w:rPr>
        <w:t>陆军军医大学综合楼</w:t>
      </w:r>
      <w:r w:rsidR="00F82AFA" w:rsidRPr="00F82AFA">
        <w:rPr>
          <w:rFonts w:ascii="Times New Roman" w:eastAsia="楷体_GB2312" w:hAnsi="Times New Roman" w:cs="Times New Roman" w:hint="eastAsia"/>
          <w:kern w:val="2"/>
          <w:sz w:val="28"/>
          <w:szCs w:val="28"/>
        </w:rPr>
        <w:t>304</w:t>
      </w:r>
      <w:r w:rsidR="00F82AFA" w:rsidRPr="00F82AFA">
        <w:rPr>
          <w:rFonts w:ascii="Times New Roman" w:eastAsia="楷体_GB2312" w:hAnsi="Times New Roman" w:cs="Times New Roman" w:hint="eastAsia"/>
          <w:kern w:val="2"/>
          <w:sz w:val="28"/>
          <w:szCs w:val="28"/>
        </w:rPr>
        <w:t>房间。</w:t>
      </w:r>
    </w:p>
    <w:p w14:paraId="624108C1" w14:textId="6407EB01" w:rsidR="008D20C4" w:rsidRPr="00F02276" w:rsidRDefault="008D20C4" w:rsidP="00F82AFA">
      <w:pPr>
        <w:adjustRightInd w:val="0"/>
        <w:snapToGrid w:val="0"/>
        <w:spacing w:line="480" w:lineRule="exact"/>
        <w:ind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73F9BF08" w14:textId="6887462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538E1">
        <w:rPr>
          <w:rFonts w:ascii="Times New Roman" w:eastAsia="仿宋_GB2312" w:hAnsi="Times New Roman" w:cs="Times New Roman" w:hint="eastAsia"/>
          <w:kern w:val="2"/>
          <w:sz w:val="28"/>
          <w:szCs w:val="28"/>
        </w:rPr>
        <w:t>谭老师</w:t>
      </w:r>
    </w:p>
    <w:p w14:paraId="4F229DD3" w14:textId="08025785"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538E1">
        <w:rPr>
          <w:rFonts w:ascii="Times New Roman" w:eastAsia="仿宋_GB2312" w:hAnsi="Times New Roman" w:cs="Times New Roman" w:hint="eastAsia"/>
          <w:kern w:val="2"/>
          <w:sz w:val="28"/>
          <w:szCs w:val="28"/>
        </w:rPr>
        <w:t>13527476937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48454238" w:rsidR="008D20C4" w:rsidRPr="00F02276" w:rsidRDefault="004676E1" w:rsidP="008D20C4">
            <w:pPr>
              <w:spacing w:line="240" w:lineRule="atLeast"/>
              <w:jc w:val="center"/>
              <w:outlineLvl w:val="0"/>
              <w:rPr>
                <w:rFonts w:ascii="Times New Roman" w:hAnsi="Times New Roman" w:cs="Times New Roman"/>
                <w:kern w:val="2"/>
              </w:rPr>
            </w:pPr>
            <w:r w:rsidRPr="004676E1">
              <w:rPr>
                <w:rFonts w:ascii="Times New Roman" w:eastAsia="仿宋_GB2312" w:hAnsi="Times New Roman" w:cs="Times New Roman" w:hint="eastAsia"/>
                <w:kern w:val="2"/>
                <w:sz w:val="24"/>
                <w:szCs w:val="24"/>
              </w:rPr>
              <w:t>便携式微生物实验室</w:t>
            </w:r>
          </w:p>
        </w:tc>
        <w:tc>
          <w:tcPr>
            <w:tcW w:w="976" w:type="pct"/>
            <w:vAlign w:val="center"/>
          </w:tcPr>
          <w:p w14:paraId="42D7EECF" w14:textId="109E07A3" w:rsidR="008D20C4" w:rsidRPr="00AC326F" w:rsidRDefault="00AC326F" w:rsidP="008D20C4">
            <w:pPr>
              <w:adjustRightInd w:val="0"/>
              <w:snapToGrid w:val="0"/>
              <w:spacing w:line="400" w:lineRule="exact"/>
              <w:jc w:val="center"/>
              <w:outlineLvl w:val="0"/>
              <w:rPr>
                <w:rFonts w:ascii="Times New Roman" w:eastAsia="仿宋_GB2312" w:hAnsi="Times New Roman" w:cs="Times New Roman"/>
                <w:kern w:val="2"/>
                <w:sz w:val="24"/>
                <w:szCs w:val="24"/>
              </w:rPr>
            </w:pPr>
            <w:r w:rsidRPr="00AC326F">
              <w:rPr>
                <w:rFonts w:ascii="Times New Roman" w:eastAsia="仿宋_GB2312" w:hAnsi="Times New Roman" w:cs="Times New Roman" w:hint="eastAsia"/>
                <w:kern w:val="2"/>
                <w:sz w:val="24"/>
                <w:szCs w:val="24"/>
              </w:rPr>
              <w:t>套</w:t>
            </w:r>
          </w:p>
        </w:tc>
        <w:tc>
          <w:tcPr>
            <w:tcW w:w="828" w:type="pct"/>
            <w:vAlign w:val="center"/>
          </w:tcPr>
          <w:p w14:paraId="70F14FDE" w14:textId="016B2452" w:rsidR="008D20C4" w:rsidRPr="00AC326F" w:rsidRDefault="00A80177" w:rsidP="008D20C4">
            <w:pPr>
              <w:adjustRightInd w:val="0"/>
              <w:snapToGrid w:val="0"/>
              <w:spacing w:line="400" w:lineRule="exact"/>
              <w:jc w:val="center"/>
              <w:outlineLvl w:val="0"/>
              <w:rPr>
                <w:rFonts w:ascii="Times New Roman" w:eastAsia="仿宋_GB2312" w:hAnsi="Times New Roman" w:cs="Times New Roman"/>
                <w:kern w:val="2"/>
                <w:sz w:val="24"/>
                <w:szCs w:val="24"/>
              </w:rPr>
            </w:pPr>
            <w:r w:rsidRPr="00AC326F">
              <w:rPr>
                <w:rFonts w:ascii="Times New Roman" w:eastAsia="仿宋_GB2312" w:hAnsi="Times New Roman" w:cs="Times New Roman" w:hint="eastAsia"/>
                <w:kern w:val="2"/>
                <w:sz w:val="24"/>
                <w:szCs w:val="24"/>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r w:rsidR="00AC326F" w:rsidRPr="00F02276" w14:paraId="37715822" w14:textId="77777777" w:rsidTr="003A2C2F">
        <w:trPr>
          <w:trHeight w:val="519"/>
          <w:jc w:val="center"/>
        </w:trPr>
        <w:tc>
          <w:tcPr>
            <w:tcW w:w="565" w:type="pct"/>
            <w:vAlign w:val="center"/>
          </w:tcPr>
          <w:p w14:paraId="0A1FEED2" w14:textId="124ED31E" w:rsidR="00AC326F" w:rsidRPr="00F02276" w:rsidRDefault="00AC326F" w:rsidP="00AC326F">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hint="eastAsia"/>
                <w:kern w:val="2"/>
              </w:rPr>
              <w:t>2</w:t>
            </w:r>
          </w:p>
        </w:tc>
        <w:tc>
          <w:tcPr>
            <w:tcW w:w="1506" w:type="pct"/>
          </w:tcPr>
          <w:p w14:paraId="0619A13F" w14:textId="358D38A9" w:rsidR="00AC326F" w:rsidRPr="004676E1" w:rsidRDefault="00AC326F" w:rsidP="00AC326F">
            <w:pPr>
              <w:spacing w:line="240" w:lineRule="atLeast"/>
              <w:jc w:val="center"/>
              <w:outlineLvl w:val="0"/>
              <w:rPr>
                <w:rFonts w:ascii="Times New Roman" w:eastAsia="仿宋_GB2312" w:hAnsi="Times New Roman" w:cs="Times New Roman"/>
                <w:kern w:val="2"/>
                <w:sz w:val="24"/>
                <w:szCs w:val="24"/>
              </w:rPr>
            </w:pPr>
            <w:r w:rsidRPr="003C0AA4">
              <w:rPr>
                <w:rFonts w:ascii="Times New Roman" w:eastAsia="仿宋_GB2312" w:hAnsi="Times New Roman" w:cs="Times New Roman" w:hint="eastAsia"/>
                <w:kern w:val="2"/>
                <w:sz w:val="24"/>
                <w:szCs w:val="24"/>
              </w:rPr>
              <w:t>COD</w:t>
            </w:r>
            <w:r w:rsidRPr="003C0AA4">
              <w:rPr>
                <w:rFonts w:ascii="Times New Roman" w:eastAsia="仿宋_GB2312" w:hAnsi="Times New Roman" w:cs="Times New Roman" w:hint="eastAsia"/>
                <w:kern w:val="2"/>
                <w:sz w:val="24"/>
                <w:szCs w:val="24"/>
              </w:rPr>
              <w:t>快速测定仪</w:t>
            </w:r>
          </w:p>
        </w:tc>
        <w:tc>
          <w:tcPr>
            <w:tcW w:w="976" w:type="pct"/>
          </w:tcPr>
          <w:p w14:paraId="204B8EC8" w14:textId="6CDE7D3C" w:rsidR="00AC326F" w:rsidRDefault="00AC326F" w:rsidP="00AC326F">
            <w:pPr>
              <w:adjustRightInd w:val="0"/>
              <w:snapToGrid w:val="0"/>
              <w:spacing w:line="400" w:lineRule="exact"/>
              <w:jc w:val="center"/>
              <w:outlineLvl w:val="0"/>
              <w:rPr>
                <w:rFonts w:ascii="Times New Roman" w:hAnsi="Times New Roman" w:cs="Times New Roman"/>
                <w:kern w:val="2"/>
              </w:rPr>
            </w:pPr>
            <w:r>
              <w:rPr>
                <w:rFonts w:ascii="Times New Roman" w:eastAsia="仿宋_GB2312" w:hAnsi="Times New Roman" w:cs="Times New Roman" w:hint="eastAsia"/>
                <w:kern w:val="2"/>
                <w:sz w:val="24"/>
                <w:szCs w:val="24"/>
              </w:rPr>
              <w:t>台</w:t>
            </w:r>
          </w:p>
        </w:tc>
        <w:tc>
          <w:tcPr>
            <w:tcW w:w="828" w:type="pct"/>
            <w:vAlign w:val="center"/>
          </w:tcPr>
          <w:p w14:paraId="0DB15E89" w14:textId="2E775817" w:rsidR="00AC326F" w:rsidRDefault="00AC326F" w:rsidP="00AC326F">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68845302" w14:textId="77777777" w:rsidR="00AC326F" w:rsidRPr="00F02276" w:rsidRDefault="00AC326F" w:rsidP="00AC326F">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58AD332A" w14:textId="4DB9ED8F" w:rsidR="003A189F" w:rsidRDefault="00F37502" w:rsidP="003A189F">
      <w:pPr>
        <w:adjustRightInd w:val="0"/>
        <w:snapToGrid w:val="0"/>
        <w:spacing w:line="480" w:lineRule="exact"/>
        <w:ind w:left="640"/>
        <w:rPr>
          <w:rFonts w:ascii="Times New Roman" w:eastAsia="仿宋_GB2312" w:hAnsi="Times New Roman" w:cs="Times New Roman"/>
          <w:kern w:val="2"/>
          <w:sz w:val="24"/>
          <w:szCs w:val="24"/>
        </w:rPr>
      </w:pPr>
      <w:r>
        <w:rPr>
          <w:rFonts w:ascii="Times New Roman" w:eastAsia="黑体" w:hAnsi="Times New Roman" w:cs="Times New Roman" w:hint="eastAsia"/>
          <w:kern w:val="2"/>
          <w:sz w:val="32"/>
          <w:szCs w:val="32"/>
        </w:rPr>
        <w:t>（一）</w:t>
      </w:r>
      <w:r w:rsidRPr="00F37502">
        <w:rPr>
          <w:rFonts w:ascii="Times New Roman" w:eastAsia="黑体" w:hAnsi="Times New Roman" w:cs="Times New Roman" w:hint="eastAsia"/>
          <w:kern w:val="2"/>
          <w:sz w:val="32"/>
          <w:szCs w:val="32"/>
        </w:rPr>
        <w:t>便携式微生物实验室</w:t>
      </w:r>
    </w:p>
    <w:tbl>
      <w:tblPr>
        <w:tblpPr w:leftFromText="180" w:rightFromText="180" w:vertAnchor="text" w:horzAnchor="page" w:tblpX="1628" w:tblpY="513"/>
        <w:tblOverlap w:val="never"/>
        <w:tblW w:w="886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74"/>
        <w:gridCol w:w="6097"/>
      </w:tblGrid>
      <w:tr w:rsidR="009C7369" w:rsidRPr="009C7369" w14:paraId="07299D10" w14:textId="77777777" w:rsidTr="00BA5B8B">
        <w:trPr>
          <w:trHeight w:val="630"/>
        </w:trPr>
        <w:tc>
          <w:tcPr>
            <w:tcW w:w="993" w:type="dxa"/>
            <w:vAlign w:val="center"/>
          </w:tcPr>
          <w:p w14:paraId="713E4840"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序号</w:t>
            </w:r>
          </w:p>
        </w:tc>
        <w:tc>
          <w:tcPr>
            <w:tcW w:w="1774" w:type="dxa"/>
            <w:vAlign w:val="center"/>
          </w:tcPr>
          <w:p w14:paraId="7D66C631"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技术和性能参数名称</w:t>
            </w:r>
          </w:p>
        </w:tc>
        <w:tc>
          <w:tcPr>
            <w:tcW w:w="6097" w:type="dxa"/>
            <w:vAlign w:val="center"/>
          </w:tcPr>
          <w:p w14:paraId="6ACE4B3F"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bCs/>
                <w:kern w:val="0"/>
              </w:rPr>
              <w:t>技术参数和性能要求</w:t>
            </w:r>
          </w:p>
        </w:tc>
      </w:tr>
      <w:tr w:rsidR="009C7369" w:rsidRPr="009C7369" w14:paraId="654CF2F3" w14:textId="77777777" w:rsidTr="00BA5B8B">
        <w:trPr>
          <w:trHeight w:val="511"/>
        </w:trPr>
        <w:tc>
          <w:tcPr>
            <w:tcW w:w="993" w:type="dxa"/>
            <w:vAlign w:val="center"/>
          </w:tcPr>
          <w:p w14:paraId="627B14F3"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1</w:t>
            </w:r>
          </w:p>
        </w:tc>
        <w:tc>
          <w:tcPr>
            <w:tcW w:w="1774" w:type="dxa"/>
            <w:vAlign w:val="center"/>
          </w:tcPr>
          <w:p w14:paraId="26DF9994"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设备使用需求</w:t>
            </w:r>
          </w:p>
        </w:tc>
        <w:tc>
          <w:tcPr>
            <w:tcW w:w="6097" w:type="dxa"/>
            <w:vAlign w:val="center"/>
          </w:tcPr>
          <w:p w14:paraId="6B137A6F" w14:textId="77777777" w:rsidR="009C7369" w:rsidRPr="009C7369" w:rsidRDefault="009C7369" w:rsidP="002B4427">
            <w:pPr>
              <w:widowControl/>
              <w:rPr>
                <w:rFonts w:asciiTheme="minorEastAsia" w:eastAsiaTheme="minorEastAsia" w:hAnsiTheme="minorEastAsia"/>
                <w:b/>
              </w:rPr>
            </w:pPr>
          </w:p>
        </w:tc>
      </w:tr>
      <w:tr w:rsidR="009C7369" w:rsidRPr="009C7369" w14:paraId="42513792" w14:textId="77777777" w:rsidTr="00BA5B8B">
        <w:trPr>
          <w:trHeight w:val="524"/>
        </w:trPr>
        <w:tc>
          <w:tcPr>
            <w:tcW w:w="993" w:type="dxa"/>
            <w:vAlign w:val="center"/>
          </w:tcPr>
          <w:p w14:paraId="5411539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1.1</w:t>
            </w:r>
          </w:p>
        </w:tc>
        <w:tc>
          <w:tcPr>
            <w:tcW w:w="1774" w:type="dxa"/>
            <w:vAlign w:val="center"/>
          </w:tcPr>
          <w:p w14:paraId="37C045E8"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设备用途</w:t>
            </w:r>
          </w:p>
        </w:tc>
        <w:tc>
          <w:tcPr>
            <w:tcW w:w="6097" w:type="dxa"/>
            <w:vAlign w:val="center"/>
          </w:tcPr>
          <w:p w14:paraId="6646B9C2" w14:textId="2B94FFD0" w:rsidR="009C7369" w:rsidRPr="009C7369" w:rsidRDefault="0057338B" w:rsidP="002B4427">
            <w:pPr>
              <w:rPr>
                <w:rFonts w:asciiTheme="minorEastAsia" w:eastAsiaTheme="minorEastAsia" w:hAnsiTheme="minorEastAsia" w:cs="Tahoma"/>
                <w:color w:val="000000"/>
              </w:rPr>
            </w:pPr>
            <w:r>
              <w:rPr>
                <w:rFonts w:asciiTheme="minorEastAsia" w:eastAsiaTheme="minorEastAsia" w:hAnsiTheme="minorEastAsia" w:cs="Tahoma" w:hint="eastAsia"/>
                <w:color w:val="000000"/>
              </w:rPr>
              <w:t>用于</w:t>
            </w:r>
            <w:r w:rsidR="009C7369" w:rsidRPr="009C7369">
              <w:rPr>
                <w:rFonts w:asciiTheme="minorEastAsia" w:eastAsiaTheme="minorEastAsia" w:hAnsiTheme="minorEastAsia" w:cs="Tahoma" w:hint="eastAsia"/>
                <w:color w:val="000000"/>
              </w:rPr>
              <w:t>微生物</w:t>
            </w:r>
            <w:r>
              <w:rPr>
                <w:rFonts w:asciiTheme="minorEastAsia" w:eastAsiaTheme="minorEastAsia" w:hAnsiTheme="minorEastAsia" w:cs="Tahoma" w:hint="eastAsia"/>
                <w:color w:val="000000"/>
              </w:rPr>
              <w:t>的快速</w:t>
            </w:r>
            <w:r w:rsidR="009C7369" w:rsidRPr="009C7369">
              <w:rPr>
                <w:rFonts w:asciiTheme="minorEastAsia" w:eastAsiaTheme="minorEastAsia" w:hAnsiTheme="minorEastAsia" w:cs="Tahoma" w:hint="eastAsia"/>
                <w:color w:val="000000"/>
              </w:rPr>
              <w:t>检测</w:t>
            </w:r>
            <w:r>
              <w:rPr>
                <w:rFonts w:asciiTheme="minorEastAsia" w:eastAsiaTheme="minorEastAsia" w:hAnsiTheme="minorEastAsia" w:cs="Tahoma" w:hint="eastAsia"/>
                <w:color w:val="000000"/>
              </w:rPr>
              <w:t>。</w:t>
            </w:r>
          </w:p>
        </w:tc>
      </w:tr>
      <w:tr w:rsidR="009C7369" w:rsidRPr="009C7369" w14:paraId="0431F56C" w14:textId="77777777" w:rsidTr="00BA5B8B">
        <w:trPr>
          <w:trHeight w:val="469"/>
        </w:trPr>
        <w:tc>
          <w:tcPr>
            <w:tcW w:w="993" w:type="dxa"/>
            <w:shd w:val="clear" w:color="000000" w:fill="auto"/>
            <w:vAlign w:val="center"/>
          </w:tcPr>
          <w:p w14:paraId="40CDABB0"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1.2</w:t>
            </w:r>
          </w:p>
        </w:tc>
        <w:tc>
          <w:tcPr>
            <w:tcW w:w="1774" w:type="dxa"/>
            <w:shd w:val="clear" w:color="000000" w:fill="auto"/>
            <w:vAlign w:val="center"/>
          </w:tcPr>
          <w:p w14:paraId="2D405C00"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实验对象</w:t>
            </w:r>
          </w:p>
        </w:tc>
        <w:tc>
          <w:tcPr>
            <w:tcW w:w="6097" w:type="dxa"/>
            <w:shd w:val="clear" w:color="000000" w:fill="auto"/>
            <w:vAlign w:val="center"/>
          </w:tcPr>
          <w:p w14:paraId="19163668" w14:textId="77777777" w:rsidR="009C7369" w:rsidRPr="009C7369" w:rsidRDefault="009C7369" w:rsidP="002B4427">
            <w:pPr>
              <w:rPr>
                <w:rFonts w:asciiTheme="minorEastAsia" w:eastAsiaTheme="minorEastAsia" w:hAnsiTheme="minorEastAsia" w:cs="Tahoma"/>
                <w:color w:val="000000"/>
              </w:rPr>
            </w:pPr>
          </w:p>
        </w:tc>
      </w:tr>
      <w:tr w:rsidR="009C7369" w:rsidRPr="009C7369" w14:paraId="3F1CAA52" w14:textId="77777777" w:rsidTr="00BA5B8B">
        <w:trPr>
          <w:trHeight w:val="432"/>
        </w:trPr>
        <w:tc>
          <w:tcPr>
            <w:tcW w:w="993" w:type="dxa"/>
            <w:vAlign w:val="center"/>
          </w:tcPr>
          <w:p w14:paraId="0BA0E83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1.3</w:t>
            </w:r>
          </w:p>
        </w:tc>
        <w:tc>
          <w:tcPr>
            <w:tcW w:w="1774" w:type="dxa"/>
            <w:vAlign w:val="center"/>
          </w:tcPr>
          <w:p w14:paraId="36F90708"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特殊功能需求</w:t>
            </w:r>
          </w:p>
        </w:tc>
        <w:tc>
          <w:tcPr>
            <w:tcW w:w="6097" w:type="dxa"/>
            <w:vAlign w:val="center"/>
          </w:tcPr>
          <w:p w14:paraId="0A8F8637" w14:textId="0F70040C" w:rsidR="009C7369" w:rsidRPr="009C7369" w:rsidRDefault="009C7369" w:rsidP="002B4427">
            <w:pPr>
              <w:rPr>
                <w:rFonts w:asciiTheme="minorEastAsia" w:eastAsiaTheme="minorEastAsia" w:hAnsiTheme="minorEastAsia" w:cs="Tahoma"/>
                <w:color w:val="000000"/>
              </w:rPr>
            </w:pPr>
            <w:r w:rsidRPr="009C7369">
              <w:rPr>
                <w:rFonts w:asciiTheme="minorEastAsia" w:eastAsiaTheme="minorEastAsia" w:hAnsiTheme="minorEastAsia"/>
                <w:spacing w:val="-2"/>
              </w:rPr>
              <w:t>符合USEPA和国标的水中微生物检测方法，主要用于大肠菌群的检测</w:t>
            </w:r>
            <w:r w:rsidRPr="009C7369">
              <w:rPr>
                <w:rFonts w:asciiTheme="minorEastAsia" w:eastAsiaTheme="minorEastAsia" w:hAnsiTheme="minorEastAsia" w:hint="eastAsia"/>
                <w:spacing w:val="-2"/>
              </w:rPr>
              <w:t>，</w:t>
            </w:r>
            <w:r w:rsidRPr="009C7369">
              <w:rPr>
                <w:rFonts w:asciiTheme="minorEastAsia" w:eastAsiaTheme="minorEastAsia" w:hAnsiTheme="minorEastAsia"/>
                <w:spacing w:val="-2"/>
              </w:rPr>
              <w:t>最大可能数法便携式微生物实验室供完整的总大肠菌群、大肠杆菌、粪生大肠杆菌等检测方案</w:t>
            </w:r>
            <w:r w:rsidRPr="009C7369">
              <w:rPr>
                <w:rFonts w:asciiTheme="minorEastAsia" w:eastAsiaTheme="minorEastAsia" w:hAnsiTheme="minorEastAsia" w:hint="eastAsia"/>
                <w:spacing w:val="-2"/>
              </w:rPr>
              <w:t>，</w:t>
            </w:r>
            <w:r w:rsidRPr="009C7369">
              <w:rPr>
                <w:rFonts w:asciiTheme="minorEastAsia" w:eastAsiaTheme="minorEastAsia" w:hAnsiTheme="minorEastAsia"/>
              </w:rPr>
              <w:t>适用于饮用水及其源水、废水、地表水、工业循环水、景观水等</w:t>
            </w:r>
            <w:r w:rsidR="0057338B">
              <w:rPr>
                <w:rFonts w:asciiTheme="minorEastAsia" w:eastAsiaTheme="minorEastAsia" w:hAnsiTheme="minorEastAsia" w:hint="eastAsia"/>
              </w:rPr>
              <w:t>。</w:t>
            </w:r>
          </w:p>
        </w:tc>
      </w:tr>
      <w:tr w:rsidR="009C7369" w:rsidRPr="009C7369" w14:paraId="0D148CBA" w14:textId="77777777" w:rsidTr="00BA5B8B">
        <w:trPr>
          <w:trHeight w:val="757"/>
        </w:trPr>
        <w:tc>
          <w:tcPr>
            <w:tcW w:w="993" w:type="dxa"/>
            <w:vAlign w:val="center"/>
          </w:tcPr>
          <w:p w14:paraId="49BEEA6C"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2</w:t>
            </w:r>
          </w:p>
        </w:tc>
        <w:tc>
          <w:tcPr>
            <w:tcW w:w="1774" w:type="dxa"/>
            <w:vAlign w:val="center"/>
          </w:tcPr>
          <w:p w14:paraId="3C341AE2"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主要技术参数</w:t>
            </w:r>
          </w:p>
        </w:tc>
        <w:tc>
          <w:tcPr>
            <w:tcW w:w="6097" w:type="dxa"/>
            <w:vAlign w:val="center"/>
          </w:tcPr>
          <w:p w14:paraId="35F82E4A" w14:textId="77777777" w:rsidR="009C7369" w:rsidRPr="009C7369" w:rsidRDefault="009C7369" w:rsidP="002B4427">
            <w:pPr>
              <w:widowControl/>
              <w:jc w:val="center"/>
              <w:rPr>
                <w:rFonts w:asciiTheme="minorEastAsia" w:eastAsiaTheme="minorEastAsia" w:hAnsiTheme="minorEastAsia"/>
                <w:b/>
                <w:bCs/>
                <w:kern w:val="0"/>
              </w:rPr>
            </w:pPr>
            <w:r w:rsidRPr="009C7369">
              <w:rPr>
                <w:rFonts w:asciiTheme="minorEastAsia" w:eastAsiaTheme="minorEastAsia" w:hAnsiTheme="minorEastAsia" w:hint="eastAsia"/>
                <w:b/>
                <w:bCs/>
                <w:kern w:val="0"/>
              </w:rPr>
              <w:t xml:space="preserve">　一行只写一个参数</w:t>
            </w:r>
          </w:p>
        </w:tc>
      </w:tr>
      <w:tr w:rsidR="009C7369" w:rsidRPr="009C7369" w14:paraId="2CE0EDB1" w14:textId="77777777" w:rsidTr="00BA5B8B">
        <w:trPr>
          <w:trHeight w:val="570"/>
        </w:trPr>
        <w:tc>
          <w:tcPr>
            <w:tcW w:w="993" w:type="dxa"/>
            <w:vAlign w:val="center"/>
          </w:tcPr>
          <w:p w14:paraId="686765C1"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2.1</w:t>
            </w:r>
          </w:p>
        </w:tc>
        <w:tc>
          <w:tcPr>
            <w:tcW w:w="1774" w:type="dxa"/>
            <w:vAlign w:val="center"/>
          </w:tcPr>
          <w:p w14:paraId="61B78111" w14:textId="0DA4B6A2" w:rsidR="009C7369" w:rsidRPr="009C7369" w:rsidRDefault="00EF183E" w:rsidP="002B4427">
            <w:pPr>
              <w:widowControl/>
              <w:jc w:val="center"/>
              <w:rPr>
                <w:rFonts w:asciiTheme="minorEastAsia" w:eastAsiaTheme="minorEastAsia" w:hAnsiTheme="minorEastAsia"/>
              </w:rPr>
            </w:pPr>
            <w:r>
              <w:rPr>
                <w:rFonts w:ascii="Tahoma" w:hAnsi="Tahoma" w:cs="Tahoma" w:hint="eastAsia"/>
                <w:b/>
                <w:color w:val="000000"/>
              </w:rPr>
              <w:t>★</w:t>
            </w:r>
            <w:r w:rsidR="009C7369" w:rsidRPr="009C7369">
              <w:rPr>
                <w:rFonts w:asciiTheme="minorEastAsia" w:eastAsiaTheme="minorEastAsia" w:hAnsiTheme="minorEastAsia" w:hint="eastAsia"/>
              </w:rPr>
              <w:t>参数1</w:t>
            </w:r>
          </w:p>
        </w:tc>
        <w:tc>
          <w:tcPr>
            <w:tcW w:w="6097" w:type="dxa"/>
            <w:vAlign w:val="center"/>
          </w:tcPr>
          <w:p w14:paraId="57DF4EDA" w14:textId="77777777"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spacing w:val="-2"/>
              </w:rPr>
              <w:t>电源：12Vdc 或 可选整流器</w:t>
            </w:r>
          </w:p>
        </w:tc>
      </w:tr>
      <w:tr w:rsidR="009C7369" w:rsidRPr="009C7369" w14:paraId="6C193AFF" w14:textId="77777777" w:rsidTr="00BA5B8B">
        <w:trPr>
          <w:trHeight w:val="528"/>
        </w:trPr>
        <w:tc>
          <w:tcPr>
            <w:tcW w:w="993" w:type="dxa"/>
            <w:vAlign w:val="center"/>
          </w:tcPr>
          <w:p w14:paraId="4C0B79BD"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2.2</w:t>
            </w:r>
          </w:p>
        </w:tc>
        <w:tc>
          <w:tcPr>
            <w:tcW w:w="1774" w:type="dxa"/>
            <w:vAlign w:val="center"/>
          </w:tcPr>
          <w:p w14:paraId="6F4A2AB6" w14:textId="0C9D8030" w:rsidR="009C7369" w:rsidRPr="009C7369" w:rsidRDefault="00EF183E" w:rsidP="002B4427">
            <w:pPr>
              <w:widowControl/>
              <w:jc w:val="center"/>
              <w:rPr>
                <w:rFonts w:asciiTheme="minorEastAsia" w:eastAsiaTheme="minorEastAsia" w:hAnsiTheme="minorEastAsia"/>
              </w:rPr>
            </w:pPr>
            <w:r>
              <w:rPr>
                <w:rFonts w:ascii="Tahoma" w:hAnsi="Tahoma" w:cs="Tahoma" w:hint="eastAsia"/>
                <w:b/>
                <w:color w:val="000000"/>
              </w:rPr>
              <w:t>★</w:t>
            </w:r>
            <w:r w:rsidR="009C7369" w:rsidRPr="009C7369">
              <w:rPr>
                <w:rFonts w:asciiTheme="minorEastAsia" w:eastAsiaTheme="minorEastAsia" w:hAnsiTheme="minorEastAsia" w:hint="eastAsia"/>
              </w:rPr>
              <w:t>参数2</w:t>
            </w:r>
          </w:p>
        </w:tc>
        <w:tc>
          <w:tcPr>
            <w:tcW w:w="6097" w:type="dxa"/>
            <w:vAlign w:val="center"/>
          </w:tcPr>
          <w:p w14:paraId="0B558D45" w14:textId="77777777"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spacing w:val="-2"/>
              </w:rPr>
              <w:t>环境操作温度：0～</w:t>
            </w:r>
            <w:smartTag w:uri="urn:schemas-microsoft-com:office:smarttags" w:element="chmetcnv">
              <w:smartTagPr>
                <w:attr w:name="UnitName" w:val="C"/>
                <w:attr w:name="SourceValue" w:val="40"/>
                <w:attr w:name="HasSpace" w:val="False"/>
                <w:attr w:name="Negative" w:val="False"/>
                <w:attr w:name="NumberType" w:val="1"/>
                <w:attr w:name="TCSC" w:val="0"/>
              </w:smartTagPr>
              <w:r w:rsidRPr="009C7369">
                <w:rPr>
                  <w:rFonts w:asciiTheme="minorEastAsia" w:eastAsiaTheme="minorEastAsia" w:hAnsiTheme="minorEastAsia"/>
                  <w:spacing w:val="-2"/>
                </w:rPr>
                <w:t>40</w:t>
              </w:r>
              <w:r w:rsidRPr="009C7369">
                <w:rPr>
                  <w:rFonts w:asciiTheme="minorEastAsia" w:eastAsiaTheme="minorEastAsia" w:hAnsiTheme="minorEastAsia"/>
                  <w:spacing w:val="-2"/>
                </w:rPr>
                <w:sym w:font="Symbol" w:char="F0B0"/>
              </w:r>
            </w:smartTag>
            <w:r w:rsidRPr="009C7369">
              <w:rPr>
                <w:rFonts w:asciiTheme="minorEastAsia" w:eastAsiaTheme="minorEastAsia" w:hAnsiTheme="minorEastAsia"/>
                <w:spacing w:val="-2"/>
              </w:rPr>
              <w:t>C</w:t>
            </w:r>
          </w:p>
        </w:tc>
      </w:tr>
      <w:tr w:rsidR="009C7369" w:rsidRPr="009C7369" w14:paraId="5661781D" w14:textId="77777777" w:rsidTr="00BA5B8B">
        <w:trPr>
          <w:trHeight w:val="621"/>
        </w:trPr>
        <w:tc>
          <w:tcPr>
            <w:tcW w:w="993" w:type="dxa"/>
            <w:vAlign w:val="center"/>
          </w:tcPr>
          <w:p w14:paraId="1EF94BE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2.3</w:t>
            </w:r>
          </w:p>
        </w:tc>
        <w:tc>
          <w:tcPr>
            <w:tcW w:w="1774" w:type="dxa"/>
            <w:vAlign w:val="center"/>
          </w:tcPr>
          <w:p w14:paraId="5CE20C79" w14:textId="061E95D8" w:rsidR="009C7369" w:rsidRPr="009C7369" w:rsidRDefault="00EF183E" w:rsidP="002B4427">
            <w:pPr>
              <w:widowControl/>
              <w:jc w:val="center"/>
              <w:rPr>
                <w:rFonts w:asciiTheme="minorEastAsia" w:eastAsiaTheme="minorEastAsia" w:hAnsiTheme="minorEastAsia"/>
              </w:rPr>
            </w:pPr>
            <w:r>
              <w:rPr>
                <w:rFonts w:ascii="Tahoma" w:hAnsi="Tahoma" w:cs="Tahoma" w:hint="eastAsia"/>
                <w:b/>
                <w:color w:val="000000"/>
              </w:rPr>
              <w:t>★</w:t>
            </w:r>
            <w:r w:rsidR="009C7369" w:rsidRPr="009C7369">
              <w:rPr>
                <w:rFonts w:asciiTheme="minorEastAsia" w:eastAsiaTheme="minorEastAsia" w:hAnsiTheme="minorEastAsia" w:hint="eastAsia"/>
              </w:rPr>
              <w:t>参数3</w:t>
            </w:r>
          </w:p>
        </w:tc>
        <w:tc>
          <w:tcPr>
            <w:tcW w:w="6097" w:type="dxa"/>
            <w:vAlign w:val="center"/>
          </w:tcPr>
          <w:p w14:paraId="67056E33" w14:textId="77777777" w:rsidR="009C7369" w:rsidRPr="009C7369" w:rsidRDefault="009C7369" w:rsidP="002B4427">
            <w:pPr>
              <w:rPr>
                <w:rFonts w:asciiTheme="minorEastAsia" w:eastAsiaTheme="minorEastAsia" w:hAnsiTheme="minorEastAsia"/>
                <w:lang w:val="en-GB"/>
              </w:rPr>
            </w:pPr>
            <w:r w:rsidRPr="009C7369">
              <w:rPr>
                <w:rFonts w:asciiTheme="minorEastAsia" w:eastAsiaTheme="minorEastAsia" w:hAnsiTheme="minorEastAsia"/>
                <w:spacing w:val="-2"/>
              </w:rPr>
              <w:t>储存温度：-40～</w:t>
            </w:r>
            <w:smartTag w:uri="urn:schemas-microsoft-com:office:smarttags" w:element="chmetcnv">
              <w:smartTagPr>
                <w:attr w:name="UnitName" w:val="C"/>
                <w:attr w:name="SourceValue" w:val="60"/>
                <w:attr w:name="HasSpace" w:val="False"/>
                <w:attr w:name="Negative" w:val="False"/>
                <w:attr w:name="NumberType" w:val="1"/>
                <w:attr w:name="TCSC" w:val="0"/>
              </w:smartTagPr>
              <w:r w:rsidRPr="009C7369">
                <w:rPr>
                  <w:rFonts w:asciiTheme="minorEastAsia" w:eastAsiaTheme="minorEastAsia" w:hAnsiTheme="minorEastAsia"/>
                  <w:spacing w:val="-2"/>
                </w:rPr>
                <w:t>60</w:t>
              </w:r>
              <w:r w:rsidRPr="009C7369">
                <w:rPr>
                  <w:rFonts w:asciiTheme="minorEastAsia" w:eastAsiaTheme="minorEastAsia" w:hAnsiTheme="minorEastAsia"/>
                  <w:spacing w:val="-2"/>
                </w:rPr>
                <w:sym w:font="Symbol" w:char="F0B0"/>
              </w:r>
            </w:smartTag>
            <w:r w:rsidRPr="009C7369">
              <w:rPr>
                <w:rFonts w:asciiTheme="minorEastAsia" w:eastAsiaTheme="minorEastAsia" w:hAnsiTheme="minorEastAsia"/>
                <w:spacing w:val="-2"/>
              </w:rPr>
              <w:t>C</w:t>
            </w:r>
          </w:p>
        </w:tc>
      </w:tr>
      <w:tr w:rsidR="009C7369" w:rsidRPr="009C7369" w14:paraId="31E311C3" w14:textId="77777777" w:rsidTr="00BA5B8B">
        <w:trPr>
          <w:trHeight w:val="483"/>
        </w:trPr>
        <w:tc>
          <w:tcPr>
            <w:tcW w:w="993" w:type="dxa"/>
            <w:vAlign w:val="center"/>
          </w:tcPr>
          <w:p w14:paraId="7449C55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2.4</w:t>
            </w:r>
          </w:p>
        </w:tc>
        <w:tc>
          <w:tcPr>
            <w:tcW w:w="1774" w:type="dxa"/>
            <w:vAlign w:val="center"/>
          </w:tcPr>
          <w:p w14:paraId="4D24FF3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参数4</w:t>
            </w:r>
          </w:p>
        </w:tc>
        <w:tc>
          <w:tcPr>
            <w:tcW w:w="6097" w:type="dxa"/>
            <w:vAlign w:val="center"/>
          </w:tcPr>
          <w:p w14:paraId="1F5F9BA7" w14:textId="77777777"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spacing w:val="-2"/>
              </w:rPr>
              <w:t>温度范围：高于环境温度5～</w:t>
            </w:r>
            <w:smartTag w:uri="urn:schemas-microsoft-com:office:smarttags" w:element="chmetcnv">
              <w:smartTagPr>
                <w:attr w:name="TCSC" w:val="0"/>
                <w:attr w:name="NumberType" w:val="1"/>
                <w:attr w:name="Negative" w:val="False"/>
                <w:attr w:name="HasSpace" w:val="False"/>
                <w:attr w:name="SourceValue" w:val="50"/>
                <w:attr w:name="UnitName" w:val="C"/>
              </w:smartTagPr>
              <w:r w:rsidRPr="009C7369">
                <w:rPr>
                  <w:rFonts w:asciiTheme="minorEastAsia" w:eastAsiaTheme="minorEastAsia" w:hAnsiTheme="minorEastAsia"/>
                  <w:spacing w:val="-2"/>
                </w:rPr>
                <w:t>50</w:t>
              </w:r>
              <w:r w:rsidRPr="009C7369">
                <w:rPr>
                  <w:rFonts w:asciiTheme="minorEastAsia" w:eastAsiaTheme="minorEastAsia" w:hAnsiTheme="minorEastAsia"/>
                  <w:spacing w:val="-2"/>
                </w:rPr>
                <w:sym w:font="Symbol" w:char="F0B0"/>
              </w:r>
            </w:smartTag>
            <w:r w:rsidRPr="009C7369">
              <w:rPr>
                <w:rFonts w:asciiTheme="minorEastAsia" w:eastAsiaTheme="minorEastAsia" w:hAnsiTheme="minorEastAsia"/>
                <w:spacing w:val="-2"/>
              </w:rPr>
              <w:t>C</w:t>
            </w:r>
          </w:p>
        </w:tc>
      </w:tr>
      <w:tr w:rsidR="009C7369" w:rsidRPr="009C7369" w14:paraId="5CBD6857" w14:textId="77777777" w:rsidTr="00BA5B8B">
        <w:trPr>
          <w:trHeight w:val="558"/>
        </w:trPr>
        <w:tc>
          <w:tcPr>
            <w:tcW w:w="993" w:type="dxa"/>
            <w:vAlign w:val="center"/>
          </w:tcPr>
          <w:p w14:paraId="6F2D333D"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2.5</w:t>
            </w:r>
          </w:p>
        </w:tc>
        <w:tc>
          <w:tcPr>
            <w:tcW w:w="1774" w:type="dxa"/>
            <w:vAlign w:val="center"/>
          </w:tcPr>
          <w:p w14:paraId="34139D5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参数5</w:t>
            </w:r>
          </w:p>
        </w:tc>
        <w:tc>
          <w:tcPr>
            <w:tcW w:w="6097" w:type="dxa"/>
            <w:vAlign w:val="center"/>
          </w:tcPr>
          <w:p w14:paraId="6F8858A3" w14:textId="77777777"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hint="eastAsia"/>
                <w:spacing w:val="-2"/>
              </w:rPr>
              <w:t>预热时间 2</w:t>
            </w:r>
            <w:r w:rsidRPr="009C7369">
              <w:rPr>
                <w:rFonts w:asciiTheme="minorEastAsia" w:eastAsiaTheme="minorEastAsia" w:hAnsiTheme="minorEastAsia"/>
                <w:spacing w:val="-2"/>
              </w:rPr>
              <w:t>± 1</w:t>
            </w:r>
            <w:r w:rsidRPr="009C7369">
              <w:rPr>
                <w:rFonts w:asciiTheme="minorEastAsia" w:eastAsiaTheme="minorEastAsia" w:hAnsiTheme="minorEastAsia" w:hint="eastAsia"/>
                <w:spacing w:val="-2"/>
              </w:rPr>
              <w:t>小时</w:t>
            </w:r>
          </w:p>
        </w:tc>
      </w:tr>
      <w:tr w:rsidR="009C7369" w:rsidRPr="009C7369" w14:paraId="7EBB97D9" w14:textId="77777777" w:rsidTr="00BA5B8B">
        <w:trPr>
          <w:trHeight w:val="424"/>
        </w:trPr>
        <w:tc>
          <w:tcPr>
            <w:tcW w:w="993" w:type="dxa"/>
            <w:vAlign w:val="center"/>
          </w:tcPr>
          <w:p w14:paraId="6958A6A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lastRenderedPageBreak/>
              <w:t>2.6</w:t>
            </w:r>
          </w:p>
        </w:tc>
        <w:tc>
          <w:tcPr>
            <w:tcW w:w="1774" w:type="dxa"/>
            <w:vAlign w:val="center"/>
          </w:tcPr>
          <w:p w14:paraId="08FE0E5E" w14:textId="790746A7" w:rsidR="009C7369" w:rsidRPr="009C7369" w:rsidRDefault="00B255A2" w:rsidP="002B4427">
            <w:pPr>
              <w:widowControl/>
              <w:jc w:val="center"/>
              <w:rPr>
                <w:rFonts w:asciiTheme="minorEastAsia" w:eastAsiaTheme="minorEastAsia" w:hAnsiTheme="minorEastAsia"/>
              </w:rPr>
            </w:pPr>
            <w:r>
              <w:rPr>
                <w:rFonts w:ascii="Tahoma" w:hAnsi="Tahoma" w:cs="Tahoma" w:hint="eastAsia"/>
                <w:b/>
                <w:color w:val="000000"/>
              </w:rPr>
              <w:t>★</w:t>
            </w:r>
            <w:r w:rsidR="009C7369" w:rsidRPr="009C7369">
              <w:rPr>
                <w:rFonts w:asciiTheme="minorEastAsia" w:eastAsiaTheme="minorEastAsia" w:hAnsiTheme="minorEastAsia" w:hint="eastAsia"/>
              </w:rPr>
              <w:t>参数6</w:t>
            </w:r>
          </w:p>
        </w:tc>
        <w:tc>
          <w:tcPr>
            <w:tcW w:w="6097" w:type="dxa"/>
            <w:vAlign w:val="center"/>
          </w:tcPr>
          <w:p w14:paraId="1579DA62" w14:textId="77777777"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spacing w:val="-2"/>
              </w:rPr>
              <w:t>MPN法培养基灵敏度：＜1.1MPN/100 mL</w:t>
            </w:r>
          </w:p>
        </w:tc>
      </w:tr>
      <w:tr w:rsidR="009C7369" w:rsidRPr="009C7369" w14:paraId="007C7A72" w14:textId="77777777" w:rsidTr="00BA5B8B">
        <w:trPr>
          <w:trHeight w:val="528"/>
        </w:trPr>
        <w:tc>
          <w:tcPr>
            <w:tcW w:w="993" w:type="dxa"/>
            <w:vAlign w:val="center"/>
          </w:tcPr>
          <w:p w14:paraId="7DBD4D2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2.7</w:t>
            </w:r>
          </w:p>
        </w:tc>
        <w:tc>
          <w:tcPr>
            <w:tcW w:w="1774" w:type="dxa"/>
            <w:vAlign w:val="center"/>
          </w:tcPr>
          <w:p w14:paraId="6245AB9B" w14:textId="70F85C24"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参数7</w:t>
            </w:r>
          </w:p>
        </w:tc>
        <w:tc>
          <w:tcPr>
            <w:tcW w:w="6097" w:type="dxa"/>
            <w:vAlign w:val="center"/>
          </w:tcPr>
          <w:p w14:paraId="25D53C71" w14:textId="591C0B85" w:rsidR="009C7369" w:rsidRPr="009C7369" w:rsidRDefault="009C7369" w:rsidP="002B4427">
            <w:pPr>
              <w:rPr>
                <w:rFonts w:asciiTheme="minorEastAsia" w:eastAsiaTheme="minorEastAsia" w:hAnsiTheme="minorEastAsia"/>
              </w:rPr>
            </w:pPr>
            <w:r w:rsidRPr="009C7369">
              <w:rPr>
                <w:rFonts w:asciiTheme="minorEastAsia" w:eastAsiaTheme="minorEastAsia" w:hAnsiTheme="minorEastAsia"/>
                <w:spacing w:val="-2"/>
              </w:rPr>
              <w:t>便携式培养箱：温度稳定性：±</w:t>
            </w:r>
            <w:smartTag w:uri="urn:schemas-microsoft-com:office:smarttags" w:element="chmetcnv">
              <w:smartTagPr>
                <w:attr w:name="TCSC" w:val="0"/>
                <w:attr w:name="NumberType" w:val="1"/>
                <w:attr w:name="Negative" w:val="False"/>
                <w:attr w:name="HasSpace" w:val="False"/>
                <w:attr w:name="SourceValue" w:val=".5"/>
                <w:attr w:name="UnitName" w:val="C"/>
              </w:smartTagPr>
              <w:r w:rsidRPr="009C7369">
                <w:rPr>
                  <w:rFonts w:asciiTheme="minorEastAsia" w:eastAsiaTheme="minorEastAsia" w:hAnsiTheme="minorEastAsia"/>
                  <w:spacing w:val="-2"/>
                </w:rPr>
                <w:t>0.5</w:t>
              </w:r>
              <w:r w:rsidRPr="009C7369">
                <w:rPr>
                  <w:rFonts w:asciiTheme="minorEastAsia" w:eastAsiaTheme="minorEastAsia" w:hAnsiTheme="minorEastAsia"/>
                  <w:spacing w:val="-2"/>
                </w:rPr>
                <w:sym w:font="Symbol" w:char="F0B0"/>
              </w:r>
            </w:smartTag>
            <w:r w:rsidRPr="009C7369">
              <w:rPr>
                <w:rFonts w:asciiTheme="minorEastAsia" w:eastAsiaTheme="minorEastAsia" w:hAnsiTheme="minorEastAsia"/>
                <w:spacing w:val="-2"/>
              </w:rPr>
              <w:t>C</w:t>
            </w:r>
            <w:r w:rsidRPr="009C7369">
              <w:rPr>
                <w:rFonts w:asciiTheme="minorEastAsia" w:eastAsiaTheme="minorEastAsia" w:hAnsiTheme="minorEastAsia" w:hint="eastAsia"/>
                <w:spacing w:val="-2"/>
              </w:rPr>
              <w:t>，</w:t>
            </w:r>
            <w:r w:rsidRPr="009C7369">
              <w:rPr>
                <w:rFonts w:asciiTheme="minorEastAsia" w:eastAsiaTheme="minorEastAsia" w:hAnsiTheme="minorEastAsia"/>
                <w:spacing w:val="-2"/>
              </w:rPr>
              <w:t>预热时间：2±1小时</w:t>
            </w:r>
            <w:r w:rsidRPr="009C7369">
              <w:rPr>
                <w:rFonts w:asciiTheme="minorEastAsia" w:eastAsiaTheme="minorEastAsia" w:hAnsiTheme="minorEastAsia" w:hint="eastAsia"/>
                <w:spacing w:val="-2"/>
              </w:rPr>
              <w:t>，</w:t>
            </w:r>
            <w:r w:rsidRPr="009C7369">
              <w:rPr>
                <w:rFonts w:asciiTheme="minorEastAsia" w:eastAsiaTheme="minorEastAsia" w:hAnsiTheme="minorEastAsia"/>
                <w:spacing w:val="-2"/>
              </w:rPr>
              <w:t>容量：</w:t>
            </w:r>
            <w:r w:rsidRPr="009C7369">
              <w:rPr>
                <w:rFonts w:asciiTheme="minorEastAsia" w:eastAsiaTheme="minorEastAsia" w:hAnsiTheme="minorEastAsia" w:hint="eastAsia"/>
                <w:spacing w:val="-2"/>
              </w:rPr>
              <w:t>至少满足</w:t>
            </w:r>
            <w:r w:rsidRPr="009C7369">
              <w:rPr>
                <w:rFonts w:asciiTheme="minorEastAsia" w:eastAsiaTheme="minorEastAsia" w:hAnsiTheme="minorEastAsia"/>
                <w:spacing w:val="-2"/>
              </w:rPr>
              <w:t>42个</w:t>
            </w:r>
            <w:smartTag w:uri="urn:schemas-microsoft-com:office:smarttags" w:element="chmetcnv">
              <w:smartTagPr>
                <w:attr w:name="UnitName" w:val="mm"/>
                <w:attr w:name="SourceValue" w:val="50"/>
                <w:attr w:name="HasSpace" w:val="False"/>
                <w:attr w:name="Negative" w:val="False"/>
                <w:attr w:name="NumberType" w:val="1"/>
                <w:attr w:name="TCSC" w:val="0"/>
              </w:smartTagPr>
              <w:r w:rsidRPr="009C7369">
                <w:rPr>
                  <w:rFonts w:asciiTheme="minorEastAsia" w:eastAsiaTheme="minorEastAsia" w:hAnsiTheme="minorEastAsia"/>
                  <w:spacing w:val="-2"/>
                </w:rPr>
                <w:t>50mm</w:t>
              </w:r>
            </w:smartTag>
            <w:r w:rsidRPr="009C7369">
              <w:rPr>
                <w:rFonts w:asciiTheme="minorEastAsia" w:eastAsiaTheme="minorEastAsia" w:hAnsiTheme="minorEastAsia"/>
                <w:spacing w:val="-2"/>
              </w:rPr>
              <w:t xml:space="preserve"> </w:t>
            </w:r>
            <w:r w:rsidRPr="009C7369">
              <w:rPr>
                <w:rFonts w:asciiTheme="minorEastAsia" w:eastAsiaTheme="minorEastAsia" w:hAnsiTheme="minorEastAsia"/>
                <w:color w:val="292526"/>
              </w:rPr>
              <w:t>培养皿</w:t>
            </w:r>
            <w:r w:rsidRPr="009C7369">
              <w:rPr>
                <w:rFonts w:asciiTheme="minorEastAsia" w:eastAsiaTheme="minorEastAsia" w:hAnsiTheme="minorEastAsia"/>
                <w:spacing w:val="-2"/>
              </w:rPr>
              <w:t>或40个直径的</w:t>
            </w:r>
            <w:smartTag w:uri="urn:schemas-microsoft-com:office:smarttags" w:element="chmetcnv">
              <w:smartTagPr>
                <w:attr w:name="UnitName" w:val="mm"/>
                <w:attr w:name="SourceValue" w:val="19"/>
                <w:attr w:name="HasSpace" w:val="True"/>
                <w:attr w:name="Negative" w:val="False"/>
                <w:attr w:name="NumberType" w:val="1"/>
                <w:attr w:name="TCSC" w:val="0"/>
              </w:smartTagPr>
              <w:r w:rsidRPr="009C7369">
                <w:rPr>
                  <w:rFonts w:asciiTheme="minorEastAsia" w:eastAsiaTheme="minorEastAsia" w:hAnsiTheme="minorEastAsia"/>
                  <w:spacing w:val="-2"/>
                </w:rPr>
                <w:t>19 mm</w:t>
              </w:r>
            </w:smartTag>
            <w:r w:rsidRPr="009C7369">
              <w:rPr>
                <w:rFonts w:asciiTheme="minorEastAsia" w:eastAsiaTheme="minorEastAsia" w:hAnsiTheme="minorEastAsia"/>
                <w:spacing w:val="-2"/>
              </w:rPr>
              <w:t xml:space="preserve"> MPN 管或 6 个P/A 瓶</w:t>
            </w:r>
            <w:r w:rsidR="00F64787">
              <w:rPr>
                <w:rFonts w:asciiTheme="minorEastAsia" w:eastAsiaTheme="minorEastAsia" w:hAnsiTheme="minorEastAsia" w:hint="eastAsia"/>
                <w:spacing w:val="-2"/>
              </w:rPr>
              <w:t>。</w:t>
            </w:r>
          </w:p>
        </w:tc>
      </w:tr>
      <w:tr w:rsidR="009C7369" w:rsidRPr="009C7369" w14:paraId="72606BCB" w14:textId="77777777" w:rsidTr="00BA5B8B">
        <w:trPr>
          <w:trHeight w:val="476"/>
        </w:trPr>
        <w:tc>
          <w:tcPr>
            <w:tcW w:w="993" w:type="dxa"/>
            <w:vAlign w:val="center"/>
          </w:tcPr>
          <w:p w14:paraId="42720E27"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rPr>
              <w:t>3</w:t>
            </w:r>
          </w:p>
        </w:tc>
        <w:tc>
          <w:tcPr>
            <w:tcW w:w="1774" w:type="dxa"/>
            <w:vAlign w:val="center"/>
          </w:tcPr>
          <w:p w14:paraId="2C95C47D"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rPr>
              <w:t>配置</w:t>
            </w:r>
          </w:p>
        </w:tc>
        <w:tc>
          <w:tcPr>
            <w:tcW w:w="6097" w:type="dxa"/>
            <w:vAlign w:val="center"/>
          </w:tcPr>
          <w:p w14:paraId="089FB7F2" w14:textId="77777777" w:rsidR="009C7369" w:rsidRPr="009C7369" w:rsidRDefault="009C7369" w:rsidP="002B4427">
            <w:pPr>
              <w:rPr>
                <w:rFonts w:asciiTheme="minorEastAsia" w:eastAsiaTheme="minorEastAsia" w:hAnsiTheme="minorEastAsia"/>
              </w:rPr>
            </w:pPr>
          </w:p>
        </w:tc>
      </w:tr>
      <w:tr w:rsidR="009C7369" w:rsidRPr="009C7369" w14:paraId="42DD9985" w14:textId="77777777" w:rsidTr="00BA5B8B">
        <w:trPr>
          <w:trHeight w:val="476"/>
        </w:trPr>
        <w:tc>
          <w:tcPr>
            <w:tcW w:w="993" w:type="dxa"/>
            <w:vAlign w:val="center"/>
          </w:tcPr>
          <w:p w14:paraId="78144361"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3.1</w:t>
            </w:r>
          </w:p>
        </w:tc>
        <w:tc>
          <w:tcPr>
            <w:tcW w:w="1774" w:type="dxa"/>
            <w:vAlign w:val="center"/>
          </w:tcPr>
          <w:p w14:paraId="3C69CB29"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配置1</w:t>
            </w:r>
          </w:p>
        </w:tc>
        <w:tc>
          <w:tcPr>
            <w:tcW w:w="6097" w:type="dxa"/>
            <w:vAlign w:val="center"/>
          </w:tcPr>
          <w:p w14:paraId="41A3C587" w14:textId="77777777" w:rsidR="009C7369" w:rsidRPr="009C7369" w:rsidRDefault="009C7369" w:rsidP="002B4427">
            <w:pPr>
              <w:rPr>
                <w:rFonts w:asciiTheme="minorEastAsia" w:eastAsiaTheme="minorEastAsia" w:hAnsiTheme="minorEastAsia" w:cs="Tahoma"/>
                <w:color w:val="000000"/>
              </w:rPr>
            </w:pPr>
            <w:r w:rsidRPr="009C7369">
              <w:rPr>
                <w:rFonts w:asciiTheme="minorEastAsia" w:eastAsiaTheme="minorEastAsia" w:hAnsiTheme="minorEastAsia"/>
                <w:spacing w:val="-2"/>
              </w:rPr>
              <w:t>使用手册</w:t>
            </w:r>
          </w:p>
        </w:tc>
      </w:tr>
      <w:tr w:rsidR="009C7369" w:rsidRPr="009C7369" w14:paraId="7C9BDA51" w14:textId="77777777" w:rsidTr="00BA5B8B">
        <w:trPr>
          <w:trHeight w:val="476"/>
        </w:trPr>
        <w:tc>
          <w:tcPr>
            <w:tcW w:w="993" w:type="dxa"/>
            <w:vAlign w:val="center"/>
          </w:tcPr>
          <w:p w14:paraId="4A57561D"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3.2</w:t>
            </w:r>
          </w:p>
        </w:tc>
        <w:tc>
          <w:tcPr>
            <w:tcW w:w="1774" w:type="dxa"/>
            <w:vAlign w:val="center"/>
          </w:tcPr>
          <w:p w14:paraId="138F655D"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配置2</w:t>
            </w:r>
          </w:p>
        </w:tc>
        <w:tc>
          <w:tcPr>
            <w:tcW w:w="6097" w:type="dxa"/>
            <w:vAlign w:val="center"/>
          </w:tcPr>
          <w:p w14:paraId="7F30578E" w14:textId="77777777" w:rsidR="009C7369" w:rsidRPr="009C7369" w:rsidRDefault="009C7369" w:rsidP="002B4427">
            <w:pPr>
              <w:rPr>
                <w:rFonts w:asciiTheme="minorEastAsia" w:eastAsiaTheme="minorEastAsia" w:hAnsiTheme="minorEastAsia" w:cs="Tahoma"/>
                <w:color w:val="000000"/>
              </w:rPr>
            </w:pPr>
            <w:r w:rsidRPr="009C7369">
              <w:rPr>
                <w:rFonts w:asciiTheme="minorEastAsia" w:eastAsiaTheme="minorEastAsia" w:hAnsiTheme="minorEastAsia"/>
                <w:spacing w:val="-2"/>
              </w:rPr>
              <w:t>便携式培养箱</w:t>
            </w:r>
          </w:p>
        </w:tc>
      </w:tr>
      <w:tr w:rsidR="009C7369" w:rsidRPr="009C7369" w14:paraId="49F7CC37" w14:textId="77777777" w:rsidTr="00BA5B8B">
        <w:trPr>
          <w:trHeight w:val="476"/>
        </w:trPr>
        <w:tc>
          <w:tcPr>
            <w:tcW w:w="993" w:type="dxa"/>
            <w:vAlign w:val="center"/>
          </w:tcPr>
          <w:p w14:paraId="02135FD3"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3.3</w:t>
            </w:r>
          </w:p>
        </w:tc>
        <w:tc>
          <w:tcPr>
            <w:tcW w:w="1774" w:type="dxa"/>
            <w:vAlign w:val="center"/>
          </w:tcPr>
          <w:p w14:paraId="3C4FC1A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配置3</w:t>
            </w:r>
          </w:p>
        </w:tc>
        <w:tc>
          <w:tcPr>
            <w:tcW w:w="6097" w:type="dxa"/>
            <w:vAlign w:val="center"/>
          </w:tcPr>
          <w:p w14:paraId="5AC4C649" w14:textId="77777777" w:rsidR="009C7369" w:rsidRPr="009C7369" w:rsidRDefault="009C7369" w:rsidP="002B4427">
            <w:pPr>
              <w:rPr>
                <w:rFonts w:asciiTheme="minorEastAsia" w:eastAsiaTheme="minorEastAsia" w:hAnsiTheme="minorEastAsia" w:cs="Tahoma"/>
                <w:color w:val="000000"/>
              </w:rPr>
            </w:pPr>
            <w:r w:rsidRPr="009C7369">
              <w:rPr>
                <w:rFonts w:asciiTheme="minorEastAsia" w:eastAsiaTheme="minorEastAsia" w:hAnsiTheme="minorEastAsia"/>
                <w:spacing w:val="-2"/>
              </w:rPr>
              <w:t>39孔MPN试管架</w:t>
            </w:r>
          </w:p>
        </w:tc>
      </w:tr>
      <w:tr w:rsidR="009C7369" w:rsidRPr="009C7369" w14:paraId="64BDC697" w14:textId="77777777" w:rsidTr="00BA5B8B">
        <w:trPr>
          <w:trHeight w:val="476"/>
        </w:trPr>
        <w:tc>
          <w:tcPr>
            <w:tcW w:w="993" w:type="dxa"/>
            <w:vAlign w:val="center"/>
          </w:tcPr>
          <w:p w14:paraId="426230D3"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3.4</w:t>
            </w:r>
          </w:p>
        </w:tc>
        <w:tc>
          <w:tcPr>
            <w:tcW w:w="1774" w:type="dxa"/>
            <w:vAlign w:val="center"/>
          </w:tcPr>
          <w:p w14:paraId="4BF7D622"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配置4</w:t>
            </w:r>
          </w:p>
        </w:tc>
        <w:tc>
          <w:tcPr>
            <w:tcW w:w="6097" w:type="dxa"/>
            <w:vAlign w:val="center"/>
          </w:tcPr>
          <w:p w14:paraId="7DDEBB20" w14:textId="77777777" w:rsidR="009C7369" w:rsidRPr="009C7369" w:rsidRDefault="009C7369" w:rsidP="002B4427">
            <w:pPr>
              <w:rPr>
                <w:rFonts w:asciiTheme="minorEastAsia" w:eastAsiaTheme="minorEastAsia" w:hAnsiTheme="minorEastAsia" w:cs="Tahoma"/>
                <w:color w:val="000000"/>
              </w:rPr>
            </w:pPr>
            <w:r w:rsidRPr="009C7369">
              <w:rPr>
                <w:rFonts w:asciiTheme="minorEastAsia" w:eastAsiaTheme="minorEastAsia" w:hAnsiTheme="minorEastAsia"/>
                <w:spacing w:val="-2"/>
              </w:rPr>
              <w:t>检测大肠杆菌的便携式长波紫外灯</w:t>
            </w:r>
          </w:p>
        </w:tc>
      </w:tr>
      <w:tr w:rsidR="009C7369" w:rsidRPr="009C7369" w14:paraId="6A8936B5" w14:textId="77777777" w:rsidTr="00BA5B8B">
        <w:trPr>
          <w:trHeight w:val="476"/>
        </w:trPr>
        <w:tc>
          <w:tcPr>
            <w:tcW w:w="993" w:type="dxa"/>
            <w:vAlign w:val="center"/>
          </w:tcPr>
          <w:p w14:paraId="5F787462"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3.5</w:t>
            </w:r>
          </w:p>
        </w:tc>
        <w:tc>
          <w:tcPr>
            <w:tcW w:w="1774" w:type="dxa"/>
            <w:vAlign w:val="center"/>
          </w:tcPr>
          <w:p w14:paraId="2B15B22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配置5</w:t>
            </w:r>
          </w:p>
        </w:tc>
        <w:tc>
          <w:tcPr>
            <w:tcW w:w="6097" w:type="dxa"/>
            <w:vAlign w:val="center"/>
          </w:tcPr>
          <w:p w14:paraId="7A60B192"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含除氯剂的取样袋（25个）</w:t>
            </w:r>
          </w:p>
        </w:tc>
      </w:tr>
      <w:tr w:rsidR="009C7369" w:rsidRPr="009C7369" w14:paraId="6FAD1202" w14:textId="77777777" w:rsidTr="00BA5B8B">
        <w:trPr>
          <w:trHeight w:val="476"/>
        </w:trPr>
        <w:tc>
          <w:tcPr>
            <w:tcW w:w="993" w:type="dxa"/>
            <w:vAlign w:val="center"/>
          </w:tcPr>
          <w:p w14:paraId="2D04A395"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3.6</w:t>
            </w:r>
          </w:p>
        </w:tc>
        <w:tc>
          <w:tcPr>
            <w:tcW w:w="1774" w:type="dxa"/>
            <w:vAlign w:val="center"/>
          </w:tcPr>
          <w:p w14:paraId="26045F33"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配置6</w:t>
            </w:r>
          </w:p>
        </w:tc>
        <w:tc>
          <w:tcPr>
            <w:tcW w:w="6097" w:type="dxa"/>
            <w:vAlign w:val="center"/>
          </w:tcPr>
          <w:p w14:paraId="10C4F9BA"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10mL灭菌移液管（50个）</w:t>
            </w:r>
          </w:p>
        </w:tc>
      </w:tr>
      <w:tr w:rsidR="009C7369" w:rsidRPr="009C7369" w14:paraId="722B0276" w14:textId="77777777" w:rsidTr="00BA5B8B">
        <w:trPr>
          <w:trHeight w:val="476"/>
        </w:trPr>
        <w:tc>
          <w:tcPr>
            <w:tcW w:w="993" w:type="dxa"/>
            <w:vAlign w:val="center"/>
          </w:tcPr>
          <w:p w14:paraId="5D98D4D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3.7</w:t>
            </w:r>
          </w:p>
        </w:tc>
        <w:tc>
          <w:tcPr>
            <w:tcW w:w="1774" w:type="dxa"/>
            <w:vAlign w:val="center"/>
          </w:tcPr>
          <w:p w14:paraId="4B29BDD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配置7</w:t>
            </w:r>
          </w:p>
        </w:tc>
        <w:tc>
          <w:tcPr>
            <w:tcW w:w="6097" w:type="dxa"/>
            <w:vAlign w:val="center"/>
          </w:tcPr>
          <w:p w14:paraId="1B644EAD"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吸耳球</w:t>
            </w:r>
          </w:p>
        </w:tc>
      </w:tr>
      <w:tr w:rsidR="009C7369" w:rsidRPr="009C7369" w14:paraId="0C2DF71C" w14:textId="77777777" w:rsidTr="00BA5B8B">
        <w:trPr>
          <w:trHeight w:val="476"/>
        </w:trPr>
        <w:tc>
          <w:tcPr>
            <w:tcW w:w="993" w:type="dxa"/>
            <w:vAlign w:val="center"/>
          </w:tcPr>
          <w:p w14:paraId="770A4ADF"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3.8</w:t>
            </w:r>
          </w:p>
        </w:tc>
        <w:tc>
          <w:tcPr>
            <w:tcW w:w="1774" w:type="dxa"/>
            <w:vAlign w:val="center"/>
          </w:tcPr>
          <w:p w14:paraId="60E73D5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配置8</w:t>
            </w:r>
          </w:p>
        </w:tc>
        <w:tc>
          <w:tcPr>
            <w:tcW w:w="6097" w:type="dxa"/>
            <w:vAlign w:val="center"/>
          </w:tcPr>
          <w:p w14:paraId="2228A425"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灭菌接种环（50个）</w:t>
            </w:r>
          </w:p>
        </w:tc>
      </w:tr>
      <w:tr w:rsidR="009C7369" w:rsidRPr="009C7369" w14:paraId="5DF064C7" w14:textId="77777777" w:rsidTr="00BA5B8B">
        <w:trPr>
          <w:trHeight w:val="476"/>
        </w:trPr>
        <w:tc>
          <w:tcPr>
            <w:tcW w:w="993" w:type="dxa"/>
            <w:vAlign w:val="center"/>
          </w:tcPr>
          <w:p w14:paraId="5A6DB49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3.9</w:t>
            </w:r>
          </w:p>
        </w:tc>
        <w:tc>
          <w:tcPr>
            <w:tcW w:w="1774" w:type="dxa"/>
            <w:vAlign w:val="center"/>
          </w:tcPr>
          <w:p w14:paraId="3DB56F94"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配置9</w:t>
            </w:r>
          </w:p>
        </w:tc>
        <w:tc>
          <w:tcPr>
            <w:tcW w:w="6097" w:type="dxa"/>
            <w:vAlign w:val="center"/>
          </w:tcPr>
          <w:p w14:paraId="74864420"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温度计</w:t>
            </w:r>
          </w:p>
        </w:tc>
      </w:tr>
      <w:tr w:rsidR="009C7369" w:rsidRPr="009C7369" w14:paraId="0763E2FA" w14:textId="77777777" w:rsidTr="00BA5B8B">
        <w:trPr>
          <w:trHeight w:val="476"/>
        </w:trPr>
        <w:tc>
          <w:tcPr>
            <w:tcW w:w="993" w:type="dxa"/>
            <w:vAlign w:val="center"/>
          </w:tcPr>
          <w:p w14:paraId="6A57088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3.10</w:t>
            </w:r>
          </w:p>
        </w:tc>
        <w:tc>
          <w:tcPr>
            <w:tcW w:w="1774" w:type="dxa"/>
            <w:vAlign w:val="center"/>
          </w:tcPr>
          <w:p w14:paraId="27EEDB8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配置10</w:t>
            </w:r>
          </w:p>
        </w:tc>
        <w:tc>
          <w:tcPr>
            <w:tcW w:w="6097" w:type="dxa"/>
            <w:vAlign w:val="center"/>
          </w:tcPr>
          <w:p w14:paraId="11691554" w14:textId="77777777"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配件：115/230伏交流电电源</w:t>
            </w:r>
          </w:p>
        </w:tc>
      </w:tr>
      <w:tr w:rsidR="009C7369" w:rsidRPr="009C7369" w14:paraId="45F95595" w14:textId="77777777" w:rsidTr="00BA5B8B">
        <w:trPr>
          <w:trHeight w:val="476"/>
        </w:trPr>
        <w:tc>
          <w:tcPr>
            <w:tcW w:w="993" w:type="dxa"/>
            <w:vAlign w:val="center"/>
          </w:tcPr>
          <w:p w14:paraId="1E0751C9"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3.11</w:t>
            </w:r>
          </w:p>
        </w:tc>
        <w:tc>
          <w:tcPr>
            <w:tcW w:w="1774" w:type="dxa"/>
            <w:vAlign w:val="center"/>
          </w:tcPr>
          <w:p w14:paraId="19D95201"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配置11</w:t>
            </w:r>
          </w:p>
        </w:tc>
        <w:tc>
          <w:tcPr>
            <w:tcW w:w="6097" w:type="dxa"/>
            <w:vAlign w:val="center"/>
          </w:tcPr>
          <w:p w14:paraId="412BBCDE" w14:textId="23F2C330" w:rsidR="009C7369" w:rsidRPr="009C7369" w:rsidRDefault="009C7369" w:rsidP="002B4427">
            <w:pPr>
              <w:rPr>
                <w:rFonts w:asciiTheme="minorEastAsia" w:eastAsiaTheme="minorEastAsia" w:hAnsiTheme="minorEastAsia"/>
                <w:spacing w:val="-2"/>
              </w:rPr>
            </w:pPr>
            <w:r w:rsidRPr="009C7369">
              <w:rPr>
                <w:rFonts w:asciiTheme="minorEastAsia" w:eastAsiaTheme="minorEastAsia" w:hAnsiTheme="minorEastAsia"/>
                <w:spacing w:val="-2"/>
              </w:rPr>
              <w:t>耗材</w:t>
            </w:r>
            <w:r w:rsidRPr="009C7369">
              <w:rPr>
                <w:rFonts w:asciiTheme="minorEastAsia" w:eastAsiaTheme="minorEastAsia" w:hAnsiTheme="minorEastAsia" w:hint="eastAsia"/>
                <w:spacing w:val="-2"/>
              </w:rPr>
              <w:t>各5套</w:t>
            </w:r>
            <w:r w:rsidRPr="009C7369">
              <w:rPr>
                <w:rFonts w:asciiTheme="minorEastAsia" w:eastAsiaTheme="minorEastAsia" w:hAnsiTheme="minorEastAsia"/>
                <w:spacing w:val="-2"/>
              </w:rPr>
              <w:t>：总大肠菌群MPN管培养基、大肠杆菌MPN管培养基、总大肠菌群/大肠肝菌MPN管培养基</w:t>
            </w:r>
            <w:r w:rsidR="00F64787">
              <w:rPr>
                <w:rFonts w:asciiTheme="minorEastAsia" w:eastAsiaTheme="minorEastAsia" w:hAnsiTheme="minorEastAsia" w:hint="eastAsia"/>
                <w:spacing w:val="-2"/>
              </w:rPr>
              <w:t>。</w:t>
            </w:r>
          </w:p>
        </w:tc>
      </w:tr>
      <w:tr w:rsidR="009C7369" w:rsidRPr="009C7369" w14:paraId="27A1D1CD" w14:textId="77777777" w:rsidTr="00BA5B8B">
        <w:trPr>
          <w:trHeight w:val="440"/>
        </w:trPr>
        <w:tc>
          <w:tcPr>
            <w:tcW w:w="993" w:type="dxa"/>
            <w:vAlign w:val="center"/>
          </w:tcPr>
          <w:p w14:paraId="0955132B"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rPr>
              <w:t>4</w:t>
            </w:r>
          </w:p>
        </w:tc>
        <w:tc>
          <w:tcPr>
            <w:tcW w:w="1774" w:type="dxa"/>
            <w:vAlign w:val="center"/>
          </w:tcPr>
          <w:p w14:paraId="1FCD0A87"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rPr>
              <w:t>售后服务</w:t>
            </w:r>
          </w:p>
        </w:tc>
        <w:tc>
          <w:tcPr>
            <w:tcW w:w="6097" w:type="dxa"/>
            <w:vAlign w:val="center"/>
          </w:tcPr>
          <w:p w14:paraId="18198F79" w14:textId="77777777" w:rsidR="009C7369" w:rsidRPr="009C7369" w:rsidRDefault="009C7369" w:rsidP="002B4427">
            <w:pPr>
              <w:widowControl/>
              <w:jc w:val="center"/>
              <w:rPr>
                <w:rFonts w:asciiTheme="minorEastAsia" w:eastAsiaTheme="minorEastAsia" w:hAnsiTheme="minorEastAsia"/>
                <w:b/>
              </w:rPr>
            </w:pPr>
            <w:r w:rsidRPr="009C7369">
              <w:rPr>
                <w:rFonts w:asciiTheme="minorEastAsia" w:eastAsiaTheme="minorEastAsia" w:hAnsiTheme="minorEastAsia" w:hint="eastAsia"/>
                <w:b/>
              </w:rPr>
              <w:t>依据实际需求填写</w:t>
            </w:r>
          </w:p>
        </w:tc>
      </w:tr>
      <w:tr w:rsidR="009C7369" w:rsidRPr="009C7369" w14:paraId="7CF6C384" w14:textId="77777777" w:rsidTr="00BA5B8B">
        <w:trPr>
          <w:trHeight w:val="529"/>
        </w:trPr>
        <w:tc>
          <w:tcPr>
            <w:tcW w:w="993" w:type="dxa"/>
            <w:vAlign w:val="center"/>
          </w:tcPr>
          <w:p w14:paraId="05FA6BD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4.1</w:t>
            </w:r>
          </w:p>
        </w:tc>
        <w:tc>
          <w:tcPr>
            <w:tcW w:w="1774" w:type="dxa"/>
            <w:vAlign w:val="center"/>
          </w:tcPr>
          <w:p w14:paraId="7307935B"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保修年限</w:t>
            </w:r>
          </w:p>
        </w:tc>
        <w:tc>
          <w:tcPr>
            <w:tcW w:w="6097" w:type="dxa"/>
            <w:vAlign w:val="center"/>
          </w:tcPr>
          <w:p w14:paraId="04AD071E"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≥2年</w:t>
            </w:r>
          </w:p>
        </w:tc>
      </w:tr>
      <w:tr w:rsidR="009C7369" w:rsidRPr="009C7369" w14:paraId="677B8654" w14:textId="77777777" w:rsidTr="00BA5B8B">
        <w:trPr>
          <w:trHeight w:val="960"/>
        </w:trPr>
        <w:tc>
          <w:tcPr>
            <w:tcW w:w="993" w:type="dxa"/>
            <w:vAlign w:val="center"/>
          </w:tcPr>
          <w:p w14:paraId="21B792F2"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4.2</w:t>
            </w:r>
          </w:p>
        </w:tc>
        <w:tc>
          <w:tcPr>
            <w:tcW w:w="1774" w:type="dxa"/>
            <w:vAlign w:val="center"/>
          </w:tcPr>
          <w:p w14:paraId="1A8D0849"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出现故障回应时间</w:t>
            </w:r>
          </w:p>
        </w:tc>
        <w:tc>
          <w:tcPr>
            <w:tcW w:w="6097" w:type="dxa"/>
            <w:vAlign w:val="center"/>
          </w:tcPr>
          <w:p w14:paraId="2F839F1A"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维修到达现场时间≤ 24小时（本地）</w:t>
            </w:r>
            <w:r w:rsidRPr="009C7369">
              <w:rPr>
                <w:rFonts w:asciiTheme="minorEastAsia" w:eastAsiaTheme="minorEastAsia" w:hAnsiTheme="minorEastAsia" w:cs="Tahoma" w:hint="eastAsia"/>
                <w:color w:val="000000"/>
              </w:rPr>
              <w:br/>
              <w:t>维修到达现场时间≤48小时（外地）</w:t>
            </w:r>
          </w:p>
        </w:tc>
      </w:tr>
      <w:tr w:rsidR="009C7369" w:rsidRPr="009C7369" w14:paraId="79227938" w14:textId="77777777" w:rsidTr="00BA5B8B">
        <w:trPr>
          <w:trHeight w:val="482"/>
        </w:trPr>
        <w:tc>
          <w:tcPr>
            <w:tcW w:w="993" w:type="dxa"/>
            <w:vAlign w:val="center"/>
          </w:tcPr>
          <w:p w14:paraId="08DD353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4.3</w:t>
            </w:r>
          </w:p>
        </w:tc>
        <w:tc>
          <w:tcPr>
            <w:tcW w:w="1774" w:type="dxa"/>
            <w:vAlign w:val="center"/>
          </w:tcPr>
          <w:p w14:paraId="294F134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维修支持</w:t>
            </w:r>
          </w:p>
        </w:tc>
        <w:tc>
          <w:tcPr>
            <w:tcW w:w="6097" w:type="dxa"/>
            <w:vAlign w:val="center"/>
          </w:tcPr>
          <w:p w14:paraId="59A3B9F9"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配件供应时间≥8年</w:t>
            </w:r>
          </w:p>
        </w:tc>
      </w:tr>
      <w:tr w:rsidR="009C7369" w:rsidRPr="009C7369" w14:paraId="7E9EC590" w14:textId="77777777" w:rsidTr="00BA5B8B">
        <w:trPr>
          <w:trHeight w:val="482"/>
        </w:trPr>
        <w:tc>
          <w:tcPr>
            <w:tcW w:w="993" w:type="dxa"/>
            <w:vAlign w:val="center"/>
          </w:tcPr>
          <w:p w14:paraId="3A914B89"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4.4</w:t>
            </w:r>
          </w:p>
        </w:tc>
        <w:tc>
          <w:tcPr>
            <w:tcW w:w="1774" w:type="dxa"/>
            <w:vAlign w:val="center"/>
          </w:tcPr>
          <w:p w14:paraId="730B99B6"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耗材及零配件</w:t>
            </w:r>
          </w:p>
        </w:tc>
        <w:tc>
          <w:tcPr>
            <w:tcW w:w="6097" w:type="dxa"/>
            <w:vAlign w:val="center"/>
          </w:tcPr>
          <w:p w14:paraId="1F14DE3E"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提供耗材及主要零配件目录（含报价）</w:t>
            </w:r>
          </w:p>
        </w:tc>
      </w:tr>
      <w:tr w:rsidR="009C7369" w:rsidRPr="009C7369" w14:paraId="49D9EBCA" w14:textId="77777777" w:rsidTr="00BA5B8B">
        <w:trPr>
          <w:trHeight w:val="482"/>
        </w:trPr>
        <w:tc>
          <w:tcPr>
            <w:tcW w:w="993" w:type="dxa"/>
            <w:vAlign w:val="center"/>
          </w:tcPr>
          <w:p w14:paraId="2C0E2BBC"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4.5</w:t>
            </w:r>
          </w:p>
        </w:tc>
        <w:tc>
          <w:tcPr>
            <w:tcW w:w="1774" w:type="dxa"/>
            <w:vAlign w:val="center"/>
          </w:tcPr>
          <w:p w14:paraId="36B0A00B"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维修资料</w:t>
            </w:r>
          </w:p>
        </w:tc>
        <w:tc>
          <w:tcPr>
            <w:tcW w:w="6097" w:type="dxa"/>
            <w:vAlign w:val="center"/>
          </w:tcPr>
          <w:p w14:paraId="30F88A2F"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提供详细操作手册、维修保养手册、安装手册等</w:t>
            </w:r>
          </w:p>
        </w:tc>
      </w:tr>
      <w:tr w:rsidR="009C7369" w:rsidRPr="009C7369" w14:paraId="06EB8E2A" w14:textId="77777777" w:rsidTr="00BA5B8B">
        <w:trPr>
          <w:trHeight w:val="482"/>
        </w:trPr>
        <w:tc>
          <w:tcPr>
            <w:tcW w:w="993" w:type="dxa"/>
            <w:vAlign w:val="center"/>
          </w:tcPr>
          <w:p w14:paraId="48377F7F"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4.6</w:t>
            </w:r>
          </w:p>
        </w:tc>
        <w:tc>
          <w:tcPr>
            <w:tcW w:w="1774" w:type="dxa"/>
            <w:vAlign w:val="center"/>
          </w:tcPr>
          <w:p w14:paraId="1423002F"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维修工具</w:t>
            </w:r>
          </w:p>
        </w:tc>
        <w:tc>
          <w:tcPr>
            <w:tcW w:w="6097" w:type="dxa"/>
            <w:vAlign w:val="center"/>
          </w:tcPr>
          <w:p w14:paraId="1DCAC4C5"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提供维修专用工具1套</w:t>
            </w:r>
          </w:p>
        </w:tc>
      </w:tr>
      <w:tr w:rsidR="009C7369" w:rsidRPr="009C7369" w14:paraId="1FFB9AC7" w14:textId="77777777" w:rsidTr="00BA5B8B">
        <w:trPr>
          <w:trHeight w:val="482"/>
        </w:trPr>
        <w:tc>
          <w:tcPr>
            <w:tcW w:w="993" w:type="dxa"/>
            <w:vAlign w:val="center"/>
          </w:tcPr>
          <w:p w14:paraId="15B99782"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4.7</w:t>
            </w:r>
          </w:p>
        </w:tc>
        <w:tc>
          <w:tcPr>
            <w:tcW w:w="1774" w:type="dxa"/>
            <w:vAlign w:val="center"/>
          </w:tcPr>
          <w:p w14:paraId="0BF61D30"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预防性维修</w:t>
            </w:r>
            <w:r w:rsidRPr="009C7369">
              <w:rPr>
                <w:rFonts w:asciiTheme="minorEastAsia" w:eastAsiaTheme="minorEastAsia" w:hAnsiTheme="minorEastAsia" w:hint="eastAsia"/>
              </w:rPr>
              <w:br/>
              <w:t>/定期维护保养</w:t>
            </w:r>
          </w:p>
        </w:tc>
        <w:tc>
          <w:tcPr>
            <w:tcW w:w="6097" w:type="dxa"/>
            <w:vAlign w:val="center"/>
          </w:tcPr>
          <w:p w14:paraId="7BCA6E6F"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保修期内提供定期维护保养服务：2次/年上门对设备进行维保服务，提供售后服务及质保承诺</w:t>
            </w:r>
          </w:p>
        </w:tc>
      </w:tr>
      <w:tr w:rsidR="009C7369" w:rsidRPr="009C7369" w14:paraId="3D9FB330" w14:textId="77777777" w:rsidTr="00BA5B8B">
        <w:trPr>
          <w:trHeight w:val="482"/>
        </w:trPr>
        <w:tc>
          <w:tcPr>
            <w:tcW w:w="993" w:type="dxa"/>
            <w:vAlign w:val="center"/>
          </w:tcPr>
          <w:p w14:paraId="126D80EA"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4.8</w:t>
            </w:r>
          </w:p>
        </w:tc>
        <w:tc>
          <w:tcPr>
            <w:tcW w:w="1774" w:type="dxa"/>
            <w:vAlign w:val="center"/>
          </w:tcPr>
          <w:p w14:paraId="0DF74277"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维修密码支持</w:t>
            </w:r>
          </w:p>
        </w:tc>
        <w:tc>
          <w:tcPr>
            <w:tcW w:w="6097" w:type="dxa"/>
            <w:vAlign w:val="center"/>
          </w:tcPr>
          <w:p w14:paraId="61BD7E35"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开放</w:t>
            </w:r>
          </w:p>
        </w:tc>
      </w:tr>
      <w:tr w:rsidR="009C7369" w:rsidRPr="009C7369" w14:paraId="59D9342F" w14:textId="77777777" w:rsidTr="00BA5B8B">
        <w:trPr>
          <w:trHeight w:val="482"/>
        </w:trPr>
        <w:tc>
          <w:tcPr>
            <w:tcW w:w="993" w:type="dxa"/>
            <w:vAlign w:val="center"/>
          </w:tcPr>
          <w:p w14:paraId="32A9FC8C"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4.9</w:t>
            </w:r>
          </w:p>
        </w:tc>
        <w:tc>
          <w:tcPr>
            <w:tcW w:w="1774" w:type="dxa"/>
            <w:vAlign w:val="center"/>
          </w:tcPr>
          <w:p w14:paraId="3E4A64F8"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升级</w:t>
            </w:r>
          </w:p>
        </w:tc>
        <w:tc>
          <w:tcPr>
            <w:tcW w:w="6097" w:type="dxa"/>
            <w:vAlign w:val="center"/>
          </w:tcPr>
          <w:p w14:paraId="47105D54"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终身免费软件升级</w:t>
            </w:r>
          </w:p>
        </w:tc>
      </w:tr>
      <w:tr w:rsidR="009C7369" w:rsidRPr="009C7369" w14:paraId="7845B287" w14:textId="77777777" w:rsidTr="00BA5B8B">
        <w:trPr>
          <w:trHeight w:val="482"/>
        </w:trPr>
        <w:tc>
          <w:tcPr>
            <w:tcW w:w="993" w:type="dxa"/>
            <w:vAlign w:val="center"/>
          </w:tcPr>
          <w:p w14:paraId="7CB3D2A7"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lastRenderedPageBreak/>
              <w:t>4.10</w:t>
            </w:r>
          </w:p>
        </w:tc>
        <w:tc>
          <w:tcPr>
            <w:tcW w:w="1774" w:type="dxa"/>
            <w:vAlign w:val="center"/>
          </w:tcPr>
          <w:p w14:paraId="19A539DF"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使用培训</w:t>
            </w:r>
          </w:p>
        </w:tc>
        <w:tc>
          <w:tcPr>
            <w:tcW w:w="6097" w:type="dxa"/>
            <w:vAlign w:val="center"/>
          </w:tcPr>
          <w:p w14:paraId="72A9D462"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提供1次培训</w:t>
            </w:r>
          </w:p>
        </w:tc>
      </w:tr>
      <w:tr w:rsidR="009C7369" w:rsidRPr="009C7369" w14:paraId="1184B8E7" w14:textId="77777777" w:rsidTr="00BA5B8B">
        <w:trPr>
          <w:trHeight w:val="482"/>
        </w:trPr>
        <w:tc>
          <w:tcPr>
            <w:tcW w:w="993" w:type="dxa"/>
            <w:vAlign w:val="center"/>
          </w:tcPr>
          <w:p w14:paraId="24DED9DC"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4.11</w:t>
            </w:r>
          </w:p>
        </w:tc>
        <w:tc>
          <w:tcPr>
            <w:tcW w:w="1774" w:type="dxa"/>
            <w:vAlign w:val="center"/>
          </w:tcPr>
          <w:p w14:paraId="1458874B" w14:textId="77777777" w:rsidR="009C7369" w:rsidRPr="009C7369" w:rsidRDefault="009C7369" w:rsidP="002B4427">
            <w:pPr>
              <w:widowControl/>
              <w:jc w:val="center"/>
              <w:rPr>
                <w:rFonts w:asciiTheme="minorEastAsia" w:eastAsiaTheme="minorEastAsia" w:hAnsiTheme="minorEastAsia"/>
              </w:rPr>
            </w:pPr>
            <w:r w:rsidRPr="009C7369">
              <w:rPr>
                <w:rFonts w:asciiTheme="minorEastAsia" w:eastAsiaTheme="minorEastAsia" w:hAnsiTheme="minorEastAsia" w:hint="eastAsia"/>
              </w:rPr>
              <w:t>工程师培训</w:t>
            </w:r>
          </w:p>
        </w:tc>
        <w:tc>
          <w:tcPr>
            <w:tcW w:w="6097" w:type="dxa"/>
            <w:vAlign w:val="center"/>
          </w:tcPr>
          <w:p w14:paraId="234B0ED5" w14:textId="77777777" w:rsidR="009C7369" w:rsidRPr="009C7369" w:rsidRDefault="009C7369" w:rsidP="002B4427">
            <w:pPr>
              <w:jc w:val="center"/>
              <w:rPr>
                <w:rFonts w:asciiTheme="minorEastAsia" w:eastAsiaTheme="minorEastAsia" w:hAnsiTheme="minorEastAsia" w:cs="Tahoma"/>
                <w:color w:val="000000"/>
              </w:rPr>
            </w:pPr>
            <w:r w:rsidRPr="009C7369">
              <w:rPr>
                <w:rFonts w:asciiTheme="minorEastAsia" w:eastAsiaTheme="minorEastAsia" w:hAnsiTheme="minorEastAsia" w:cs="Tahoma" w:hint="eastAsia"/>
                <w:color w:val="000000"/>
              </w:rPr>
              <w:t>提供1次培训</w:t>
            </w:r>
          </w:p>
        </w:tc>
      </w:tr>
    </w:tbl>
    <w:p w14:paraId="367F86E3" w14:textId="6969EBCC" w:rsidR="00F37502" w:rsidRDefault="00475BC2" w:rsidP="00475BC2">
      <w:pPr>
        <w:adjustRightInd w:val="0"/>
        <w:snapToGrid w:val="0"/>
        <w:spacing w:line="480" w:lineRule="exact"/>
        <w:ind w:firstLineChars="100" w:firstLine="320"/>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（二）</w:t>
      </w:r>
      <w:r w:rsidRPr="00475BC2">
        <w:rPr>
          <w:rFonts w:ascii="Times New Roman" w:eastAsia="黑体" w:hAnsi="Times New Roman" w:cs="Times New Roman" w:hint="eastAsia"/>
          <w:kern w:val="2"/>
          <w:sz w:val="32"/>
          <w:szCs w:val="32"/>
        </w:rPr>
        <w:t>COD</w:t>
      </w:r>
      <w:r w:rsidRPr="00475BC2">
        <w:rPr>
          <w:rFonts w:ascii="Times New Roman" w:eastAsia="黑体" w:hAnsi="Times New Roman" w:cs="Times New Roman" w:hint="eastAsia"/>
          <w:kern w:val="2"/>
          <w:sz w:val="32"/>
          <w:szCs w:val="32"/>
        </w:rPr>
        <w:t>快速测定仪</w:t>
      </w:r>
    </w:p>
    <w:tbl>
      <w:tblPr>
        <w:tblpPr w:leftFromText="180" w:rightFromText="180" w:vertAnchor="text" w:horzAnchor="page" w:tblpX="1628" w:tblpY="513"/>
        <w:tblOverlap w:val="never"/>
        <w:tblW w:w="8864"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74"/>
        <w:gridCol w:w="6097"/>
      </w:tblGrid>
      <w:tr w:rsidR="00011DAF" w:rsidRPr="00011DAF" w14:paraId="128A9D3C" w14:textId="77777777" w:rsidTr="00BA5B8B">
        <w:trPr>
          <w:trHeight w:val="630"/>
        </w:trPr>
        <w:tc>
          <w:tcPr>
            <w:tcW w:w="993" w:type="dxa"/>
            <w:vAlign w:val="center"/>
          </w:tcPr>
          <w:p w14:paraId="3E651011"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序号</w:t>
            </w:r>
          </w:p>
        </w:tc>
        <w:tc>
          <w:tcPr>
            <w:tcW w:w="1774" w:type="dxa"/>
            <w:vAlign w:val="center"/>
          </w:tcPr>
          <w:p w14:paraId="46263112"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技术和性能参数名称</w:t>
            </w:r>
          </w:p>
        </w:tc>
        <w:tc>
          <w:tcPr>
            <w:tcW w:w="6097" w:type="dxa"/>
            <w:vAlign w:val="center"/>
          </w:tcPr>
          <w:p w14:paraId="423551A9"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技术参数和性能要求</w:t>
            </w:r>
          </w:p>
        </w:tc>
      </w:tr>
      <w:tr w:rsidR="00011DAF" w:rsidRPr="00011DAF" w14:paraId="162C0472" w14:textId="77777777" w:rsidTr="00BA5B8B">
        <w:trPr>
          <w:trHeight w:val="511"/>
        </w:trPr>
        <w:tc>
          <w:tcPr>
            <w:tcW w:w="993" w:type="dxa"/>
            <w:vAlign w:val="center"/>
          </w:tcPr>
          <w:p w14:paraId="6ABEBC4B"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1</w:t>
            </w:r>
          </w:p>
        </w:tc>
        <w:tc>
          <w:tcPr>
            <w:tcW w:w="1774" w:type="dxa"/>
            <w:vAlign w:val="center"/>
          </w:tcPr>
          <w:p w14:paraId="324A7D9C"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设备使用需求</w:t>
            </w:r>
          </w:p>
        </w:tc>
        <w:tc>
          <w:tcPr>
            <w:tcW w:w="6097" w:type="dxa"/>
            <w:vAlign w:val="center"/>
          </w:tcPr>
          <w:p w14:paraId="6EC1A6E1" w14:textId="77777777" w:rsidR="00011DAF" w:rsidRPr="00011DAF" w:rsidRDefault="00011DAF" w:rsidP="00F64787">
            <w:pPr>
              <w:widowControl/>
              <w:rPr>
                <w:rFonts w:asciiTheme="minorEastAsia" w:eastAsiaTheme="minorEastAsia" w:hAnsiTheme="minorEastAsia"/>
                <w:b/>
              </w:rPr>
            </w:pPr>
          </w:p>
        </w:tc>
      </w:tr>
      <w:tr w:rsidR="00011DAF" w:rsidRPr="00011DAF" w14:paraId="3E049C46" w14:textId="77777777" w:rsidTr="00BA5B8B">
        <w:trPr>
          <w:trHeight w:val="524"/>
        </w:trPr>
        <w:tc>
          <w:tcPr>
            <w:tcW w:w="993" w:type="dxa"/>
            <w:vAlign w:val="center"/>
          </w:tcPr>
          <w:p w14:paraId="31B342E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1.1</w:t>
            </w:r>
          </w:p>
        </w:tc>
        <w:tc>
          <w:tcPr>
            <w:tcW w:w="1774" w:type="dxa"/>
            <w:vAlign w:val="center"/>
          </w:tcPr>
          <w:p w14:paraId="4519BE27"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设备用途</w:t>
            </w:r>
          </w:p>
        </w:tc>
        <w:tc>
          <w:tcPr>
            <w:tcW w:w="6097" w:type="dxa"/>
            <w:vAlign w:val="center"/>
          </w:tcPr>
          <w:p w14:paraId="07A0C725" w14:textId="3336C20F"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hint="eastAsia"/>
              </w:rPr>
              <w:t>用于</w:t>
            </w:r>
            <w:r w:rsidRPr="00011DAF">
              <w:rPr>
                <w:rFonts w:asciiTheme="minorEastAsia" w:eastAsiaTheme="minorEastAsia" w:hAnsiTheme="minorEastAsia"/>
              </w:rPr>
              <w:t>氧化还原滴定</w:t>
            </w:r>
            <w:r w:rsidRPr="00011DAF">
              <w:rPr>
                <w:rFonts w:asciiTheme="minorEastAsia" w:eastAsiaTheme="minorEastAsia" w:hAnsiTheme="minorEastAsia" w:hint="eastAsia"/>
              </w:rPr>
              <w:t>来测量高锰酸盐指数</w:t>
            </w:r>
            <w:r w:rsidR="00F64787">
              <w:rPr>
                <w:rFonts w:asciiTheme="minorEastAsia" w:eastAsiaTheme="minorEastAsia" w:hAnsiTheme="minorEastAsia" w:hint="eastAsia"/>
              </w:rPr>
              <w:t>。</w:t>
            </w:r>
          </w:p>
        </w:tc>
      </w:tr>
      <w:tr w:rsidR="00011DAF" w:rsidRPr="00011DAF" w14:paraId="285491F6" w14:textId="77777777" w:rsidTr="00BA5B8B">
        <w:trPr>
          <w:trHeight w:val="469"/>
        </w:trPr>
        <w:tc>
          <w:tcPr>
            <w:tcW w:w="993" w:type="dxa"/>
            <w:shd w:val="clear" w:color="000000" w:fill="auto"/>
            <w:vAlign w:val="center"/>
          </w:tcPr>
          <w:p w14:paraId="51EC0E5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1.2</w:t>
            </w:r>
          </w:p>
        </w:tc>
        <w:tc>
          <w:tcPr>
            <w:tcW w:w="1774" w:type="dxa"/>
            <w:shd w:val="clear" w:color="000000" w:fill="auto"/>
            <w:vAlign w:val="center"/>
          </w:tcPr>
          <w:p w14:paraId="67EFAC99"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实验对象</w:t>
            </w:r>
          </w:p>
        </w:tc>
        <w:tc>
          <w:tcPr>
            <w:tcW w:w="6097" w:type="dxa"/>
            <w:shd w:val="clear" w:color="000000" w:fill="auto"/>
            <w:vAlign w:val="center"/>
          </w:tcPr>
          <w:p w14:paraId="70BD46DD" w14:textId="56BF8713"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COD（高锰酸盐指数）快速测定</w:t>
            </w:r>
            <w:r w:rsidR="00F64787">
              <w:rPr>
                <w:rFonts w:asciiTheme="minorEastAsia" w:eastAsiaTheme="minorEastAsia" w:hAnsiTheme="minorEastAsia" w:cs="Tahoma" w:hint="eastAsia"/>
                <w:color w:val="000000"/>
              </w:rPr>
              <w:t>。</w:t>
            </w:r>
          </w:p>
        </w:tc>
      </w:tr>
      <w:tr w:rsidR="00011DAF" w:rsidRPr="00011DAF" w14:paraId="7BDEB5AF" w14:textId="77777777" w:rsidTr="00BA5B8B">
        <w:trPr>
          <w:trHeight w:val="432"/>
        </w:trPr>
        <w:tc>
          <w:tcPr>
            <w:tcW w:w="993" w:type="dxa"/>
            <w:vAlign w:val="center"/>
          </w:tcPr>
          <w:p w14:paraId="4F703FA4"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1.3</w:t>
            </w:r>
          </w:p>
        </w:tc>
        <w:tc>
          <w:tcPr>
            <w:tcW w:w="1774" w:type="dxa"/>
            <w:vAlign w:val="center"/>
          </w:tcPr>
          <w:p w14:paraId="2046560A"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特殊功能需求</w:t>
            </w:r>
          </w:p>
        </w:tc>
        <w:tc>
          <w:tcPr>
            <w:tcW w:w="6097" w:type="dxa"/>
            <w:vAlign w:val="center"/>
          </w:tcPr>
          <w:p w14:paraId="455F80D8" w14:textId="77777777" w:rsidR="00011DAF" w:rsidRPr="00011DAF" w:rsidRDefault="00011DAF" w:rsidP="00F64787">
            <w:pPr>
              <w:rPr>
                <w:rFonts w:asciiTheme="minorEastAsia" w:eastAsiaTheme="minorEastAsia" w:hAnsiTheme="minorEastAsia" w:cs="Tahoma"/>
                <w:color w:val="000000"/>
              </w:rPr>
            </w:pPr>
          </w:p>
        </w:tc>
      </w:tr>
      <w:tr w:rsidR="00011DAF" w:rsidRPr="00011DAF" w14:paraId="7CF9882B" w14:textId="77777777" w:rsidTr="00BA5B8B">
        <w:trPr>
          <w:trHeight w:val="757"/>
        </w:trPr>
        <w:tc>
          <w:tcPr>
            <w:tcW w:w="993" w:type="dxa"/>
            <w:vAlign w:val="center"/>
          </w:tcPr>
          <w:p w14:paraId="29ECE4E6"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2</w:t>
            </w:r>
          </w:p>
        </w:tc>
        <w:tc>
          <w:tcPr>
            <w:tcW w:w="1774" w:type="dxa"/>
            <w:vAlign w:val="center"/>
          </w:tcPr>
          <w:p w14:paraId="00161BCF"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主要技术参数</w:t>
            </w:r>
          </w:p>
        </w:tc>
        <w:tc>
          <w:tcPr>
            <w:tcW w:w="6097" w:type="dxa"/>
            <w:vAlign w:val="center"/>
          </w:tcPr>
          <w:p w14:paraId="6B3575EA"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 xml:space="preserve">　一行只写一个参数</w:t>
            </w:r>
          </w:p>
        </w:tc>
      </w:tr>
      <w:tr w:rsidR="00011DAF" w:rsidRPr="00011DAF" w14:paraId="554B6A56" w14:textId="77777777" w:rsidTr="00BA5B8B">
        <w:trPr>
          <w:trHeight w:val="570"/>
        </w:trPr>
        <w:tc>
          <w:tcPr>
            <w:tcW w:w="993" w:type="dxa"/>
            <w:vAlign w:val="center"/>
          </w:tcPr>
          <w:p w14:paraId="0BE9D256"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2.1</w:t>
            </w:r>
          </w:p>
        </w:tc>
        <w:tc>
          <w:tcPr>
            <w:tcW w:w="1774" w:type="dxa"/>
            <w:vAlign w:val="center"/>
          </w:tcPr>
          <w:p w14:paraId="2436D255" w14:textId="5CAED5B1" w:rsidR="00011DAF" w:rsidRPr="00011DAF" w:rsidRDefault="008A176C" w:rsidP="00F64787">
            <w:pPr>
              <w:widowControl/>
              <w:jc w:val="center"/>
              <w:rPr>
                <w:rFonts w:asciiTheme="minorEastAsia" w:eastAsiaTheme="minorEastAsia" w:hAnsiTheme="minorEastAsia"/>
              </w:rPr>
            </w:pPr>
            <w:r>
              <w:rPr>
                <w:rFonts w:ascii="Tahoma" w:hAnsi="Tahoma" w:cs="Tahoma" w:hint="eastAsia"/>
                <w:b/>
                <w:color w:val="000000"/>
              </w:rPr>
              <w:t>★</w:t>
            </w:r>
            <w:r w:rsidR="00011DAF" w:rsidRPr="00011DAF">
              <w:rPr>
                <w:rFonts w:asciiTheme="minorEastAsia" w:eastAsiaTheme="minorEastAsia" w:hAnsiTheme="minorEastAsia" w:hint="eastAsia"/>
              </w:rPr>
              <w:t>参数1</w:t>
            </w:r>
          </w:p>
        </w:tc>
        <w:tc>
          <w:tcPr>
            <w:tcW w:w="6097" w:type="dxa"/>
            <w:vAlign w:val="center"/>
          </w:tcPr>
          <w:p w14:paraId="662FDD58" w14:textId="69B327E6"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工作条件：</w:t>
            </w:r>
            <w:r w:rsidRPr="00011DAF">
              <w:rPr>
                <w:rFonts w:asciiTheme="minorEastAsia" w:eastAsiaTheme="minorEastAsia" w:hAnsiTheme="minorEastAsia"/>
              </w:rPr>
              <w:t>电源</w:t>
            </w:r>
            <w:r w:rsidRPr="00011DAF">
              <w:rPr>
                <w:rFonts w:asciiTheme="minorEastAsia" w:eastAsiaTheme="minorEastAsia" w:hAnsiTheme="minorEastAsia" w:hint="eastAsia"/>
              </w:rPr>
              <w:t>电压</w:t>
            </w:r>
            <w:r w:rsidRPr="00011DAF">
              <w:rPr>
                <w:rFonts w:asciiTheme="minorEastAsia" w:eastAsiaTheme="minorEastAsia" w:hAnsiTheme="minorEastAsia"/>
              </w:rPr>
              <w:t>：</w:t>
            </w:r>
            <w:r w:rsidRPr="00011DAF">
              <w:rPr>
                <w:rFonts w:asciiTheme="minorEastAsia" w:eastAsiaTheme="minorEastAsia" w:hAnsiTheme="minorEastAsia" w:hint="eastAsia"/>
              </w:rPr>
              <w:t>100～240</w:t>
            </w:r>
            <w:r w:rsidRPr="00011DAF">
              <w:rPr>
                <w:rFonts w:asciiTheme="minorEastAsia" w:eastAsiaTheme="minorEastAsia" w:hAnsiTheme="minorEastAsia"/>
              </w:rPr>
              <w:t>V</w:t>
            </w:r>
            <w:r w:rsidRPr="00011DAF">
              <w:rPr>
                <w:rFonts w:asciiTheme="minorEastAsia" w:eastAsiaTheme="minorEastAsia" w:hAnsiTheme="minorEastAsia" w:hint="eastAsia"/>
              </w:rPr>
              <w:t>AC±10％；频率：</w:t>
            </w:r>
            <w:r w:rsidRPr="00011DAF">
              <w:rPr>
                <w:rFonts w:asciiTheme="minorEastAsia" w:eastAsiaTheme="minorEastAsia" w:hAnsiTheme="minorEastAsia"/>
              </w:rPr>
              <w:t>50</w:t>
            </w:r>
            <w:r w:rsidRPr="00011DAF">
              <w:rPr>
                <w:rFonts w:asciiTheme="minorEastAsia" w:eastAsiaTheme="minorEastAsia" w:hAnsiTheme="minorEastAsia" w:hint="eastAsia"/>
              </w:rPr>
              <w:t>～60</w:t>
            </w:r>
            <w:r w:rsidRPr="00011DAF">
              <w:rPr>
                <w:rFonts w:asciiTheme="minorEastAsia" w:eastAsiaTheme="minorEastAsia" w:hAnsiTheme="minorEastAsia"/>
              </w:rPr>
              <w:t>HZ；环境温度：5--40℃；</w:t>
            </w:r>
            <w:r w:rsidRPr="00011DAF">
              <w:rPr>
                <w:rFonts w:asciiTheme="minorEastAsia" w:eastAsiaTheme="minorEastAsia" w:hAnsiTheme="minorEastAsia" w:hint="eastAsia"/>
              </w:rPr>
              <w:t>空气湿度低于80％</w:t>
            </w:r>
            <w:r w:rsidR="008730CD">
              <w:rPr>
                <w:rFonts w:asciiTheme="minorEastAsia" w:eastAsiaTheme="minorEastAsia" w:hAnsiTheme="minorEastAsia" w:hint="eastAsia"/>
              </w:rPr>
              <w:t>。</w:t>
            </w:r>
          </w:p>
        </w:tc>
      </w:tr>
      <w:tr w:rsidR="00011DAF" w:rsidRPr="00011DAF" w14:paraId="5BCC5CB5" w14:textId="77777777" w:rsidTr="00BA5B8B">
        <w:trPr>
          <w:trHeight w:val="528"/>
        </w:trPr>
        <w:tc>
          <w:tcPr>
            <w:tcW w:w="993" w:type="dxa"/>
            <w:vAlign w:val="center"/>
          </w:tcPr>
          <w:p w14:paraId="493B384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2.2</w:t>
            </w:r>
          </w:p>
        </w:tc>
        <w:tc>
          <w:tcPr>
            <w:tcW w:w="1774" w:type="dxa"/>
            <w:vAlign w:val="center"/>
          </w:tcPr>
          <w:p w14:paraId="7FEA4611" w14:textId="459291D2" w:rsidR="00011DAF" w:rsidRPr="00011DAF" w:rsidRDefault="008A176C" w:rsidP="00F64787">
            <w:pPr>
              <w:widowControl/>
              <w:jc w:val="center"/>
              <w:rPr>
                <w:rFonts w:asciiTheme="minorEastAsia" w:eastAsiaTheme="minorEastAsia" w:hAnsiTheme="minorEastAsia"/>
              </w:rPr>
            </w:pPr>
            <w:r>
              <w:rPr>
                <w:rFonts w:ascii="Tahoma" w:hAnsi="Tahoma" w:cs="Tahoma" w:hint="eastAsia"/>
                <w:b/>
                <w:color w:val="000000"/>
              </w:rPr>
              <w:t>★</w:t>
            </w:r>
            <w:r w:rsidR="00011DAF" w:rsidRPr="00011DAF">
              <w:rPr>
                <w:rFonts w:asciiTheme="minorEastAsia" w:eastAsiaTheme="minorEastAsia" w:hAnsiTheme="minorEastAsia" w:hint="eastAsia"/>
              </w:rPr>
              <w:t>参数2</w:t>
            </w:r>
          </w:p>
        </w:tc>
        <w:tc>
          <w:tcPr>
            <w:tcW w:w="6097" w:type="dxa"/>
            <w:vAlign w:val="center"/>
          </w:tcPr>
          <w:p w14:paraId="598EF14F" w14:textId="307BBCBE"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程序控制：内置应用程序向导</w:t>
            </w:r>
          </w:p>
        </w:tc>
      </w:tr>
      <w:tr w:rsidR="00011DAF" w:rsidRPr="00011DAF" w14:paraId="6A730BDD" w14:textId="77777777" w:rsidTr="00BA5B8B">
        <w:trPr>
          <w:trHeight w:val="621"/>
        </w:trPr>
        <w:tc>
          <w:tcPr>
            <w:tcW w:w="993" w:type="dxa"/>
            <w:vAlign w:val="center"/>
          </w:tcPr>
          <w:p w14:paraId="4A0D7301"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2.3</w:t>
            </w:r>
          </w:p>
        </w:tc>
        <w:tc>
          <w:tcPr>
            <w:tcW w:w="1774" w:type="dxa"/>
            <w:vAlign w:val="center"/>
          </w:tcPr>
          <w:p w14:paraId="0101D2BF" w14:textId="61CF0DA3" w:rsidR="00011DAF" w:rsidRPr="00011DAF" w:rsidRDefault="008A176C" w:rsidP="00F64787">
            <w:pPr>
              <w:widowControl/>
              <w:jc w:val="center"/>
              <w:rPr>
                <w:rFonts w:asciiTheme="minorEastAsia" w:eastAsiaTheme="minorEastAsia" w:hAnsiTheme="minorEastAsia"/>
              </w:rPr>
            </w:pPr>
            <w:r>
              <w:rPr>
                <w:rFonts w:ascii="Tahoma" w:hAnsi="Tahoma" w:cs="Tahoma" w:hint="eastAsia"/>
                <w:b/>
                <w:color w:val="000000"/>
              </w:rPr>
              <w:t>★</w:t>
            </w:r>
            <w:r w:rsidR="00011DAF" w:rsidRPr="00011DAF">
              <w:rPr>
                <w:rFonts w:asciiTheme="minorEastAsia" w:eastAsiaTheme="minorEastAsia" w:hAnsiTheme="minorEastAsia" w:hint="eastAsia"/>
              </w:rPr>
              <w:t>参数3</w:t>
            </w:r>
          </w:p>
        </w:tc>
        <w:tc>
          <w:tcPr>
            <w:tcW w:w="6097" w:type="dxa"/>
            <w:vAlign w:val="center"/>
          </w:tcPr>
          <w:p w14:paraId="3DFE93A6" w14:textId="73056CC2" w:rsidR="00011DAF" w:rsidRPr="00011DAF" w:rsidRDefault="00011DAF" w:rsidP="00F64787">
            <w:pPr>
              <w:rPr>
                <w:rFonts w:asciiTheme="minorEastAsia" w:eastAsiaTheme="minorEastAsia" w:hAnsiTheme="minorEastAsia"/>
                <w:lang w:val="en-GB"/>
              </w:rPr>
            </w:pPr>
            <w:r w:rsidRPr="00011DAF">
              <w:rPr>
                <w:rFonts w:asciiTheme="minorEastAsia" w:eastAsiaTheme="minorEastAsia" w:hAnsiTheme="minorEastAsia" w:hint="eastAsia"/>
                <w:lang w:val="en-GB"/>
              </w:rPr>
              <w:t>仪器测量范围：±</w:t>
            </w:r>
            <w:r w:rsidRPr="00011DAF">
              <w:rPr>
                <w:rFonts w:asciiTheme="minorEastAsia" w:eastAsiaTheme="minorEastAsia" w:hAnsiTheme="minorEastAsia"/>
                <w:lang w:val="en-GB"/>
              </w:rPr>
              <w:t>2000 mV / 0 – 14 pH，分辨率：±0.1mV</w:t>
            </w:r>
            <w:r w:rsidR="008730CD">
              <w:rPr>
                <w:rFonts w:asciiTheme="minorEastAsia" w:eastAsiaTheme="minorEastAsia" w:hAnsiTheme="minorEastAsia" w:hint="eastAsia"/>
                <w:lang w:val="en-GB"/>
              </w:rPr>
              <w:t>。</w:t>
            </w:r>
          </w:p>
        </w:tc>
      </w:tr>
      <w:tr w:rsidR="00011DAF" w:rsidRPr="00011DAF" w14:paraId="27F54323" w14:textId="77777777" w:rsidTr="00BA5B8B">
        <w:trPr>
          <w:trHeight w:val="483"/>
        </w:trPr>
        <w:tc>
          <w:tcPr>
            <w:tcW w:w="993" w:type="dxa"/>
            <w:vAlign w:val="center"/>
          </w:tcPr>
          <w:p w14:paraId="5A9B0A4E"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2.4</w:t>
            </w:r>
          </w:p>
        </w:tc>
        <w:tc>
          <w:tcPr>
            <w:tcW w:w="1774" w:type="dxa"/>
            <w:vAlign w:val="center"/>
          </w:tcPr>
          <w:p w14:paraId="08E73731"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参数4</w:t>
            </w:r>
          </w:p>
        </w:tc>
        <w:tc>
          <w:tcPr>
            <w:tcW w:w="6097" w:type="dxa"/>
            <w:vAlign w:val="center"/>
          </w:tcPr>
          <w:p w14:paraId="293D1903" w14:textId="2AB30817"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温度电极范围：</w:t>
            </w:r>
            <w:r w:rsidRPr="00011DAF">
              <w:rPr>
                <w:rFonts w:asciiTheme="minorEastAsia" w:eastAsiaTheme="minorEastAsia" w:hAnsiTheme="minorEastAsia"/>
              </w:rPr>
              <w:t>0 – 100°C 分辨率：±0.1°C</w:t>
            </w:r>
            <w:r w:rsidR="008730CD">
              <w:rPr>
                <w:rFonts w:asciiTheme="minorEastAsia" w:eastAsiaTheme="minorEastAsia" w:hAnsiTheme="minorEastAsia" w:hint="eastAsia"/>
              </w:rPr>
              <w:t>。</w:t>
            </w:r>
          </w:p>
        </w:tc>
      </w:tr>
      <w:tr w:rsidR="00011DAF" w:rsidRPr="00011DAF" w14:paraId="5A963F58" w14:textId="77777777" w:rsidTr="00BA5B8B">
        <w:trPr>
          <w:trHeight w:val="558"/>
        </w:trPr>
        <w:tc>
          <w:tcPr>
            <w:tcW w:w="993" w:type="dxa"/>
            <w:vAlign w:val="center"/>
          </w:tcPr>
          <w:p w14:paraId="071D4E4A"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2.5</w:t>
            </w:r>
          </w:p>
        </w:tc>
        <w:tc>
          <w:tcPr>
            <w:tcW w:w="1774" w:type="dxa"/>
            <w:vAlign w:val="center"/>
          </w:tcPr>
          <w:p w14:paraId="0A5125A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参数5</w:t>
            </w:r>
          </w:p>
        </w:tc>
        <w:tc>
          <w:tcPr>
            <w:tcW w:w="6097" w:type="dxa"/>
            <w:vAlign w:val="center"/>
          </w:tcPr>
          <w:p w14:paraId="661F51E9" w14:textId="314A285B"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滴定类型：直接滴定、返滴定补偿、空白滴定补偿</w:t>
            </w:r>
            <w:r w:rsidR="008730CD">
              <w:rPr>
                <w:rFonts w:asciiTheme="minorEastAsia" w:eastAsiaTheme="minorEastAsia" w:hAnsiTheme="minorEastAsia" w:hint="eastAsia"/>
              </w:rPr>
              <w:t>。</w:t>
            </w:r>
          </w:p>
        </w:tc>
      </w:tr>
      <w:tr w:rsidR="00011DAF" w:rsidRPr="00011DAF" w14:paraId="5A973C32" w14:textId="77777777" w:rsidTr="00BA5B8B">
        <w:trPr>
          <w:trHeight w:val="424"/>
        </w:trPr>
        <w:tc>
          <w:tcPr>
            <w:tcW w:w="993" w:type="dxa"/>
            <w:vAlign w:val="center"/>
          </w:tcPr>
          <w:p w14:paraId="5108FBC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2.6</w:t>
            </w:r>
          </w:p>
        </w:tc>
        <w:tc>
          <w:tcPr>
            <w:tcW w:w="1774" w:type="dxa"/>
            <w:vAlign w:val="center"/>
          </w:tcPr>
          <w:p w14:paraId="60B07901"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参数6</w:t>
            </w:r>
          </w:p>
        </w:tc>
        <w:tc>
          <w:tcPr>
            <w:tcW w:w="6097" w:type="dxa"/>
            <w:vAlign w:val="center"/>
          </w:tcPr>
          <w:p w14:paraId="6D1F0888" w14:textId="16049859"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滴定管分辨率: 1/10000滴定管体积。</w:t>
            </w:r>
          </w:p>
        </w:tc>
      </w:tr>
      <w:tr w:rsidR="00011DAF" w:rsidRPr="00011DAF" w14:paraId="738453BF" w14:textId="77777777" w:rsidTr="00BA5B8B">
        <w:trPr>
          <w:trHeight w:val="528"/>
        </w:trPr>
        <w:tc>
          <w:tcPr>
            <w:tcW w:w="993" w:type="dxa"/>
            <w:vAlign w:val="center"/>
          </w:tcPr>
          <w:p w14:paraId="76ED2E7D"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2.7</w:t>
            </w:r>
          </w:p>
        </w:tc>
        <w:tc>
          <w:tcPr>
            <w:tcW w:w="1774" w:type="dxa"/>
            <w:vAlign w:val="center"/>
          </w:tcPr>
          <w:p w14:paraId="041D79E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参数7</w:t>
            </w:r>
          </w:p>
        </w:tc>
        <w:tc>
          <w:tcPr>
            <w:tcW w:w="6097" w:type="dxa"/>
            <w:vAlign w:val="center"/>
          </w:tcPr>
          <w:p w14:paraId="79DB7780" w14:textId="2D791769"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测量重复性：</w:t>
            </w:r>
            <w:r w:rsidRPr="00011DAF">
              <w:rPr>
                <w:rFonts w:asciiTheme="minorEastAsia" w:eastAsiaTheme="minorEastAsia" w:hAnsiTheme="minorEastAsia"/>
              </w:rPr>
              <w:t>0.5%；滴定管的最大允许误差为滴定管体积的0.25%</w:t>
            </w:r>
            <w:r w:rsidR="008730CD">
              <w:rPr>
                <w:rFonts w:asciiTheme="minorEastAsia" w:eastAsiaTheme="minorEastAsia" w:hAnsiTheme="minorEastAsia" w:hint="eastAsia"/>
              </w:rPr>
              <w:t>。</w:t>
            </w:r>
          </w:p>
        </w:tc>
      </w:tr>
      <w:tr w:rsidR="00011DAF" w:rsidRPr="00011DAF" w14:paraId="053E91FC" w14:textId="77777777" w:rsidTr="00BA5B8B">
        <w:trPr>
          <w:trHeight w:val="528"/>
        </w:trPr>
        <w:tc>
          <w:tcPr>
            <w:tcW w:w="993" w:type="dxa"/>
            <w:vAlign w:val="center"/>
          </w:tcPr>
          <w:p w14:paraId="368DB61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2.8</w:t>
            </w:r>
          </w:p>
        </w:tc>
        <w:tc>
          <w:tcPr>
            <w:tcW w:w="1774" w:type="dxa"/>
            <w:vAlign w:val="center"/>
          </w:tcPr>
          <w:p w14:paraId="758FFD0D"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参数8</w:t>
            </w:r>
          </w:p>
        </w:tc>
        <w:tc>
          <w:tcPr>
            <w:tcW w:w="6097" w:type="dxa"/>
            <w:vAlign w:val="center"/>
          </w:tcPr>
          <w:p w14:paraId="2FEBD45C" w14:textId="0D98BC47"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触摸屏带有中文操作界面</w:t>
            </w:r>
          </w:p>
        </w:tc>
      </w:tr>
      <w:tr w:rsidR="00011DAF" w:rsidRPr="00011DAF" w14:paraId="1537E49B" w14:textId="77777777" w:rsidTr="00BA5B8B">
        <w:trPr>
          <w:trHeight w:val="608"/>
        </w:trPr>
        <w:tc>
          <w:tcPr>
            <w:tcW w:w="993" w:type="dxa"/>
            <w:vAlign w:val="center"/>
          </w:tcPr>
          <w:p w14:paraId="4C732BBD"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2.9</w:t>
            </w:r>
          </w:p>
        </w:tc>
        <w:tc>
          <w:tcPr>
            <w:tcW w:w="1774" w:type="dxa"/>
            <w:vAlign w:val="center"/>
          </w:tcPr>
          <w:p w14:paraId="7961DE87"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参数9</w:t>
            </w:r>
          </w:p>
        </w:tc>
        <w:tc>
          <w:tcPr>
            <w:tcW w:w="6097" w:type="dxa"/>
            <w:vAlign w:val="center"/>
          </w:tcPr>
          <w:p w14:paraId="3AA2DE53" w14:textId="70E41D37"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配置滴定台跟主机分离，滴定杯能够密封，非敞开式的</w:t>
            </w:r>
            <w:r w:rsidR="008730CD">
              <w:rPr>
                <w:rFonts w:asciiTheme="minorEastAsia" w:eastAsiaTheme="minorEastAsia" w:hAnsiTheme="minorEastAsia" w:hint="eastAsia"/>
              </w:rPr>
              <w:t>。</w:t>
            </w:r>
          </w:p>
        </w:tc>
      </w:tr>
      <w:tr w:rsidR="00011DAF" w:rsidRPr="00011DAF" w14:paraId="53CE8EFA" w14:textId="77777777" w:rsidTr="00BA5B8B">
        <w:trPr>
          <w:trHeight w:val="528"/>
        </w:trPr>
        <w:tc>
          <w:tcPr>
            <w:tcW w:w="993" w:type="dxa"/>
            <w:vAlign w:val="center"/>
          </w:tcPr>
          <w:p w14:paraId="1C49C89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2.10</w:t>
            </w:r>
          </w:p>
        </w:tc>
        <w:tc>
          <w:tcPr>
            <w:tcW w:w="1774" w:type="dxa"/>
            <w:vAlign w:val="center"/>
          </w:tcPr>
          <w:p w14:paraId="55A1A1EC"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参数10</w:t>
            </w:r>
          </w:p>
        </w:tc>
        <w:tc>
          <w:tcPr>
            <w:tcW w:w="6097" w:type="dxa"/>
            <w:vAlign w:val="center"/>
          </w:tcPr>
          <w:p w14:paraId="34CDBCBE" w14:textId="377BBB06"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滴定类型包括：直接滴定、空白滴定、空白补偿滴定、返滴定</w:t>
            </w:r>
            <w:r w:rsidR="008730CD">
              <w:rPr>
                <w:rFonts w:asciiTheme="minorEastAsia" w:eastAsiaTheme="minorEastAsia" w:hAnsiTheme="minorEastAsia" w:hint="eastAsia"/>
              </w:rPr>
              <w:t>。</w:t>
            </w:r>
          </w:p>
        </w:tc>
      </w:tr>
      <w:tr w:rsidR="00011DAF" w:rsidRPr="00011DAF" w14:paraId="32DC91E6" w14:textId="77777777" w:rsidTr="00BA5B8B">
        <w:trPr>
          <w:trHeight w:val="612"/>
        </w:trPr>
        <w:tc>
          <w:tcPr>
            <w:tcW w:w="993" w:type="dxa"/>
            <w:vAlign w:val="center"/>
          </w:tcPr>
          <w:p w14:paraId="364FF160"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2.11</w:t>
            </w:r>
          </w:p>
        </w:tc>
        <w:tc>
          <w:tcPr>
            <w:tcW w:w="1774" w:type="dxa"/>
            <w:vAlign w:val="center"/>
          </w:tcPr>
          <w:p w14:paraId="33EBC09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参数11</w:t>
            </w:r>
          </w:p>
        </w:tc>
        <w:tc>
          <w:tcPr>
            <w:tcW w:w="6097" w:type="dxa"/>
            <w:vAlign w:val="center"/>
          </w:tcPr>
          <w:p w14:paraId="764792ED" w14:textId="45A628B9"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可连接电脑控制软件，收集测量数据</w:t>
            </w:r>
            <w:r w:rsidR="008730CD">
              <w:rPr>
                <w:rFonts w:asciiTheme="minorEastAsia" w:eastAsiaTheme="minorEastAsia" w:hAnsiTheme="minorEastAsia" w:hint="eastAsia"/>
              </w:rPr>
              <w:t>。</w:t>
            </w:r>
          </w:p>
        </w:tc>
      </w:tr>
      <w:tr w:rsidR="00011DAF" w:rsidRPr="00011DAF" w14:paraId="4D3A288D" w14:textId="77777777" w:rsidTr="00BA5B8B">
        <w:trPr>
          <w:trHeight w:val="476"/>
        </w:trPr>
        <w:tc>
          <w:tcPr>
            <w:tcW w:w="993" w:type="dxa"/>
            <w:vAlign w:val="center"/>
          </w:tcPr>
          <w:p w14:paraId="52D5EB83"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3</w:t>
            </w:r>
          </w:p>
        </w:tc>
        <w:tc>
          <w:tcPr>
            <w:tcW w:w="1774" w:type="dxa"/>
            <w:vAlign w:val="center"/>
          </w:tcPr>
          <w:p w14:paraId="73B8DAF3"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配置</w:t>
            </w:r>
          </w:p>
        </w:tc>
        <w:tc>
          <w:tcPr>
            <w:tcW w:w="6097" w:type="dxa"/>
            <w:vAlign w:val="center"/>
          </w:tcPr>
          <w:p w14:paraId="15B49EBB" w14:textId="77777777" w:rsidR="00011DAF" w:rsidRPr="00011DAF" w:rsidRDefault="00011DAF" w:rsidP="00F64787">
            <w:pPr>
              <w:rPr>
                <w:rFonts w:asciiTheme="minorEastAsia" w:eastAsiaTheme="minorEastAsia" w:hAnsiTheme="minorEastAsia"/>
              </w:rPr>
            </w:pPr>
          </w:p>
        </w:tc>
      </w:tr>
      <w:tr w:rsidR="00011DAF" w:rsidRPr="00011DAF" w14:paraId="31B1D597" w14:textId="77777777" w:rsidTr="00BA5B8B">
        <w:trPr>
          <w:trHeight w:val="476"/>
        </w:trPr>
        <w:tc>
          <w:tcPr>
            <w:tcW w:w="993" w:type="dxa"/>
            <w:vAlign w:val="center"/>
          </w:tcPr>
          <w:p w14:paraId="4B32810A"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3.1</w:t>
            </w:r>
          </w:p>
        </w:tc>
        <w:tc>
          <w:tcPr>
            <w:tcW w:w="1774" w:type="dxa"/>
            <w:vAlign w:val="center"/>
          </w:tcPr>
          <w:p w14:paraId="6B8D31F9"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配置1</w:t>
            </w:r>
          </w:p>
        </w:tc>
        <w:tc>
          <w:tcPr>
            <w:tcW w:w="6097" w:type="dxa"/>
            <w:vAlign w:val="center"/>
          </w:tcPr>
          <w:p w14:paraId="22C31964" w14:textId="77777777"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主机</w:t>
            </w:r>
            <w:r w:rsidRPr="00011DAF">
              <w:rPr>
                <w:rFonts w:asciiTheme="minorEastAsia" w:eastAsiaTheme="minorEastAsia" w:hAnsiTheme="minorEastAsia" w:cs="Tahoma"/>
                <w:color w:val="000000"/>
              </w:rPr>
              <w:t xml:space="preserve">  1台</w:t>
            </w:r>
          </w:p>
        </w:tc>
      </w:tr>
      <w:tr w:rsidR="00011DAF" w:rsidRPr="00011DAF" w14:paraId="56214F88" w14:textId="77777777" w:rsidTr="00BA5B8B">
        <w:trPr>
          <w:trHeight w:val="476"/>
        </w:trPr>
        <w:tc>
          <w:tcPr>
            <w:tcW w:w="993" w:type="dxa"/>
            <w:vAlign w:val="center"/>
          </w:tcPr>
          <w:p w14:paraId="0E5BC78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lastRenderedPageBreak/>
              <w:t>3.2</w:t>
            </w:r>
          </w:p>
        </w:tc>
        <w:tc>
          <w:tcPr>
            <w:tcW w:w="1774" w:type="dxa"/>
            <w:vAlign w:val="center"/>
          </w:tcPr>
          <w:p w14:paraId="7202D01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配置2</w:t>
            </w:r>
          </w:p>
        </w:tc>
        <w:tc>
          <w:tcPr>
            <w:tcW w:w="6097" w:type="dxa"/>
            <w:vAlign w:val="center"/>
          </w:tcPr>
          <w:p w14:paraId="70F7310A" w14:textId="77777777"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hint="eastAsia"/>
              </w:rPr>
              <w:t xml:space="preserve">20毫升滴定管    </w:t>
            </w:r>
            <w:r w:rsidRPr="00011DAF">
              <w:rPr>
                <w:rFonts w:asciiTheme="minorEastAsia" w:eastAsiaTheme="minorEastAsia" w:hAnsiTheme="minorEastAsia"/>
              </w:rPr>
              <w:t>1</w:t>
            </w:r>
            <w:r w:rsidRPr="00011DAF">
              <w:rPr>
                <w:rFonts w:asciiTheme="minorEastAsia" w:eastAsiaTheme="minorEastAsia" w:hAnsiTheme="minorEastAsia" w:hint="eastAsia"/>
              </w:rPr>
              <w:t>套</w:t>
            </w:r>
          </w:p>
        </w:tc>
      </w:tr>
      <w:tr w:rsidR="00011DAF" w:rsidRPr="00011DAF" w14:paraId="5F18BCE5" w14:textId="77777777" w:rsidTr="00BA5B8B">
        <w:trPr>
          <w:trHeight w:val="476"/>
        </w:trPr>
        <w:tc>
          <w:tcPr>
            <w:tcW w:w="993" w:type="dxa"/>
            <w:vAlign w:val="center"/>
          </w:tcPr>
          <w:p w14:paraId="56F4FAD5"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3.3</w:t>
            </w:r>
          </w:p>
        </w:tc>
        <w:tc>
          <w:tcPr>
            <w:tcW w:w="1774" w:type="dxa"/>
            <w:vAlign w:val="center"/>
          </w:tcPr>
          <w:p w14:paraId="0F47A2D6"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配置3</w:t>
            </w:r>
          </w:p>
        </w:tc>
        <w:tc>
          <w:tcPr>
            <w:tcW w:w="6097" w:type="dxa"/>
            <w:vAlign w:val="center"/>
          </w:tcPr>
          <w:p w14:paraId="4A3E9CF8" w14:textId="77777777"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hint="eastAsia"/>
              </w:rPr>
              <w:t>滴定台套件       1套</w:t>
            </w:r>
          </w:p>
        </w:tc>
      </w:tr>
      <w:tr w:rsidR="00011DAF" w:rsidRPr="00011DAF" w14:paraId="0A56A4A9" w14:textId="77777777" w:rsidTr="00BA5B8B">
        <w:trPr>
          <w:trHeight w:val="476"/>
        </w:trPr>
        <w:tc>
          <w:tcPr>
            <w:tcW w:w="993" w:type="dxa"/>
            <w:vAlign w:val="center"/>
          </w:tcPr>
          <w:p w14:paraId="53137F1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3.4</w:t>
            </w:r>
          </w:p>
        </w:tc>
        <w:tc>
          <w:tcPr>
            <w:tcW w:w="1774" w:type="dxa"/>
            <w:vAlign w:val="center"/>
          </w:tcPr>
          <w:p w14:paraId="2E00B19D"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配置4</w:t>
            </w:r>
          </w:p>
        </w:tc>
        <w:tc>
          <w:tcPr>
            <w:tcW w:w="6097" w:type="dxa"/>
            <w:vAlign w:val="center"/>
          </w:tcPr>
          <w:p w14:paraId="6BAA9658" w14:textId="77777777" w:rsidR="00011DAF" w:rsidRPr="00011DAF" w:rsidRDefault="00011DAF" w:rsidP="00F64787">
            <w:pPr>
              <w:rPr>
                <w:rFonts w:asciiTheme="minorEastAsia" w:eastAsiaTheme="minorEastAsia" w:hAnsiTheme="minorEastAsia" w:cs="Tahoma"/>
                <w:color w:val="000000"/>
              </w:rPr>
            </w:pPr>
            <w:r w:rsidRPr="00011DAF">
              <w:rPr>
                <w:rFonts w:asciiTheme="minorEastAsia" w:eastAsiaTheme="minorEastAsia" w:hAnsiTheme="minorEastAsia" w:hint="eastAsia"/>
              </w:rPr>
              <w:t>磁力搅拌系统     1套</w:t>
            </w:r>
          </w:p>
        </w:tc>
      </w:tr>
      <w:tr w:rsidR="00011DAF" w:rsidRPr="00011DAF" w14:paraId="22E15CC2" w14:textId="77777777" w:rsidTr="00BA5B8B">
        <w:trPr>
          <w:trHeight w:val="476"/>
        </w:trPr>
        <w:tc>
          <w:tcPr>
            <w:tcW w:w="993" w:type="dxa"/>
            <w:vAlign w:val="center"/>
          </w:tcPr>
          <w:p w14:paraId="38F79015" w14:textId="77777777" w:rsidR="00011DAF" w:rsidRPr="00011DAF" w:rsidRDefault="00011DAF" w:rsidP="00F64787">
            <w:pPr>
              <w:widowControl/>
              <w:jc w:val="center"/>
              <w:rPr>
                <w:rFonts w:asciiTheme="minorEastAsia" w:eastAsiaTheme="minorEastAsia" w:hAnsiTheme="minorEastAsia"/>
              </w:rPr>
            </w:pPr>
          </w:p>
        </w:tc>
        <w:tc>
          <w:tcPr>
            <w:tcW w:w="1774" w:type="dxa"/>
            <w:vAlign w:val="center"/>
          </w:tcPr>
          <w:p w14:paraId="0C5F414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配置5</w:t>
            </w:r>
          </w:p>
        </w:tc>
        <w:tc>
          <w:tcPr>
            <w:tcW w:w="6097" w:type="dxa"/>
            <w:vAlign w:val="center"/>
          </w:tcPr>
          <w:p w14:paraId="3D5938B5" w14:textId="77777777"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氧还还原滴定电极  1支</w:t>
            </w:r>
          </w:p>
        </w:tc>
      </w:tr>
      <w:tr w:rsidR="00011DAF" w:rsidRPr="00011DAF" w14:paraId="5CB96DC5" w14:textId="77777777" w:rsidTr="00BA5B8B">
        <w:trPr>
          <w:trHeight w:val="476"/>
        </w:trPr>
        <w:tc>
          <w:tcPr>
            <w:tcW w:w="993" w:type="dxa"/>
            <w:vAlign w:val="center"/>
          </w:tcPr>
          <w:p w14:paraId="3AB0529F" w14:textId="77777777" w:rsidR="00011DAF" w:rsidRPr="00011DAF" w:rsidRDefault="00011DAF" w:rsidP="00F64787">
            <w:pPr>
              <w:widowControl/>
              <w:jc w:val="center"/>
              <w:rPr>
                <w:rFonts w:asciiTheme="minorEastAsia" w:eastAsiaTheme="minorEastAsia" w:hAnsiTheme="minorEastAsia"/>
              </w:rPr>
            </w:pPr>
          </w:p>
        </w:tc>
        <w:tc>
          <w:tcPr>
            <w:tcW w:w="1774" w:type="dxa"/>
            <w:vAlign w:val="center"/>
          </w:tcPr>
          <w:p w14:paraId="195E76EE"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配置6</w:t>
            </w:r>
          </w:p>
        </w:tc>
        <w:tc>
          <w:tcPr>
            <w:tcW w:w="6097" w:type="dxa"/>
            <w:vAlign w:val="center"/>
          </w:tcPr>
          <w:p w14:paraId="580541C8" w14:textId="77777777" w:rsidR="00011DAF" w:rsidRPr="00011DAF" w:rsidRDefault="00011DAF" w:rsidP="00F64787">
            <w:pPr>
              <w:rPr>
                <w:rFonts w:asciiTheme="minorEastAsia" w:eastAsiaTheme="minorEastAsia" w:hAnsiTheme="minorEastAsia"/>
              </w:rPr>
            </w:pPr>
            <w:r w:rsidRPr="00011DAF">
              <w:rPr>
                <w:rFonts w:asciiTheme="minorEastAsia" w:eastAsiaTheme="minorEastAsia" w:hAnsiTheme="minorEastAsia" w:hint="eastAsia"/>
              </w:rPr>
              <w:t>各种连接管路及干燥装置  1套</w:t>
            </w:r>
          </w:p>
        </w:tc>
      </w:tr>
      <w:tr w:rsidR="00011DAF" w:rsidRPr="00011DAF" w14:paraId="6E8114E4" w14:textId="77777777" w:rsidTr="00BA5B8B">
        <w:trPr>
          <w:trHeight w:val="440"/>
        </w:trPr>
        <w:tc>
          <w:tcPr>
            <w:tcW w:w="993" w:type="dxa"/>
            <w:vAlign w:val="center"/>
          </w:tcPr>
          <w:p w14:paraId="50B50FC8"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4</w:t>
            </w:r>
          </w:p>
        </w:tc>
        <w:tc>
          <w:tcPr>
            <w:tcW w:w="1774" w:type="dxa"/>
            <w:vAlign w:val="center"/>
          </w:tcPr>
          <w:p w14:paraId="4D2B571A"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售后服务</w:t>
            </w:r>
          </w:p>
        </w:tc>
        <w:tc>
          <w:tcPr>
            <w:tcW w:w="6097" w:type="dxa"/>
            <w:vAlign w:val="center"/>
          </w:tcPr>
          <w:p w14:paraId="12B96C6C" w14:textId="77777777" w:rsidR="00011DAF" w:rsidRPr="00011DAF" w:rsidRDefault="00011DAF" w:rsidP="00F64787">
            <w:pPr>
              <w:widowControl/>
              <w:jc w:val="center"/>
              <w:rPr>
                <w:rFonts w:asciiTheme="minorEastAsia" w:eastAsiaTheme="minorEastAsia" w:hAnsiTheme="minorEastAsia"/>
                <w:b/>
              </w:rPr>
            </w:pPr>
            <w:r w:rsidRPr="00011DAF">
              <w:rPr>
                <w:rFonts w:asciiTheme="minorEastAsia" w:eastAsiaTheme="minorEastAsia" w:hAnsiTheme="minorEastAsia" w:hint="eastAsia"/>
                <w:b/>
              </w:rPr>
              <w:t>依据实际需求填写</w:t>
            </w:r>
          </w:p>
        </w:tc>
      </w:tr>
      <w:tr w:rsidR="00011DAF" w:rsidRPr="00011DAF" w14:paraId="16D1CFFD" w14:textId="77777777" w:rsidTr="00BA5B8B">
        <w:trPr>
          <w:trHeight w:val="529"/>
        </w:trPr>
        <w:tc>
          <w:tcPr>
            <w:tcW w:w="993" w:type="dxa"/>
            <w:vAlign w:val="center"/>
          </w:tcPr>
          <w:p w14:paraId="690B6EB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4.1</w:t>
            </w:r>
          </w:p>
        </w:tc>
        <w:tc>
          <w:tcPr>
            <w:tcW w:w="1774" w:type="dxa"/>
            <w:vAlign w:val="center"/>
          </w:tcPr>
          <w:p w14:paraId="76A3D82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保修年限</w:t>
            </w:r>
          </w:p>
        </w:tc>
        <w:tc>
          <w:tcPr>
            <w:tcW w:w="6097" w:type="dxa"/>
            <w:vAlign w:val="center"/>
          </w:tcPr>
          <w:p w14:paraId="06A8DA78"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≥2年</w:t>
            </w:r>
          </w:p>
        </w:tc>
      </w:tr>
      <w:tr w:rsidR="00011DAF" w:rsidRPr="00011DAF" w14:paraId="273B7C44" w14:textId="77777777" w:rsidTr="00BA5B8B">
        <w:trPr>
          <w:trHeight w:val="960"/>
        </w:trPr>
        <w:tc>
          <w:tcPr>
            <w:tcW w:w="993" w:type="dxa"/>
            <w:vAlign w:val="center"/>
          </w:tcPr>
          <w:p w14:paraId="0A24DEB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4.2</w:t>
            </w:r>
          </w:p>
        </w:tc>
        <w:tc>
          <w:tcPr>
            <w:tcW w:w="1774" w:type="dxa"/>
            <w:vAlign w:val="center"/>
          </w:tcPr>
          <w:p w14:paraId="43803EF0"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出现故障回应时间</w:t>
            </w:r>
          </w:p>
        </w:tc>
        <w:tc>
          <w:tcPr>
            <w:tcW w:w="6097" w:type="dxa"/>
            <w:vAlign w:val="center"/>
          </w:tcPr>
          <w:p w14:paraId="29FB42B9"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维修到达现场时间≤ 24小时（本地）</w:t>
            </w:r>
            <w:r w:rsidRPr="00011DAF">
              <w:rPr>
                <w:rFonts w:asciiTheme="minorEastAsia" w:eastAsiaTheme="minorEastAsia" w:hAnsiTheme="minorEastAsia" w:cs="Tahoma" w:hint="eastAsia"/>
                <w:color w:val="000000"/>
              </w:rPr>
              <w:br/>
              <w:t>维修到达现场时间≤48小时（外地）</w:t>
            </w:r>
          </w:p>
        </w:tc>
      </w:tr>
      <w:tr w:rsidR="00011DAF" w:rsidRPr="00011DAF" w14:paraId="1875D6D8" w14:textId="77777777" w:rsidTr="00BA5B8B">
        <w:trPr>
          <w:trHeight w:val="482"/>
        </w:trPr>
        <w:tc>
          <w:tcPr>
            <w:tcW w:w="993" w:type="dxa"/>
            <w:vAlign w:val="center"/>
          </w:tcPr>
          <w:p w14:paraId="301AF400"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4.3</w:t>
            </w:r>
          </w:p>
        </w:tc>
        <w:tc>
          <w:tcPr>
            <w:tcW w:w="1774" w:type="dxa"/>
            <w:vAlign w:val="center"/>
          </w:tcPr>
          <w:p w14:paraId="150F7FCA"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维修支持</w:t>
            </w:r>
          </w:p>
        </w:tc>
        <w:tc>
          <w:tcPr>
            <w:tcW w:w="6097" w:type="dxa"/>
            <w:vAlign w:val="center"/>
          </w:tcPr>
          <w:p w14:paraId="0EA62F6B"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配件供应时间≥8年</w:t>
            </w:r>
          </w:p>
        </w:tc>
      </w:tr>
      <w:tr w:rsidR="00011DAF" w:rsidRPr="00011DAF" w14:paraId="05666622" w14:textId="77777777" w:rsidTr="00BA5B8B">
        <w:trPr>
          <w:trHeight w:val="482"/>
        </w:trPr>
        <w:tc>
          <w:tcPr>
            <w:tcW w:w="993" w:type="dxa"/>
            <w:vAlign w:val="center"/>
          </w:tcPr>
          <w:p w14:paraId="7BBFCE11"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4.4</w:t>
            </w:r>
          </w:p>
        </w:tc>
        <w:tc>
          <w:tcPr>
            <w:tcW w:w="1774" w:type="dxa"/>
            <w:vAlign w:val="center"/>
          </w:tcPr>
          <w:p w14:paraId="08516BD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耗材及零配件</w:t>
            </w:r>
          </w:p>
        </w:tc>
        <w:tc>
          <w:tcPr>
            <w:tcW w:w="6097" w:type="dxa"/>
            <w:vAlign w:val="center"/>
          </w:tcPr>
          <w:p w14:paraId="36A224B1"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提供耗材及主要零配件目录（含报价）</w:t>
            </w:r>
          </w:p>
        </w:tc>
      </w:tr>
      <w:tr w:rsidR="00011DAF" w:rsidRPr="00011DAF" w14:paraId="60B64A16" w14:textId="77777777" w:rsidTr="00BA5B8B">
        <w:trPr>
          <w:trHeight w:val="482"/>
        </w:trPr>
        <w:tc>
          <w:tcPr>
            <w:tcW w:w="993" w:type="dxa"/>
            <w:vAlign w:val="center"/>
          </w:tcPr>
          <w:p w14:paraId="4468D2EF"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4.5</w:t>
            </w:r>
          </w:p>
        </w:tc>
        <w:tc>
          <w:tcPr>
            <w:tcW w:w="1774" w:type="dxa"/>
            <w:vAlign w:val="center"/>
          </w:tcPr>
          <w:p w14:paraId="0470F797"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维修资料</w:t>
            </w:r>
          </w:p>
        </w:tc>
        <w:tc>
          <w:tcPr>
            <w:tcW w:w="6097" w:type="dxa"/>
            <w:vAlign w:val="center"/>
          </w:tcPr>
          <w:p w14:paraId="7CD70A62"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提供详细操作手册、维修保养手册、安装手册等</w:t>
            </w:r>
          </w:p>
        </w:tc>
      </w:tr>
      <w:tr w:rsidR="00011DAF" w:rsidRPr="00011DAF" w14:paraId="362052DF" w14:textId="77777777" w:rsidTr="00BA5B8B">
        <w:trPr>
          <w:trHeight w:val="482"/>
        </w:trPr>
        <w:tc>
          <w:tcPr>
            <w:tcW w:w="993" w:type="dxa"/>
            <w:vAlign w:val="center"/>
          </w:tcPr>
          <w:p w14:paraId="4C450AD4"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4.6</w:t>
            </w:r>
          </w:p>
        </w:tc>
        <w:tc>
          <w:tcPr>
            <w:tcW w:w="1774" w:type="dxa"/>
            <w:vAlign w:val="center"/>
          </w:tcPr>
          <w:p w14:paraId="0FBD42E2"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维修工具</w:t>
            </w:r>
          </w:p>
        </w:tc>
        <w:tc>
          <w:tcPr>
            <w:tcW w:w="6097" w:type="dxa"/>
            <w:vAlign w:val="center"/>
          </w:tcPr>
          <w:p w14:paraId="6ABB7FBD"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提供维修专用工具1套</w:t>
            </w:r>
          </w:p>
        </w:tc>
      </w:tr>
      <w:tr w:rsidR="00011DAF" w:rsidRPr="00011DAF" w14:paraId="2AF791CE" w14:textId="77777777" w:rsidTr="00BA5B8B">
        <w:trPr>
          <w:trHeight w:val="482"/>
        </w:trPr>
        <w:tc>
          <w:tcPr>
            <w:tcW w:w="993" w:type="dxa"/>
            <w:vAlign w:val="center"/>
          </w:tcPr>
          <w:p w14:paraId="11180D5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4.7</w:t>
            </w:r>
          </w:p>
        </w:tc>
        <w:tc>
          <w:tcPr>
            <w:tcW w:w="1774" w:type="dxa"/>
            <w:vAlign w:val="center"/>
          </w:tcPr>
          <w:p w14:paraId="62C51574"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预防性维修</w:t>
            </w:r>
            <w:r w:rsidRPr="00011DAF">
              <w:rPr>
                <w:rFonts w:asciiTheme="minorEastAsia" w:eastAsiaTheme="minorEastAsia" w:hAnsiTheme="minorEastAsia" w:hint="eastAsia"/>
              </w:rPr>
              <w:br/>
              <w:t>/定期维护保养</w:t>
            </w:r>
          </w:p>
        </w:tc>
        <w:tc>
          <w:tcPr>
            <w:tcW w:w="6097" w:type="dxa"/>
            <w:vAlign w:val="center"/>
          </w:tcPr>
          <w:p w14:paraId="3DD4E23A"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保修期内提供定期维护保养服务：2次/年上门对设备进行维保服务，提供售后服务承诺。</w:t>
            </w:r>
          </w:p>
        </w:tc>
      </w:tr>
      <w:tr w:rsidR="00011DAF" w:rsidRPr="00011DAF" w14:paraId="274AE892" w14:textId="77777777" w:rsidTr="00BA5B8B">
        <w:trPr>
          <w:trHeight w:val="482"/>
        </w:trPr>
        <w:tc>
          <w:tcPr>
            <w:tcW w:w="993" w:type="dxa"/>
            <w:vAlign w:val="center"/>
          </w:tcPr>
          <w:p w14:paraId="76A1514B"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4.8</w:t>
            </w:r>
          </w:p>
        </w:tc>
        <w:tc>
          <w:tcPr>
            <w:tcW w:w="1774" w:type="dxa"/>
            <w:vAlign w:val="center"/>
          </w:tcPr>
          <w:p w14:paraId="25B892B3"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维修密码支持</w:t>
            </w:r>
          </w:p>
        </w:tc>
        <w:tc>
          <w:tcPr>
            <w:tcW w:w="6097" w:type="dxa"/>
            <w:vAlign w:val="center"/>
          </w:tcPr>
          <w:p w14:paraId="34E09899"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开放</w:t>
            </w:r>
          </w:p>
        </w:tc>
      </w:tr>
      <w:tr w:rsidR="00011DAF" w:rsidRPr="00011DAF" w14:paraId="3F32B254" w14:textId="77777777" w:rsidTr="00BA5B8B">
        <w:trPr>
          <w:trHeight w:val="482"/>
        </w:trPr>
        <w:tc>
          <w:tcPr>
            <w:tcW w:w="993" w:type="dxa"/>
            <w:vAlign w:val="center"/>
          </w:tcPr>
          <w:p w14:paraId="7FC8EB59"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4.9</w:t>
            </w:r>
          </w:p>
        </w:tc>
        <w:tc>
          <w:tcPr>
            <w:tcW w:w="1774" w:type="dxa"/>
            <w:vAlign w:val="center"/>
          </w:tcPr>
          <w:p w14:paraId="59F9AC04"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升级</w:t>
            </w:r>
          </w:p>
        </w:tc>
        <w:tc>
          <w:tcPr>
            <w:tcW w:w="6097" w:type="dxa"/>
            <w:vAlign w:val="center"/>
          </w:tcPr>
          <w:p w14:paraId="5A490ADD"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终身免费软件升级</w:t>
            </w:r>
          </w:p>
        </w:tc>
      </w:tr>
      <w:tr w:rsidR="00011DAF" w:rsidRPr="00011DAF" w14:paraId="4596BF02" w14:textId="77777777" w:rsidTr="00BA5B8B">
        <w:trPr>
          <w:trHeight w:val="482"/>
        </w:trPr>
        <w:tc>
          <w:tcPr>
            <w:tcW w:w="993" w:type="dxa"/>
            <w:vAlign w:val="center"/>
          </w:tcPr>
          <w:p w14:paraId="16F00587"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4.10</w:t>
            </w:r>
          </w:p>
        </w:tc>
        <w:tc>
          <w:tcPr>
            <w:tcW w:w="1774" w:type="dxa"/>
            <w:vAlign w:val="center"/>
          </w:tcPr>
          <w:p w14:paraId="1110CAB0"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使用培训</w:t>
            </w:r>
          </w:p>
        </w:tc>
        <w:tc>
          <w:tcPr>
            <w:tcW w:w="6097" w:type="dxa"/>
            <w:vAlign w:val="center"/>
          </w:tcPr>
          <w:p w14:paraId="4C3C6FB8"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提供1次培训</w:t>
            </w:r>
          </w:p>
        </w:tc>
      </w:tr>
      <w:tr w:rsidR="00011DAF" w:rsidRPr="00011DAF" w14:paraId="113EA340" w14:textId="77777777" w:rsidTr="00BA5B8B">
        <w:trPr>
          <w:trHeight w:val="482"/>
        </w:trPr>
        <w:tc>
          <w:tcPr>
            <w:tcW w:w="993" w:type="dxa"/>
            <w:vAlign w:val="center"/>
          </w:tcPr>
          <w:p w14:paraId="432A8F69"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4.11</w:t>
            </w:r>
          </w:p>
        </w:tc>
        <w:tc>
          <w:tcPr>
            <w:tcW w:w="1774" w:type="dxa"/>
            <w:vAlign w:val="center"/>
          </w:tcPr>
          <w:p w14:paraId="52CC8742" w14:textId="77777777" w:rsidR="00011DAF" w:rsidRPr="00011DAF" w:rsidRDefault="00011DAF" w:rsidP="00F64787">
            <w:pPr>
              <w:widowControl/>
              <w:jc w:val="center"/>
              <w:rPr>
                <w:rFonts w:asciiTheme="minorEastAsia" w:eastAsiaTheme="minorEastAsia" w:hAnsiTheme="minorEastAsia"/>
              </w:rPr>
            </w:pPr>
            <w:r w:rsidRPr="00011DAF">
              <w:rPr>
                <w:rFonts w:asciiTheme="minorEastAsia" w:eastAsiaTheme="minorEastAsia" w:hAnsiTheme="minorEastAsia" w:hint="eastAsia"/>
              </w:rPr>
              <w:t>工程师培训</w:t>
            </w:r>
          </w:p>
        </w:tc>
        <w:tc>
          <w:tcPr>
            <w:tcW w:w="6097" w:type="dxa"/>
            <w:vAlign w:val="center"/>
          </w:tcPr>
          <w:p w14:paraId="0B6DE032" w14:textId="77777777" w:rsidR="00011DAF" w:rsidRPr="00011DAF" w:rsidRDefault="00011DAF" w:rsidP="00F64787">
            <w:pPr>
              <w:jc w:val="center"/>
              <w:rPr>
                <w:rFonts w:asciiTheme="minorEastAsia" w:eastAsiaTheme="minorEastAsia" w:hAnsiTheme="minorEastAsia" w:cs="Tahoma"/>
                <w:color w:val="000000"/>
              </w:rPr>
            </w:pPr>
            <w:r w:rsidRPr="00011DAF">
              <w:rPr>
                <w:rFonts w:asciiTheme="minorEastAsia" w:eastAsiaTheme="minorEastAsia" w:hAnsiTheme="minorEastAsia" w:cs="Tahoma" w:hint="eastAsia"/>
                <w:color w:val="000000"/>
              </w:rPr>
              <w:t>提供1次培训</w:t>
            </w:r>
          </w:p>
        </w:tc>
      </w:tr>
    </w:tbl>
    <w:p w14:paraId="71251BD5" w14:textId="77777777" w:rsidR="00475BC2" w:rsidRPr="00F02276" w:rsidRDefault="00475BC2" w:rsidP="00475BC2">
      <w:pPr>
        <w:adjustRightInd w:val="0"/>
        <w:snapToGrid w:val="0"/>
        <w:spacing w:line="480" w:lineRule="exact"/>
        <w:rPr>
          <w:rFonts w:ascii="Times New Roman" w:eastAsia="黑体" w:hAnsi="Times New Roman" w:cs="Times New Roman"/>
          <w:kern w:val="2"/>
          <w:sz w:val="32"/>
          <w:szCs w:val="32"/>
        </w:rPr>
      </w:pPr>
    </w:p>
    <w:p w14:paraId="094C07F6"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44DA15B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7D7F49BE" w14:textId="5D89C3A8" w:rsidR="008D20C4" w:rsidRPr="00F02276" w:rsidRDefault="008D20C4" w:rsidP="00ED0853">
      <w:pPr>
        <w:snapToGrid w:val="0"/>
        <w:spacing w:line="480" w:lineRule="exact"/>
        <w:jc w:val="left"/>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示例：</w:t>
      </w: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6D19A0" w:rsidRPr="006D19A0">
        <w:rPr>
          <w:rFonts w:ascii="Times New Roman" w:eastAsia="仿宋_GB2312" w:hAnsi="Times New Roman" w:cs="Times New Roman" w:hint="eastAsia"/>
          <w:kern w:val="2"/>
          <w:sz w:val="32"/>
          <w:szCs w:val="28"/>
          <w:u w:val="single"/>
        </w:rPr>
        <w:t>30</w:t>
      </w:r>
      <w:r w:rsidRPr="00F02276">
        <w:rPr>
          <w:rFonts w:ascii="Times New Roman" w:eastAsia="仿宋_GB2312" w:hAnsi="Times New Roman" w:cs="Times New Roman"/>
          <w:kern w:val="2"/>
          <w:sz w:val="32"/>
          <w:szCs w:val="28"/>
        </w:rPr>
        <w:t>个日历日内送货到采购人指定地点。</w:t>
      </w:r>
    </w:p>
    <w:p w14:paraId="173CF670"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18C6D645"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实施方式：成交人按照采购单位的订购数量，按需分批将货物送到采购人指定交货地点。</w:t>
      </w:r>
    </w:p>
    <w:p w14:paraId="1F16D5A8"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lastRenderedPageBreak/>
        <w:t>（二）售后服务</w:t>
      </w:r>
    </w:p>
    <w:p w14:paraId="52F7C8AD" w14:textId="77777777" w:rsidR="006D19A0" w:rsidRPr="006D19A0" w:rsidRDefault="006D19A0" w:rsidP="006D19A0">
      <w:pPr>
        <w:adjustRightInd w:val="0"/>
        <w:snapToGrid w:val="0"/>
        <w:spacing w:line="480" w:lineRule="exact"/>
        <w:ind w:firstLineChars="200" w:firstLine="640"/>
        <w:rPr>
          <w:rFonts w:ascii="Times New Roman" w:eastAsia="仿宋_GB2312" w:hAnsi="Times New Roman" w:cs="Times New Roman"/>
          <w:kern w:val="2"/>
          <w:sz w:val="32"/>
          <w:szCs w:val="28"/>
        </w:rPr>
      </w:pPr>
      <w:r w:rsidRPr="006D19A0">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年，在免费质保期内，出现产品质量问题，采购方提出后，成交人应在</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小时内响应，</w:t>
      </w:r>
      <w:r w:rsidRPr="006D19A0">
        <w:rPr>
          <w:rFonts w:ascii="Times New Roman" w:eastAsia="仿宋_GB2312" w:hAnsi="Times New Roman" w:cs="Times New Roman"/>
          <w:kern w:val="2"/>
          <w:sz w:val="32"/>
          <w:szCs w:val="28"/>
        </w:rPr>
        <w:t>24</w:t>
      </w:r>
      <w:r w:rsidRPr="006D19A0">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4E0791C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13712EC1" w14:textId="05081419" w:rsidR="008D20C4" w:rsidRPr="00F02276" w:rsidRDefault="008D20C4"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3459A2">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781B6E50"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6BADED19" w14:textId="77777777" w:rsidR="00C770D9" w:rsidRPr="00C770D9" w:rsidRDefault="00C770D9"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C770D9">
        <w:rPr>
          <w:rFonts w:ascii="Times New Roman" w:eastAsia="仿宋_GB2312" w:hAnsi="Times New Roman" w:cs="Times New Roman" w:hint="eastAsia"/>
          <w:kern w:val="2"/>
          <w:sz w:val="3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6968427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5FCA8FBE"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8F954EB"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14:paraId="103BC6F7" w14:textId="450C4AC4" w:rsidR="008D20C4" w:rsidRPr="00B6777F" w:rsidRDefault="00B6777F" w:rsidP="008D20C4">
      <w:pPr>
        <w:snapToGrid w:val="0"/>
        <w:spacing w:line="480" w:lineRule="exact"/>
        <w:ind w:firstLineChars="200" w:firstLine="640"/>
        <w:textAlignment w:val="baseline"/>
        <w:rPr>
          <w:rFonts w:ascii="Times New Roman" w:eastAsia="仿宋_GB2312" w:hAnsi="Times New Roman" w:cs="Times New Roman"/>
          <w:kern w:val="2"/>
          <w:sz w:val="32"/>
          <w:szCs w:val="28"/>
        </w:rPr>
        <w:sectPr w:rsidR="008D20C4" w:rsidRPr="00B6777F" w:rsidSect="00B71392">
          <w:headerReference w:type="default" r:id="rId9"/>
          <w:pgSz w:w="11906" w:h="16838"/>
          <w:pgMar w:top="2098" w:right="1474" w:bottom="1985" w:left="1588" w:header="851" w:footer="992" w:gutter="0"/>
          <w:pgNumType w:fmt="numberInDash" w:start="1"/>
          <w:cols w:space="425"/>
          <w:docGrid w:linePitch="312"/>
        </w:sectPr>
      </w:pPr>
      <w:r w:rsidRPr="00B6777F">
        <w:rPr>
          <w:rFonts w:ascii="Times New Roman" w:eastAsia="仿宋_GB2312" w:hAnsi="Times New Roman" w:cs="Times New Roman" w:hint="eastAsia"/>
          <w:kern w:val="2"/>
          <w:sz w:val="32"/>
          <w:szCs w:val="28"/>
        </w:rPr>
        <w:t>无</w:t>
      </w:r>
    </w:p>
    <w:tbl>
      <w:tblPr>
        <w:tblpPr w:leftFromText="180" w:rightFromText="180" w:vertAnchor="text" w:horzAnchor="margin" w:tblpY="1764"/>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0912AF" w:rsidRPr="00F02276" w14:paraId="351A0BB2" w14:textId="77777777" w:rsidTr="000912AF">
        <w:trPr>
          <w:trHeight w:val="513"/>
        </w:trPr>
        <w:tc>
          <w:tcPr>
            <w:tcW w:w="5000" w:type="pct"/>
            <w:gridSpan w:val="10"/>
            <w:tcBorders>
              <w:top w:val="nil"/>
              <w:left w:val="nil"/>
              <w:bottom w:val="nil"/>
              <w:right w:val="nil"/>
            </w:tcBorders>
            <w:shd w:val="clear" w:color="auto" w:fill="auto"/>
            <w:noWrap/>
            <w:vAlign w:val="bottom"/>
          </w:tcPr>
          <w:p w14:paraId="307289B7"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lastRenderedPageBreak/>
              <w:t>（项目名称）</w:t>
            </w:r>
            <w:r w:rsidRPr="00F02276">
              <w:rPr>
                <w:rFonts w:ascii="Times New Roman" w:eastAsia="方正小标宋简体" w:hAnsi="Times New Roman" w:cs="Times New Roman"/>
                <w:kern w:val="2"/>
                <w:sz w:val="48"/>
                <w:szCs w:val="48"/>
              </w:rPr>
              <w:t>项目</w:t>
            </w:r>
          </w:p>
        </w:tc>
      </w:tr>
      <w:tr w:rsidR="000912AF" w:rsidRPr="00F02276" w14:paraId="75310BB5" w14:textId="77777777" w:rsidTr="000912AF">
        <w:trPr>
          <w:trHeight w:val="1117"/>
        </w:trPr>
        <w:tc>
          <w:tcPr>
            <w:tcW w:w="5000" w:type="pct"/>
            <w:gridSpan w:val="10"/>
            <w:tcBorders>
              <w:top w:val="nil"/>
              <w:left w:val="nil"/>
              <w:bottom w:val="nil"/>
              <w:right w:val="nil"/>
            </w:tcBorders>
            <w:shd w:val="clear" w:color="auto" w:fill="auto"/>
            <w:noWrap/>
            <w:vAlign w:val="bottom"/>
          </w:tcPr>
          <w:p w14:paraId="433F79D0"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0912AF" w:rsidRPr="00F02276" w14:paraId="2E38B78F" w14:textId="77777777" w:rsidTr="000912AF">
        <w:trPr>
          <w:trHeight w:val="746"/>
        </w:trPr>
        <w:tc>
          <w:tcPr>
            <w:tcW w:w="1861" w:type="pct"/>
            <w:gridSpan w:val="4"/>
            <w:tcBorders>
              <w:top w:val="nil"/>
              <w:left w:val="nil"/>
              <w:bottom w:val="nil"/>
              <w:right w:val="nil"/>
            </w:tcBorders>
            <w:shd w:val="clear" w:color="auto" w:fill="auto"/>
            <w:noWrap/>
            <w:vAlign w:val="bottom"/>
          </w:tcPr>
          <w:p w14:paraId="759B1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5989BF90" w14:textId="77777777" w:rsidR="000912AF" w:rsidRPr="00F02276" w:rsidRDefault="000912AF" w:rsidP="000912AF">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1486D666" w14:textId="77777777" w:rsidR="000912AF" w:rsidRPr="00F02276" w:rsidRDefault="000912AF" w:rsidP="000912AF">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3DBCDCA" w14:textId="77777777" w:rsidR="000912AF" w:rsidRPr="00F02276" w:rsidRDefault="000912AF" w:rsidP="000912AF">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27283D7"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0912AF" w:rsidRPr="00F02276" w14:paraId="27F50BD1" w14:textId="77777777" w:rsidTr="000912AF">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A48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454E"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83A5"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47A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BA8A"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0912AF" w:rsidRPr="00F02276" w14:paraId="1B913CF0"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069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1158" w14:textId="77777777" w:rsidR="000912AF" w:rsidRPr="00F02276" w:rsidRDefault="000912AF" w:rsidP="000912AF">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0BA5"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BF5E"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F32EC"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3BB221D"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B83B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852ED"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3354"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E034"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F7B0"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F63BD21"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59B9"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6E7F8"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0629"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68"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D3A2"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28FD3D78"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5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B143" w14:textId="77777777" w:rsidR="000912AF" w:rsidRPr="00F02276" w:rsidRDefault="000912AF" w:rsidP="000912AF">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0912AF" w:rsidRPr="00F02276" w14:paraId="7427EDC2" w14:textId="77777777" w:rsidTr="000912A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FC90" w14:textId="77777777" w:rsidR="000912AF" w:rsidRPr="00F02276" w:rsidRDefault="000912AF" w:rsidP="000912AF">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4DD3B" w14:textId="77777777" w:rsidR="000912AF" w:rsidRPr="00F02276" w:rsidRDefault="000912AF" w:rsidP="000912AF">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0912AF" w:rsidRPr="00F02276" w14:paraId="21C3B71E" w14:textId="77777777" w:rsidTr="000912AF">
        <w:trPr>
          <w:trHeight w:val="928"/>
        </w:trPr>
        <w:tc>
          <w:tcPr>
            <w:tcW w:w="1172" w:type="pct"/>
            <w:gridSpan w:val="2"/>
            <w:tcBorders>
              <w:top w:val="nil"/>
              <w:left w:val="nil"/>
              <w:bottom w:val="nil"/>
              <w:right w:val="nil"/>
            </w:tcBorders>
            <w:shd w:val="clear" w:color="auto" w:fill="auto"/>
            <w:noWrap/>
            <w:vAlign w:val="bottom"/>
          </w:tcPr>
          <w:p w14:paraId="3AD916B3"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548A82C"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3F685CFA"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492DF23C" w14:textId="77777777" w:rsidTr="000912AF">
        <w:trPr>
          <w:trHeight w:val="1247"/>
        </w:trPr>
        <w:tc>
          <w:tcPr>
            <w:tcW w:w="1172" w:type="pct"/>
            <w:gridSpan w:val="2"/>
            <w:tcBorders>
              <w:top w:val="nil"/>
              <w:left w:val="nil"/>
              <w:bottom w:val="nil"/>
              <w:right w:val="nil"/>
            </w:tcBorders>
            <w:shd w:val="clear" w:color="auto" w:fill="auto"/>
            <w:noWrap/>
            <w:vAlign w:val="bottom"/>
          </w:tcPr>
          <w:p w14:paraId="6C54BAA2"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0988D6A9" w14:textId="77777777" w:rsidR="000912AF" w:rsidRPr="00F02276" w:rsidRDefault="000912AF" w:rsidP="000912AF">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619FC3F8"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3FCFA955" w14:textId="77777777" w:rsidTr="000912AF">
        <w:trPr>
          <w:trHeight w:val="1225"/>
        </w:trPr>
        <w:tc>
          <w:tcPr>
            <w:tcW w:w="2449" w:type="pct"/>
            <w:gridSpan w:val="5"/>
            <w:tcBorders>
              <w:top w:val="nil"/>
              <w:left w:val="nil"/>
              <w:bottom w:val="nil"/>
              <w:right w:val="nil"/>
            </w:tcBorders>
            <w:shd w:val="clear" w:color="auto" w:fill="auto"/>
            <w:noWrap/>
            <w:vAlign w:val="bottom"/>
          </w:tcPr>
          <w:p w14:paraId="02B2CC48" w14:textId="77777777" w:rsidR="000912AF" w:rsidRPr="00F02276" w:rsidRDefault="000912AF" w:rsidP="000912AF">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20538986" w14:textId="58ACC781" w:rsidR="000912AF" w:rsidRPr="00F02276" w:rsidRDefault="000912AF" w:rsidP="000912AF">
            <w:pPr>
              <w:widowControl/>
              <w:ind w:firstLineChars="500" w:firstLine="1200"/>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604CB47D"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t>报价文件（报价方使用）</w:t>
      </w:r>
    </w:p>
    <w:p w14:paraId="01203320"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B71392">
          <w:pgSz w:w="11906" w:h="16838"/>
          <w:pgMar w:top="2098" w:right="1474" w:bottom="1985" w:left="1588" w:header="851" w:footer="992" w:gutter="0"/>
          <w:cols w:space="425"/>
          <w:docGrid w:linePitch="312"/>
        </w:sectPr>
      </w:pPr>
    </w:p>
    <w:tbl>
      <w:tblPr>
        <w:tblW w:w="5001" w:type="pct"/>
        <w:tblLayout w:type="fixed"/>
        <w:tblLook w:val="04A0" w:firstRow="1" w:lastRow="0" w:firstColumn="1" w:lastColumn="0" w:noHBand="0" w:noVBand="1"/>
      </w:tblPr>
      <w:tblGrid>
        <w:gridCol w:w="4333"/>
        <w:gridCol w:w="4513"/>
      </w:tblGrid>
      <w:tr w:rsidR="00D27C1E" w:rsidRPr="00F02276" w14:paraId="51A76F64" w14:textId="77777777" w:rsidTr="0055704F">
        <w:trPr>
          <w:trHeight w:val="1225"/>
        </w:trPr>
        <w:tc>
          <w:tcPr>
            <w:tcW w:w="2449" w:type="pct"/>
            <w:tcBorders>
              <w:top w:val="nil"/>
              <w:left w:val="nil"/>
              <w:bottom w:val="nil"/>
              <w:right w:val="nil"/>
            </w:tcBorders>
            <w:shd w:val="clear" w:color="auto" w:fill="auto"/>
            <w:noWrap/>
            <w:vAlign w:val="bottom"/>
          </w:tcPr>
          <w:p w14:paraId="53AC7777" w14:textId="77777777" w:rsidR="00D27C1E" w:rsidRPr="00F02276" w:rsidRDefault="00D27C1E" w:rsidP="0055704F">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lastRenderedPageBreak/>
              <w:t>报价日期：</w:t>
            </w:r>
          </w:p>
        </w:tc>
        <w:tc>
          <w:tcPr>
            <w:tcW w:w="2551" w:type="pct"/>
            <w:tcBorders>
              <w:top w:val="nil"/>
              <w:left w:val="nil"/>
              <w:bottom w:val="nil"/>
              <w:right w:val="nil"/>
            </w:tcBorders>
            <w:shd w:val="clear" w:color="auto" w:fill="auto"/>
            <w:noWrap/>
            <w:vAlign w:val="bottom"/>
          </w:tcPr>
          <w:p w14:paraId="1A6FE4C1" w14:textId="77777777" w:rsidR="00D27C1E" w:rsidRPr="00F02276" w:rsidRDefault="00D27C1E" w:rsidP="0055704F">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1F6940C6" w14:textId="77777777" w:rsidR="00D27C1E" w:rsidRPr="00837307" w:rsidRDefault="00D27C1E" w:rsidP="00D27C1E">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t>技术评审偏离表</w:t>
      </w:r>
    </w:p>
    <w:p w14:paraId="23E69F8F" w14:textId="77777777" w:rsidR="00D27C1E" w:rsidRPr="00837307" w:rsidRDefault="00D27C1E" w:rsidP="00D27C1E">
      <w:pPr>
        <w:ind w:firstLine="560"/>
        <w:rPr>
          <w:rFonts w:asciiTheme="minorEastAsia" w:eastAsiaTheme="minorEastAsia" w:hAnsiTheme="minor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D27C1E" w:rsidRPr="00837307" w14:paraId="57721CAC"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183EA31"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1CBC5150"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7F883909"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2800F958"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486A6E2C"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284" w:type="dxa"/>
            <w:tcBorders>
              <w:top w:val="single" w:sz="4" w:space="0" w:color="auto"/>
              <w:left w:val="nil"/>
              <w:bottom w:val="single" w:sz="4" w:space="0" w:color="auto"/>
              <w:right w:val="single" w:sz="4" w:space="0" w:color="auto"/>
            </w:tcBorders>
            <w:vAlign w:val="center"/>
          </w:tcPr>
          <w:p w14:paraId="36117995" w14:textId="77777777" w:rsidR="00D27C1E" w:rsidRPr="00837307" w:rsidRDefault="00D27C1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D27C1E" w:rsidRPr="00837307" w14:paraId="1063D2A5"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FC2E0A1" w14:textId="77777777" w:rsidR="00D27C1E" w:rsidRPr="00837307" w:rsidRDefault="00D27C1E" w:rsidP="0055704F">
            <w:pPr>
              <w:pStyle w:val="-"/>
              <w:rPr>
                <w:rFonts w:asciiTheme="minorEastAsia" w:eastAsiaTheme="minorEastAsia" w:hAnsiTheme="minorEastAsia" w:hint="default"/>
                <w:sz w:val="28"/>
                <w:szCs w:val="28"/>
              </w:rPr>
            </w:pPr>
          </w:p>
        </w:tc>
        <w:tc>
          <w:tcPr>
            <w:tcW w:w="1618" w:type="dxa"/>
            <w:tcBorders>
              <w:top w:val="nil"/>
              <w:left w:val="nil"/>
              <w:bottom w:val="single" w:sz="4" w:space="0" w:color="auto"/>
              <w:right w:val="single" w:sz="4" w:space="0" w:color="auto"/>
            </w:tcBorders>
            <w:vAlign w:val="center"/>
          </w:tcPr>
          <w:p w14:paraId="02305AC8"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302" w:type="dxa"/>
            <w:tcBorders>
              <w:top w:val="nil"/>
              <w:left w:val="nil"/>
              <w:bottom w:val="single" w:sz="4" w:space="0" w:color="auto"/>
              <w:right w:val="single" w:sz="4" w:space="0" w:color="auto"/>
            </w:tcBorders>
            <w:vAlign w:val="center"/>
          </w:tcPr>
          <w:p w14:paraId="1417596A" w14:textId="77777777" w:rsidR="00D27C1E" w:rsidRPr="00837307" w:rsidRDefault="00D27C1E"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5ECDF82C"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1EB69776"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5DDD5DC9"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52A9473A"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6094C9A0"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一</w:t>
            </w:r>
          </w:p>
        </w:tc>
        <w:tc>
          <w:tcPr>
            <w:tcW w:w="1618" w:type="dxa"/>
            <w:tcBorders>
              <w:top w:val="nil"/>
              <w:left w:val="nil"/>
              <w:bottom w:val="single" w:sz="4" w:space="0" w:color="auto"/>
              <w:right w:val="single" w:sz="4" w:space="0" w:color="auto"/>
            </w:tcBorders>
            <w:vAlign w:val="center"/>
          </w:tcPr>
          <w:p w14:paraId="4707D61E"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302" w:type="dxa"/>
            <w:tcBorders>
              <w:top w:val="nil"/>
              <w:left w:val="nil"/>
              <w:bottom w:val="single" w:sz="4" w:space="0" w:color="auto"/>
              <w:right w:val="single" w:sz="4" w:space="0" w:color="auto"/>
            </w:tcBorders>
            <w:vAlign w:val="center"/>
          </w:tcPr>
          <w:p w14:paraId="12AE1252"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3B0189F6"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090" w:type="dxa"/>
            <w:tcBorders>
              <w:top w:val="single" w:sz="4" w:space="0" w:color="auto"/>
              <w:left w:val="nil"/>
              <w:bottom w:val="single" w:sz="4" w:space="0" w:color="auto"/>
              <w:right w:val="single" w:sz="4" w:space="0" w:color="auto"/>
            </w:tcBorders>
            <w:vAlign w:val="center"/>
          </w:tcPr>
          <w:p w14:paraId="451688B8"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0C87D955"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64D4900A"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31E627F"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7FB58796"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721F8372"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3E02934B"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03D966DD"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464BCBC1"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27765A1E"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9A6C32C"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1D9A4C46"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436CD260"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40CF8883"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74B4E90C"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5B5D5AEF"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0B793623"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026BFBD5"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03A8C012"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7BDD3407"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7021D7EF"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D65D000"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5E98AA9"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3AD3E83D"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41E8DCB"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618" w:type="dxa"/>
            <w:tcBorders>
              <w:top w:val="nil"/>
              <w:left w:val="nil"/>
              <w:bottom w:val="single" w:sz="4" w:space="0" w:color="auto"/>
              <w:right w:val="single" w:sz="4" w:space="0" w:color="auto"/>
            </w:tcBorders>
            <w:vAlign w:val="center"/>
          </w:tcPr>
          <w:p w14:paraId="63327D9C"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nil"/>
              <w:left w:val="nil"/>
              <w:bottom w:val="single" w:sz="4" w:space="0" w:color="auto"/>
              <w:right w:val="single" w:sz="4" w:space="0" w:color="auto"/>
            </w:tcBorders>
            <w:vAlign w:val="center"/>
          </w:tcPr>
          <w:p w14:paraId="2309B3D9" w14:textId="77777777" w:rsidR="00D27C1E" w:rsidRPr="00837307" w:rsidRDefault="00D27C1E"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46454E12"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6BD0D1E4"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4511115D"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449A3EDE"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E8142A0"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618" w:type="dxa"/>
            <w:tcBorders>
              <w:top w:val="single" w:sz="4" w:space="0" w:color="auto"/>
              <w:left w:val="nil"/>
              <w:bottom w:val="single" w:sz="4" w:space="0" w:color="auto"/>
              <w:right w:val="single" w:sz="4" w:space="0" w:color="auto"/>
            </w:tcBorders>
            <w:vAlign w:val="center"/>
          </w:tcPr>
          <w:p w14:paraId="6FE5E57D"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302" w:type="dxa"/>
            <w:tcBorders>
              <w:top w:val="single" w:sz="4" w:space="0" w:color="auto"/>
              <w:left w:val="nil"/>
              <w:bottom w:val="single" w:sz="4" w:space="0" w:color="auto"/>
              <w:right w:val="single" w:sz="4" w:space="0" w:color="auto"/>
            </w:tcBorders>
            <w:vAlign w:val="center"/>
          </w:tcPr>
          <w:p w14:paraId="61A1E5DE"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1AFC606D"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F0BE2DA"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60ABA4E"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1622FF5E"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C6AA024"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single" w:sz="4" w:space="0" w:color="auto"/>
              <w:left w:val="nil"/>
              <w:bottom w:val="single" w:sz="4" w:space="0" w:color="auto"/>
              <w:right w:val="single" w:sz="4" w:space="0" w:color="auto"/>
            </w:tcBorders>
            <w:vAlign w:val="center"/>
          </w:tcPr>
          <w:p w14:paraId="518E6895"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single" w:sz="4" w:space="0" w:color="auto"/>
              <w:left w:val="nil"/>
              <w:bottom w:val="single" w:sz="4" w:space="0" w:color="auto"/>
              <w:right w:val="single" w:sz="4" w:space="0" w:color="auto"/>
            </w:tcBorders>
            <w:vAlign w:val="center"/>
          </w:tcPr>
          <w:p w14:paraId="5F4EFE5C"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7480EE47"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1142185A"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FACE03B"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4285A166"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57AB7B02"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single" w:sz="4" w:space="0" w:color="auto"/>
              <w:left w:val="single" w:sz="4" w:space="0" w:color="auto"/>
              <w:bottom w:val="single" w:sz="4" w:space="0" w:color="auto"/>
              <w:right w:val="single" w:sz="4" w:space="0" w:color="auto"/>
            </w:tcBorders>
            <w:vAlign w:val="center"/>
          </w:tcPr>
          <w:p w14:paraId="689AEEF7"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single" w:sz="4" w:space="0" w:color="auto"/>
              <w:left w:val="single" w:sz="4" w:space="0" w:color="auto"/>
              <w:bottom w:val="single" w:sz="4" w:space="0" w:color="auto"/>
              <w:right w:val="single" w:sz="4" w:space="0" w:color="auto"/>
            </w:tcBorders>
            <w:vAlign w:val="center"/>
          </w:tcPr>
          <w:p w14:paraId="1ACE6182"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14:paraId="7A7F81A7"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089DE42C"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2C47333E"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7FB0EC0A"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B8D91A9"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single" w:sz="4" w:space="0" w:color="auto"/>
              <w:left w:val="single" w:sz="4" w:space="0" w:color="auto"/>
              <w:bottom w:val="single" w:sz="4" w:space="0" w:color="auto"/>
              <w:right w:val="single" w:sz="4" w:space="0" w:color="auto"/>
            </w:tcBorders>
            <w:vAlign w:val="center"/>
          </w:tcPr>
          <w:p w14:paraId="2119BE70"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single" w:sz="4" w:space="0" w:color="auto"/>
              <w:left w:val="single" w:sz="4" w:space="0" w:color="auto"/>
              <w:bottom w:val="single" w:sz="4" w:space="0" w:color="auto"/>
              <w:right w:val="single" w:sz="4" w:space="0" w:color="auto"/>
            </w:tcBorders>
            <w:vAlign w:val="center"/>
          </w:tcPr>
          <w:p w14:paraId="73AB9172" w14:textId="77777777" w:rsidR="00D27C1E" w:rsidRPr="00837307" w:rsidRDefault="00D27C1E"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17F7BC8D"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160923B3"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77AB3F86"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02C18A29"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415C3F48" w14:textId="77777777" w:rsidR="00D27C1E" w:rsidRPr="00837307" w:rsidRDefault="00D27C1E" w:rsidP="0055704F">
            <w:pPr>
              <w:pStyle w:val="-"/>
              <w:rPr>
                <w:rFonts w:asciiTheme="minorEastAsia" w:eastAsiaTheme="minorEastAsia" w:hAnsiTheme="minorEastAsia" w:hint="default"/>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0AF48C8B" w14:textId="77777777" w:rsidR="00D27C1E" w:rsidRPr="00837307" w:rsidRDefault="00D27C1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62C06CBD" w14:textId="77777777" w:rsidR="00D27C1E" w:rsidRPr="00837307" w:rsidRDefault="00D27C1E"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0B186A00" w14:textId="77777777" w:rsidR="00D27C1E" w:rsidRPr="00837307" w:rsidRDefault="00D27C1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42A74596" w14:textId="77777777" w:rsidR="00D27C1E" w:rsidRPr="00837307" w:rsidRDefault="00D27C1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26255F30" w14:textId="77777777" w:rsidR="00D27C1E" w:rsidRPr="00837307" w:rsidRDefault="00D27C1E" w:rsidP="0055704F">
            <w:pPr>
              <w:pStyle w:val="-"/>
              <w:rPr>
                <w:rFonts w:asciiTheme="minorEastAsia" w:eastAsiaTheme="minorEastAsia" w:hAnsiTheme="minorEastAsia" w:hint="default"/>
                <w:sz w:val="28"/>
                <w:szCs w:val="28"/>
              </w:rPr>
            </w:pPr>
          </w:p>
        </w:tc>
      </w:tr>
      <w:tr w:rsidR="00D27C1E" w:rsidRPr="00837307" w14:paraId="3EAFEDA3" w14:textId="77777777" w:rsidTr="0055704F">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55DDF294" w14:textId="77777777" w:rsidR="00D27C1E" w:rsidRPr="00837307" w:rsidRDefault="00D27C1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备注：报价人按照《技术评审标准表》编制此表。报价人填写指标值或评分项及其在报价文件位置页码，报价人不得虚报、瞒报、漏报或虚假承诺。</w:t>
            </w:r>
          </w:p>
        </w:tc>
      </w:tr>
    </w:tbl>
    <w:p w14:paraId="7E3C56D6" w14:textId="77777777" w:rsidR="00D27C1E" w:rsidRPr="00837307" w:rsidRDefault="00D27C1E" w:rsidP="00D27C1E">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技术指标参数响应栏如果原文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14:paraId="6BDC3AAA" w14:textId="77777777" w:rsidR="00D27C1E" w:rsidRPr="00837307" w:rsidRDefault="00D27C1E" w:rsidP="00D27C1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20E24C04" w14:textId="5D700602" w:rsidR="00D27C1E" w:rsidRPr="007445C2" w:rsidRDefault="00D27C1E" w:rsidP="00D27C1E">
      <w:pPr>
        <w:pStyle w:val="4"/>
        <w:rPr>
          <w:b/>
          <w:sz w:val="44"/>
          <w:szCs w:val="44"/>
        </w:rPr>
      </w:pPr>
      <w:r w:rsidRPr="007445C2">
        <w:rPr>
          <w:b/>
          <w:sz w:val="44"/>
          <w:szCs w:val="44"/>
        </w:rPr>
        <w:lastRenderedPageBreak/>
        <w:t>售后服务方案</w:t>
      </w:r>
    </w:p>
    <w:p w14:paraId="248B0375"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r w:rsidRPr="007445C2">
        <w:rPr>
          <w:rFonts w:asciiTheme="minorEastAsia" w:eastAsiaTheme="minorEastAsia" w:hAnsiTheme="minorEastAsia" w:hint="eastAsia"/>
          <w:sz w:val="28"/>
          <w:szCs w:val="28"/>
          <w:lang w:val="zh-CN"/>
        </w:rPr>
        <w:t>（由报价方根据项目需求及技术评审表中“售后服务”评审细则，自行拟定）</w:t>
      </w:r>
    </w:p>
    <w:p w14:paraId="0410565B"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01CD930A"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468EA007"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689E0BA1"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1230FD3A"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7C6F5676"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5654D624"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0FA804DD"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3BCF4756"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19F078CC" w14:textId="77777777" w:rsidR="00D27C1E" w:rsidRPr="007445C2" w:rsidRDefault="00D27C1E" w:rsidP="00D27C1E">
      <w:pPr>
        <w:spacing w:line="360" w:lineRule="auto"/>
        <w:ind w:firstLineChars="200" w:firstLine="560"/>
        <w:rPr>
          <w:rFonts w:asciiTheme="minorEastAsia" w:eastAsiaTheme="minorEastAsia" w:hAnsiTheme="minorEastAsia"/>
          <w:sz w:val="28"/>
          <w:szCs w:val="28"/>
          <w:lang w:val="zh-CN"/>
        </w:rPr>
      </w:pPr>
    </w:p>
    <w:p w14:paraId="3956F9AF" w14:textId="77777777" w:rsidR="00D27C1E" w:rsidRPr="00837307" w:rsidRDefault="00D27C1E" w:rsidP="00D27C1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58B584AA" w14:textId="77777777" w:rsidR="00D27C1E" w:rsidRPr="00837307" w:rsidRDefault="00D27C1E" w:rsidP="00D27C1E">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14:paraId="46AF62A5" w14:textId="77777777" w:rsidR="00D27C1E" w:rsidRPr="00837307" w:rsidRDefault="00D27C1E" w:rsidP="00D27C1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14:paraId="434396F2" w14:textId="7DDA9243" w:rsidR="00D27C1E" w:rsidRPr="00837307" w:rsidRDefault="001321D6" w:rsidP="001321D6">
      <w:pPr>
        <w:pStyle w:val="4"/>
        <w:jc w:val="both"/>
        <w:rPr>
          <w:szCs w:val="28"/>
          <w:lang w:val="zh-CN"/>
        </w:rPr>
      </w:pPr>
      <w:r w:rsidRPr="00837307">
        <w:rPr>
          <w:szCs w:val="28"/>
          <w:lang w:val="zh-CN"/>
        </w:rPr>
        <w:t xml:space="preserve"> </w:t>
      </w:r>
    </w:p>
    <w:p w14:paraId="13028B7F" w14:textId="77777777" w:rsidR="00D27C1E" w:rsidRPr="00837307" w:rsidRDefault="00D27C1E" w:rsidP="00D27C1E">
      <w:pPr>
        <w:widowControl/>
        <w:jc w:val="left"/>
        <w:rPr>
          <w:rFonts w:asciiTheme="minorEastAsia" w:eastAsiaTheme="minorEastAsia" w:hAnsiTheme="minorEastAsia" w:cs="Times New Roman"/>
          <w:kern w:val="0"/>
          <w:sz w:val="28"/>
          <w:szCs w:val="28"/>
        </w:rPr>
      </w:pPr>
      <w:r w:rsidRPr="00837307">
        <w:rPr>
          <w:rFonts w:asciiTheme="minorEastAsia" w:eastAsiaTheme="minorEastAsia" w:hAnsiTheme="minorEastAsia" w:cs="Times New Roman"/>
          <w:kern w:val="0"/>
          <w:sz w:val="28"/>
          <w:szCs w:val="28"/>
        </w:rPr>
        <w:br w:type="page"/>
      </w:r>
    </w:p>
    <w:p w14:paraId="4B560461"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3DF2C81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5F31145"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B71392">
          <w:pgSz w:w="11906" w:h="16838"/>
          <w:pgMar w:top="2098" w:right="1474" w:bottom="1985" w:left="1588" w:header="851" w:footer="992" w:gutter="0"/>
          <w:cols w:space="425"/>
          <w:docGrid w:linePitch="312"/>
        </w:sectPr>
      </w:pPr>
    </w:p>
    <w:p w14:paraId="78EA41A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E5AFB5"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7F929F5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36F7148F"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3FDC90E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0BAF0D44" w14:textId="3ADEC82F" w:rsidR="008D20C4" w:rsidRPr="00F02276" w:rsidRDefault="002D20D4"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43326DBF" wp14:editId="21043E82">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B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00A91E85" wp14:editId="56A14ECA">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A91E85"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9C910A" w14:textId="77777777" w:rsidR="008D20C4" w:rsidRPr="00F02276" w:rsidRDefault="008D20C4" w:rsidP="008D20C4">
      <w:pPr>
        <w:rPr>
          <w:rFonts w:ascii="Times New Roman" w:eastAsia="仿宋_GB2312" w:hAnsi="Times New Roman" w:cs="Times New Roman"/>
          <w:kern w:val="2"/>
          <w:sz w:val="32"/>
          <w:szCs w:val="28"/>
        </w:rPr>
      </w:pPr>
    </w:p>
    <w:p w14:paraId="72751455" w14:textId="77777777" w:rsidR="008D20C4" w:rsidRPr="00F02276" w:rsidRDefault="008D20C4" w:rsidP="008D20C4">
      <w:pPr>
        <w:rPr>
          <w:rFonts w:ascii="Times New Roman" w:eastAsia="仿宋_GB2312" w:hAnsi="Times New Roman" w:cs="Times New Roman"/>
          <w:kern w:val="2"/>
          <w:sz w:val="32"/>
          <w:szCs w:val="28"/>
        </w:rPr>
      </w:pPr>
    </w:p>
    <w:p w14:paraId="1099E9B5" w14:textId="77777777" w:rsidR="008D20C4" w:rsidRPr="00F02276" w:rsidRDefault="008D20C4" w:rsidP="008D20C4">
      <w:pPr>
        <w:rPr>
          <w:rFonts w:ascii="Times New Roman" w:eastAsia="仿宋_GB2312" w:hAnsi="Times New Roman" w:cs="Times New Roman"/>
          <w:kern w:val="2"/>
          <w:sz w:val="32"/>
          <w:szCs w:val="28"/>
        </w:rPr>
      </w:pPr>
    </w:p>
    <w:p w14:paraId="7BA77CB9" w14:textId="77777777" w:rsidR="008D20C4" w:rsidRPr="00F02276" w:rsidRDefault="008D20C4" w:rsidP="008D20C4">
      <w:pPr>
        <w:rPr>
          <w:rFonts w:ascii="Times New Roman" w:eastAsia="仿宋_GB2312" w:hAnsi="Times New Roman" w:cs="Times New Roman"/>
          <w:kern w:val="2"/>
          <w:sz w:val="32"/>
          <w:szCs w:val="28"/>
        </w:rPr>
      </w:pPr>
    </w:p>
    <w:p w14:paraId="6368B958" w14:textId="77777777" w:rsidR="008D20C4" w:rsidRPr="00F02276" w:rsidRDefault="008D20C4" w:rsidP="008D20C4">
      <w:pPr>
        <w:rPr>
          <w:rFonts w:ascii="Times New Roman" w:eastAsia="仿宋_GB2312" w:hAnsi="Times New Roman" w:cs="Times New Roman"/>
          <w:kern w:val="0"/>
          <w:sz w:val="32"/>
          <w:szCs w:val="28"/>
        </w:rPr>
      </w:pPr>
    </w:p>
    <w:p w14:paraId="439B53CA"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38EA38A9" w14:textId="77777777" w:rsidR="008D20C4" w:rsidRPr="00F02276" w:rsidRDefault="008D20C4" w:rsidP="008D20C4">
      <w:pPr>
        <w:rPr>
          <w:rFonts w:ascii="Times New Roman" w:eastAsia="仿宋_GB2312" w:hAnsi="Times New Roman" w:cs="Times New Roman"/>
          <w:kern w:val="0"/>
          <w:sz w:val="32"/>
          <w:szCs w:val="28"/>
        </w:rPr>
      </w:pPr>
    </w:p>
    <w:p w14:paraId="0C8C81CA"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055BE66C"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1A36E04"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65C04C71"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D4185B6" w14:textId="77777777" w:rsidR="008D20C4" w:rsidRPr="00F02276" w:rsidRDefault="008D20C4" w:rsidP="008D20C4">
      <w:pPr>
        <w:rPr>
          <w:rFonts w:ascii="Times New Roman" w:eastAsia="仿宋_GB2312" w:hAnsi="Times New Roman" w:cs="Times New Roman"/>
          <w:kern w:val="0"/>
          <w:sz w:val="24"/>
          <w:szCs w:val="24"/>
        </w:rPr>
      </w:pPr>
    </w:p>
    <w:p w14:paraId="75B357DA"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7C3E43F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BC38CF0"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802C468"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D358EF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4AB9802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49753DE4"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31D42DB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33EBAAA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72FF1106"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3E3D0825"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466E3BB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F6F318" w14:textId="601DEC16" w:rsidR="008D20C4" w:rsidRPr="00F02276" w:rsidRDefault="002D20D4"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73047788" wp14:editId="32C8E5A0">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47788"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0D6A847C" wp14:editId="3A0795E6">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A847C"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D897FD"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14BAE8E"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F74822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3B138A1"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30D65015"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67BDED4F" w14:textId="0D446E6A" w:rsidR="006344D8" w:rsidRPr="00DB5B54" w:rsidRDefault="008D20C4" w:rsidP="00DB5B54">
      <w:pPr>
        <w:spacing w:after="120" w:line="275" w:lineRule="atLeast"/>
        <w:textAlignment w:val="baseline"/>
        <w:rPr>
          <w:rFonts w:ascii="Times New Roman" w:eastAsia="仿宋" w:hAnsi="Times New Roman" w:cs="Times New Roman" w:hint="eastAsia"/>
          <w:kern w:val="0"/>
          <w:sz w:val="28"/>
          <w:szCs w:val="24"/>
        </w:rPr>
        <w:sectPr w:rsidR="006344D8" w:rsidRPr="00DB5B54" w:rsidSect="00B71392">
          <w:footerReference w:type="even" r:id="rId10"/>
          <w:footerReference w:type="default" r:id="rId11"/>
          <w:pgSz w:w="11906" w:h="16838"/>
          <w:pgMar w:top="2098" w:right="1474" w:bottom="1985" w:left="1588" w:header="851" w:footer="1434" w:gutter="0"/>
          <w:cols w:space="720"/>
          <w:docGrid w:linePitch="435"/>
        </w:sectPr>
      </w:pPr>
      <w:r w:rsidRPr="00F02276">
        <w:rPr>
          <w:rFonts w:ascii="Times New Roman" w:eastAsia="仿宋" w:hAnsi="Times New Roman" w:cs="Times New Roman"/>
          <w:kern w:val="0"/>
          <w:sz w:val="28"/>
          <w:szCs w:val="24"/>
        </w:rPr>
        <w:t>注：本内容适用于授权委托代理人，法定代表人授权书须法定代表人签字授权。</w:t>
      </w:r>
    </w:p>
    <w:p w14:paraId="701DD2F1" w14:textId="77777777" w:rsidR="003874CA" w:rsidRPr="003874CA" w:rsidRDefault="003874CA" w:rsidP="004A396F">
      <w:pPr>
        <w:spacing w:line="579" w:lineRule="exact"/>
        <w:rPr>
          <w:rFonts w:ascii="Times New Roman" w:hAnsi="Times New Roman" w:cs="Times New Roman" w:hint="eastAsia"/>
        </w:rPr>
      </w:pPr>
    </w:p>
    <w:sectPr w:rsidR="003874CA" w:rsidRPr="003874CA" w:rsidSect="00B71392">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804F" w14:textId="77777777" w:rsidR="00B71392" w:rsidRDefault="00B71392" w:rsidP="006B472C">
      <w:pPr>
        <w:rPr>
          <w:rFonts w:cs="Times New Roman"/>
        </w:rPr>
      </w:pPr>
      <w:r>
        <w:rPr>
          <w:rFonts w:cs="Times New Roman"/>
        </w:rPr>
        <w:separator/>
      </w:r>
    </w:p>
  </w:endnote>
  <w:endnote w:type="continuationSeparator" w:id="0">
    <w:p w14:paraId="1F10E25B" w14:textId="77777777" w:rsidR="00B71392" w:rsidRDefault="00B71392"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A9B5" w14:textId="77777777" w:rsidR="00BC6A84" w:rsidRPr="00F02276" w:rsidRDefault="00BC6A84"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4ACB" w14:textId="77777777" w:rsidR="00BC6A84" w:rsidRPr="00F02276" w:rsidRDefault="00BC6A84"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39566" w14:textId="77777777" w:rsidR="00B71392" w:rsidRDefault="00B71392" w:rsidP="006B472C">
      <w:pPr>
        <w:rPr>
          <w:rFonts w:cs="Times New Roman"/>
        </w:rPr>
      </w:pPr>
      <w:r>
        <w:rPr>
          <w:rFonts w:cs="Times New Roman"/>
        </w:rPr>
        <w:separator/>
      </w:r>
    </w:p>
  </w:footnote>
  <w:footnote w:type="continuationSeparator" w:id="0">
    <w:p w14:paraId="61768216" w14:textId="77777777" w:rsidR="00B71392" w:rsidRDefault="00B71392"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EC6B" w14:textId="77777777" w:rsidR="00BC6A84" w:rsidRDefault="00BC6A8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4F2D" w14:textId="77777777" w:rsidR="00BC6A84" w:rsidRDefault="00BC6A84">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370654">
    <w:abstractNumId w:val="7"/>
  </w:num>
  <w:num w:numId="2" w16cid:durableId="1140151350">
    <w:abstractNumId w:val="10"/>
  </w:num>
  <w:num w:numId="3" w16cid:durableId="753864629">
    <w:abstractNumId w:val="11"/>
  </w:num>
  <w:num w:numId="4" w16cid:durableId="1171409121">
    <w:abstractNumId w:val="4"/>
  </w:num>
  <w:num w:numId="5" w16cid:durableId="1008295505">
    <w:abstractNumId w:val="9"/>
  </w:num>
  <w:num w:numId="6" w16cid:durableId="1596477403">
    <w:abstractNumId w:val="5"/>
  </w:num>
  <w:num w:numId="7" w16cid:durableId="1278413545">
    <w:abstractNumId w:val="3"/>
  </w:num>
  <w:num w:numId="8" w16cid:durableId="1151022046">
    <w:abstractNumId w:val="14"/>
  </w:num>
  <w:num w:numId="9" w16cid:durableId="701782384">
    <w:abstractNumId w:val="13"/>
  </w:num>
  <w:num w:numId="10" w16cid:durableId="777410765">
    <w:abstractNumId w:val="6"/>
  </w:num>
  <w:num w:numId="11" w16cid:durableId="1808281421">
    <w:abstractNumId w:val="1"/>
  </w:num>
  <w:num w:numId="12" w16cid:durableId="1682665159">
    <w:abstractNumId w:val="0"/>
  </w:num>
  <w:num w:numId="13" w16cid:durableId="1444615083">
    <w:abstractNumId w:val="2"/>
  </w:num>
  <w:num w:numId="14" w16cid:durableId="1091393182">
    <w:abstractNumId w:val="12"/>
  </w:num>
  <w:num w:numId="15" w16cid:durableId="16686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2B126505"/>
  <w15:docId w15:val="{2C321ED1-3B73-49D0-82B8-3806FCCA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D27C1E"/>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702</Words>
  <Characters>4005</Characters>
  <Application>Microsoft Office Word</Application>
  <DocSecurity>0</DocSecurity>
  <Lines>33</Lines>
  <Paragraphs>9</Paragraphs>
  <ScaleCrop>false</ScaleCrop>
  <Company>Microsoft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yao tan</cp:lastModifiedBy>
  <cp:revision>111</cp:revision>
  <cp:lastPrinted>2023-11-17T09:45:00Z</cp:lastPrinted>
  <dcterms:created xsi:type="dcterms:W3CDTF">2024-03-18T07:26:00Z</dcterms:created>
  <dcterms:modified xsi:type="dcterms:W3CDTF">2024-03-22T08:45:00Z</dcterms:modified>
</cp:coreProperties>
</file>