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spacing w:line="62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sz w:val="32"/>
          <w:szCs w:val="32"/>
        </w:rPr>
        <w:t>技术参数确认表</w:t>
      </w:r>
    </w:p>
    <w:bookmarkEnd w:id="0"/>
    <w:p>
      <w:pPr>
        <w:spacing w:line="579" w:lineRule="exact"/>
        <w:ind w:firstLine="57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设备名称：VR多人互动模块</w:t>
      </w:r>
    </w:p>
    <w:p>
      <w:pPr>
        <w:spacing w:line="579" w:lineRule="exact"/>
        <w:ind w:firstLine="570"/>
        <w:rPr>
          <w:rFonts w:hint="eastAsia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t>一、设</w:t>
      </w:r>
      <w:r>
        <w:rPr>
          <w:rFonts w:hint="eastAsia" w:eastAsia="黑体"/>
          <w:sz w:val="28"/>
          <w:szCs w:val="28"/>
          <w:lang w:val="en-US" w:eastAsia="zh-CN"/>
        </w:rPr>
        <w:t>备</w:t>
      </w:r>
      <w:r>
        <w:rPr>
          <w:rFonts w:eastAsia="黑体"/>
          <w:sz w:val="28"/>
          <w:szCs w:val="28"/>
        </w:rPr>
        <w:t>需求</w:t>
      </w:r>
      <w:r>
        <w:rPr>
          <w:rFonts w:hint="eastAsia" w:eastAsia="黑体"/>
          <w:sz w:val="28"/>
          <w:szCs w:val="28"/>
          <w:lang w:val="en-US" w:eastAsia="zh-CN"/>
        </w:rPr>
        <w:t>概况</w:t>
      </w:r>
    </w:p>
    <w:p>
      <w:pPr>
        <w:spacing w:line="579" w:lineRule="exact"/>
        <w:ind w:firstLine="57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根据建设需求，购置VR多人互动模块。其可支持在VR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系统里高自由度的多人对抗和互动，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可以配合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仿真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练习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模块，可以支持10人同时进行联机游戏和相关互动。可采用外观高度还原的无线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模拟设备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进行游戏，实现软硬件同步游戏。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能够精确判定头部、身体、四肢等受伤部位，并产生不同损害数据。</w:t>
      </w:r>
    </w:p>
    <w:p>
      <w:pPr>
        <w:spacing w:line="579" w:lineRule="exact"/>
        <w:ind w:firstLine="57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二、主要技术参数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1、单人仿真游戏背心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①主要材质为化纤面料和橡塑发泡材料；颜色可根据需求定制；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②背心前、后两侧独立布置红外接收器，共不少于4组，接收器响应时间＜200毫秒，配置RGB灯组，灯组颜色和状态（闪烁、长亮、关闭）对应准备、暂停、结束等状态；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③配置通讯模块、九轴传感器、北斗/GPS双模定位模组，采集练习人员运动状态和位置信息，结合单人模拟设备，能识别练习人员实时姿态、状态、方向等；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④配置无线通讯模组，可与单人模拟设备无线连接，支持练习人员受到“范围性伤害”；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⑤配置国产单人终端，四核处理器，主频1.2GHz，运行内存2GB，5英寸触控显示屏，搭载单人终端系统，支持多方向力反馈；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⑥配备摄像头，支持导演端实时调用任意多个携带人员当前画面，摄像头传感器像素≥90万，分辨率≥720*480，帧数≥20FPS。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⑦具有6个方向的力反馈，能够实现软硬件同步。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2、单人仿真头盔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环绕头盔布设红外接收器6组，接收器响应时间＜200毫秒，配置RGB灯组，灯组颜色和状态（闪烁、长亮、关闭）对应准备、暂停、结束等状态；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支持电量、工作状态、连接状态等信息提示；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③支持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配置头顶发烟装置；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④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支持与单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人仿真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背心无线连接；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⑤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支持产生力反馈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3、单兵仿真设备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①外加主机，主机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外壳主要材质为高强度铝合金；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②主机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支持快捷安装，配置扳机感应开关，不影响瞄具加装，不影响正常瞄准；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可模拟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实际设备速度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，识别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练习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人员击发状态，支持单发、连发等模式；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④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配置有电子罗盘九轴传感器，结合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单人仿真背心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，能识别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练习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人员实时姿态、状态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方向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⑤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设备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主机的电量、工作状态、连接状态等信息显示；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⑥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支持与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单人仿真背心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无线连接，在准备、暂停、结束阶段或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物资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耗尽情况下自主锁定主机；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⑦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物资</w:t>
      </w:r>
      <w:r>
        <w:rPr>
          <w:rFonts w:hint="default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补充功能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，支持和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仿真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练习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模块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互动。</w:t>
      </w:r>
    </w:p>
    <w:p>
      <w:pPr>
        <w:spacing w:line="579" w:lineRule="exact"/>
        <w:ind w:firstLine="57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三、配置需求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需求数量：6套（单人仿真游戏背心6件、单人仿真头盔6个、单人仿真设备6个）。</w:t>
      </w:r>
    </w:p>
    <w:p>
      <w:pPr>
        <w:spacing w:line="579" w:lineRule="exact"/>
        <w:ind w:firstLine="57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四、售后服务需求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1.提供设备免费安装和调试。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2.免费培训使用方法。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3.免费质保期1年。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4.设备故障维修响应时间≤24小时。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提供设备过保期后维保价格及配件价格清单</w:t>
      </w:r>
      <w:r>
        <w:rPr>
          <w:rFonts w:hint="eastAsia" w:ascii="宋体" w:hAnsi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仿宋_GB2312" w:hAnsi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7A1CF5-58A5-4574-8B43-3EE1AF6BA7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BD548A9-56AC-4E84-94FA-2C6DC23DB27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278BB4E-CA48-4328-973D-6C0B2008EE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060B79F-4A3D-401E-B373-2F787B2835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ODRjOWQ0MjQ5MTFmMGY0ZDVhYmQyZTYwN2ZmZDQifQ=="/>
  </w:docVars>
  <w:rsids>
    <w:rsidRoot w:val="46C46436"/>
    <w:rsid w:val="37975241"/>
    <w:rsid w:val="46C4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2024-04-24T04:41:00Z</dcterms:created>
  <dc:creator>pc</dc:creator>
  <cp:lastModifiedBy>网络中心值班</cp:lastModifiedBy>
  <dcterms:modified xsi:type="dcterms:W3CDTF">2024-04-24T09:01:40Z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CA171267E7BB4B32A0120D38DE1C7ADC_13</vt:lpwstr>
  </property>
</Properties>
</file>