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C4" w:rsidRPr="00F02276" w:rsidRDefault="008D20C4" w:rsidP="008D20C4">
      <w:pPr>
        <w:spacing w:line="579" w:lineRule="exact"/>
        <w:rPr>
          <w:rFonts w:ascii="Times New Roman" w:eastAsia="黑体" w:hAnsi="Times New Roman" w:cs="Times New Roman"/>
          <w:kern w:val="2"/>
          <w:sz w:val="32"/>
          <w:szCs w:val="28"/>
        </w:rPr>
      </w:pPr>
      <w:r w:rsidRPr="00F02276">
        <w:rPr>
          <w:rFonts w:ascii="Times New Roman" w:eastAsia="黑体" w:hAnsi="Times New Roman" w:cs="Times New Roman"/>
          <w:kern w:val="2"/>
          <w:sz w:val="32"/>
          <w:szCs w:val="28"/>
        </w:rPr>
        <w:t>附件</w:t>
      </w:r>
      <w:r w:rsidR="005E31B0">
        <w:rPr>
          <w:rFonts w:ascii="Times New Roman" w:eastAsia="黑体" w:hAnsi="Times New Roman" w:cs="Times New Roman" w:hint="eastAsia"/>
          <w:kern w:val="2"/>
          <w:sz w:val="32"/>
          <w:szCs w:val="28"/>
        </w:rPr>
        <w:t>4</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C4D12" w:rsidRPr="00F02276" w:rsidRDefault="008C4D12"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C4D12">
      <w:pPr>
        <w:snapToGrid w:val="0"/>
        <w:ind w:leftChars="500" w:left="1050" w:firstLineChars="200" w:firstLine="88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8C4D12">
        <w:rPr>
          <w:rFonts w:ascii="Times New Roman" w:eastAsia="方正小标宋简体" w:hAnsi="Times New Roman" w:cs="Times New Roman" w:hint="eastAsia"/>
          <w:kern w:val="2"/>
          <w:sz w:val="44"/>
          <w:szCs w:val="44"/>
          <w:u w:val="single"/>
        </w:rPr>
        <w:t>生物显微镜</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8C4D12">
      <w:pPr>
        <w:snapToGrid w:val="0"/>
        <w:ind w:leftChars="500" w:left="1050" w:firstLineChars="200" w:firstLine="880"/>
        <w:jc w:val="left"/>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Default="008C4D12" w:rsidP="008D20C4">
      <w:pPr>
        <w:snapToGrid w:val="0"/>
        <w:ind w:leftChars="800" w:left="1680"/>
        <w:rPr>
          <w:rFonts w:ascii="Times New Roman" w:eastAsia="方正小标宋简体" w:hAnsi="Times New Roman" w:cs="Times New Roman"/>
          <w:kern w:val="2"/>
          <w:sz w:val="44"/>
          <w:szCs w:val="44"/>
        </w:rPr>
      </w:pPr>
    </w:p>
    <w:p w:rsidR="008C4D12" w:rsidRPr="00F02276" w:rsidRDefault="008C4D12"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2431F6">
        <w:rPr>
          <w:rFonts w:eastAsia="Arial Unicode MS" w:hint="eastAsia"/>
          <w:sz w:val="44"/>
          <w:szCs w:val="44"/>
        </w:rPr>
        <w:t>〇</w:t>
      </w:r>
      <w:r w:rsidRPr="00F02276">
        <w:rPr>
          <w:rFonts w:ascii="Times New Roman" w:eastAsia="方正小标宋简体" w:hAnsi="Times New Roman" w:cs="Times New Roman"/>
          <w:kern w:val="2"/>
          <w:sz w:val="44"/>
          <w:szCs w:val="44"/>
        </w:rPr>
        <w:t>二</w:t>
      </w:r>
      <w:r w:rsidR="00222955">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222955">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项目名称</w:t>
      </w:r>
      <w:r w:rsidRPr="008C4D12">
        <w:rPr>
          <w:rFonts w:ascii="Times New Roman" w:eastAsia="仿宋_GB2312" w:hAnsi="Times New Roman" w:cs="Times New Roman"/>
          <w:kern w:val="2"/>
          <w:sz w:val="28"/>
          <w:szCs w:val="28"/>
        </w:rPr>
        <w:t>：</w:t>
      </w:r>
      <w:r w:rsidR="008C4D12" w:rsidRPr="008C4D12">
        <w:rPr>
          <w:rFonts w:ascii="Times New Roman" w:eastAsia="黑体" w:hAnsi="Times New Roman" w:cs="Times New Roman" w:hint="eastAsia"/>
          <w:kern w:val="2"/>
          <w:sz w:val="28"/>
          <w:szCs w:val="28"/>
          <w:u w:val="single"/>
        </w:rPr>
        <w:t>生物显微镜</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8C4D12">
        <w:rPr>
          <w:rFonts w:ascii="Times New Roman" w:eastAsia="黑体" w:hAnsi="Times New Roman" w:cs="Times New Roman"/>
          <w:kern w:val="2"/>
          <w:sz w:val="28"/>
          <w:szCs w:val="28"/>
        </w:rPr>
        <w:t>项目预算：</w:t>
      </w:r>
      <w:r w:rsidR="00792C74" w:rsidRPr="008C4D12">
        <w:rPr>
          <w:rFonts w:ascii="Times New Roman" w:eastAsia="黑体" w:hAnsi="Times New Roman" w:cs="Times New Roman" w:hint="eastAsia"/>
          <w:kern w:val="2"/>
          <w:sz w:val="28"/>
          <w:szCs w:val="28"/>
          <w:u w:val="single"/>
        </w:rPr>
        <w:t>1</w:t>
      </w:r>
      <w:r w:rsidR="008C4D12" w:rsidRPr="008C4D12">
        <w:rPr>
          <w:rFonts w:ascii="Times New Roman" w:eastAsia="黑体" w:hAnsi="Times New Roman" w:cs="Times New Roman" w:hint="eastAsia"/>
          <w:kern w:val="2"/>
          <w:sz w:val="28"/>
          <w:szCs w:val="28"/>
          <w:u w:val="single"/>
        </w:rPr>
        <w:t>1</w:t>
      </w:r>
      <w:r w:rsidR="00792C74" w:rsidRPr="008C4D12">
        <w:rPr>
          <w:rFonts w:ascii="Times New Roman" w:eastAsia="黑体" w:hAnsi="Times New Roman" w:cs="Times New Roman" w:hint="eastAsia"/>
          <w:kern w:val="2"/>
          <w:sz w:val="28"/>
          <w:szCs w:val="28"/>
          <w:u w:val="single"/>
        </w:rPr>
        <w:t>.00</w:t>
      </w:r>
      <w:r w:rsidR="00792C74" w:rsidRPr="008C4D12">
        <w:rPr>
          <w:rFonts w:ascii="Times New Roman" w:eastAsia="黑体" w:hAnsi="Times New Roman" w:cs="Times New Roman" w:hint="eastAsia"/>
          <w:kern w:val="2"/>
          <w:sz w:val="28"/>
          <w:szCs w:val="28"/>
          <w:u w:val="single"/>
        </w:rPr>
        <w:t>万元</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项目单位：</w:t>
      </w:r>
      <w:r w:rsidR="00792C74" w:rsidRPr="008C4D12">
        <w:rPr>
          <w:rFonts w:ascii="Times New Roman" w:eastAsia="黑体" w:hAnsi="Times New Roman" w:cs="Times New Roman" w:hint="eastAsia"/>
          <w:kern w:val="2"/>
          <w:sz w:val="28"/>
          <w:szCs w:val="28"/>
          <w:u w:val="single"/>
        </w:rPr>
        <w:t>军事</w:t>
      </w:r>
      <w:r w:rsidR="00792C74" w:rsidRPr="008C4D12">
        <w:rPr>
          <w:rFonts w:ascii="Times New Roman" w:eastAsia="黑体" w:hAnsi="Times New Roman" w:cs="Times New Roman"/>
          <w:kern w:val="2"/>
          <w:sz w:val="28"/>
          <w:szCs w:val="28"/>
          <w:u w:val="single"/>
        </w:rPr>
        <w:t>预防医学系</w:t>
      </w:r>
      <w:r w:rsidR="008C4D12" w:rsidRPr="008C4D12">
        <w:rPr>
          <w:rFonts w:ascii="Times New Roman" w:eastAsia="黑体" w:hAnsi="Times New Roman" w:cs="Times New Roman" w:hint="eastAsia"/>
          <w:kern w:val="2"/>
          <w:sz w:val="28"/>
          <w:szCs w:val="28"/>
          <w:u w:val="single"/>
        </w:rPr>
        <w:t>军事</w:t>
      </w:r>
      <w:r w:rsidR="008C4D12" w:rsidRPr="008C4D12">
        <w:rPr>
          <w:rFonts w:ascii="Times New Roman" w:eastAsia="黑体" w:hAnsi="Times New Roman" w:cs="Times New Roman"/>
          <w:kern w:val="2"/>
          <w:sz w:val="28"/>
          <w:szCs w:val="28"/>
          <w:u w:val="single"/>
        </w:rPr>
        <w:t>毒理学</w:t>
      </w:r>
      <w:r w:rsidR="00792C74" w:rsidRPr="008C4D12">
        <w:rPr>
          <w:rFonts w:ascii="Times New Roman" w:eastAsia="黑体" w:hAnsi="Times New Roman" w:cs="Times New Roman"/>
          <w:kern w:val="2"/>
          <w:sz w:val="28"/>
          <w:szCs w:val="28"/>
          <w:u w:val="single"/>
        </w:rPr>
        <w:t>教研室</w:t>
      </w:r>
    </w:p>
    <w:p w:rsidR="008D20C4" w:rsidRPr="008C4D1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8C4D12">
        <w:rPr>
          <w:rFonts w:ascii="Times New Roman" w:eastAsia="黑体" w:hAnsi="Times New Roman" w:cs="Times New Roman"/>
          <w:kern w:val="2"/>
          <w:sz w:val="28"/>
          <w:szCs w:val="28"/>
        </w:rPr>
        <w:t>项目概况：</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854"/>
        <w:gridCol w:w="2258"/>
        <w:gridCol w:w="1700"/>
        <w:gridCol w:w="1557"/>
      </w:tblGrid>
      <w:tr w:rsidR="008D20C4" w:rsidRPr="008C4D12"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序号</w:t>
            </w:r>
          </w:p>
        </w:tc>
        <w:tc>
          <w:tcPr>
            <w:tcW w:w="1139"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名称</w:t>
            </w:r>
          </w:p>
        </w:tc>
        <w:tc>
          <w:tcPr>
            <w:tcW w:w="138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技术要求</w:t>
            </w:r>
          </w:p>
        </w:tc>
        <w:tc>
          <w:tcPr>
            <w:tcW w:w="1045"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数量</w:t>
            </w:r>
          </w:p>
        </w:tc>
        <w:tc>
          <w:tcPr>
            <w:tcW w:w="957" w:type="pct"/>
            <w:shd w:val="clear" w:color="auto" w:fill="auto"/>
          </w:tcPr>
          <w:p w:rsidR="008D20C4" w:rsidRPr="008C4D12"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8C4D12">
              <w:rPr>
                <w:rFonts w:ascii="Times New Roman" w:eastAsia="仿宋_GB2312" w:hAnsi="Times New Roman" w:cs="Times New Roman"/>
                <w:kern w:val="0"/>
                <w:sz w:val="24"/>
                <w:szCs w:val="24"/>
              </w:rPr>
              <w:t>计量单位</w:t>
            </w:r>
          </w:p>
        </w:tc>
      </w:tr>
      <w:tr w:rsidR="008D20C4" w:rsidRPr="00222955" w:rsidTr="008C4D12">
        <w:trPr>
          <w:jc w:val="center"/>
        </w:trPr>
        <w:tc>
          <w:tcPr>
            <w:tcW w:w="471" w:type="pct"/>
            <w:shd w:val="clear" w:color="auto" w:fill="auto"/>
          </w:tcPr>
          <w:p w:rsidR="008D20C4" w:rsidRPr="008C4D12"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kern w:val="2"/>
                <w:sz w:val="24"/>
                <w:szCs w:val="24"/>
              </w:rPr>
              <w:t>1</w:t>
            </w:r>
          </w:p>
        </w:tc>
        <w:tc>
          <w:tcPr>
            <w:tcW w:w="1139" w:type="pct"/>
            <w:shd w:val="clear" w:color="auto" w:fill="auto"/>
          </w:tcPr>
          <w:p w:rsidR="008D20C4" w:rsidRPr="008C4D12" w:rsidRDefault="008C4D12"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hint="eastAsia"/>
                <w:kern w:val="2"/>
                <w:sz w:val="24"/>
                <w:szCs w:val="24"/>
              </w:rPr>
              <w:t>生物显微镜</w:t>
            </w:r>
          </w:p>
        </w:tc>
        <w:tc>
          <w:tcPr>
            <w:tcW w:w="1387" w:type="pct"/>
            <w:shd w:val="clear" w:color="auto" w:fill="auto"/>
          </w:tcPr>
          <w:p w:rsidR="008D20C4" w:rsidRPr="008C4D12"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仿宋_GB2312" w:eastAsia="仿宋_GB2312" w:hAnsi="仿宋_GB2312" w:cs="仿宋_GB2312" w:hint="eastAsia"/>
                <w:sz w:val="24"/>
                <w:szCs w:val="24"/>
              </w:rPr>
              <w:t>详见第二部分</w:t>
            </w:r>
          </w:p>
        </w:tc>
        <w:tc>
          <w:tcPr>
            <w:tcW w:w="1045" w:type="pct"/>
            <w:shd w:val="clear" w:color="auto" w:fill="auto"/>
          </w:tcPr>
          <w:p w:rsidR="008D20C4" w:rsidRPr="008C4D12" w:rsidRDefault="008C4D12"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hint="eastAsia"/>
                <w:kern w:val="2"/>
                <w:sz w:val="24"/>
                <w:szCs w:val="24"/>
              </w:rPr>
              <w:t>22</w:t>
            </w:r>
          </w:p>
        </w:tc>
        <w:tc>
          <w:tcPr>
            <w:tcW w:w="957" w:type="pct"/>
            <w:shd w:val="clear" w:color="auto" w:fill="auto"/>
          </w:tcPr>
          <w:p w:rsidR="008D20C4" w:rsidRPr="008C4D12"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8C4D12">
              <w:rPr>
                <w:rFonts w:ascii="Times New Roman" w:eastAsia="仿宋_GB2312" w:hAnsi="Times New Roman" w:cs="Times New Roman" w:hint="eastAsia"/>
                <w:kern w:val="2"/>
                <w:sz w:val="24"/>
                <w:szCs w:val="24"/>
              </w:rPr>
              <w:t>台</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询价文件申领时间、方式</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10760F">
        <w:rPr>
          <w:rFonts w:ascii="Times New Roman" w:eastAsia="楷体_GB2312" w:hAnsi="Times New Roman" w:cs="Times New Roman"/>
          <w:kern w:val="2"/>
          <w:sz w:val="28"/>
          <w:szCs w:val="28"/>
        </w:rPr>
        <w:t>（一）询价文件申领时间：自公告发布之日起</w:t>
      </w:r>
      <w:r w:rsidRPr="0010760F">
        <w:rPr>
          <w:rFonts w:ascii="Times New Roman" w:eastAsia="仿宋_GB2312" w:hAnsi="Times New Roman" w:cs="Times New Roman"/>
          <w:kern w:val="0"/>
          <w:sz w:val="28"/>
          <w:szCs w:val="28"/>
        </w:rPr>
        <w:t>至</w:t>
      </w:r>
      <w:r w:rsidR="00792C74" w:rsidRPr="0010760F">
        <w:rPr>
          <w:rFonts w:ascii="Times New Roman" w:eastAsia="仿宋_GB2312" w:hAnsi="Times New Roman" w:cs="Times New Roman" w:hint="eastAsia"/>
          <w:kern w:val="0"/>
          <w:sz w:val="28"/>
          <w:szCs w:val="28"/>
        </w:rPr>
        <w:t>2024</w:t>
      </w:r>
      <w:r w:rsidRPr="0010760F">
        <w:rPr>
          <w:rFonts w:ascii="Times New Roman" w:eastAsia="仿宋_GB2312" w:hAnsi="Times New Roman" w:cs="Times New Roman"/>
          <w:kern w:val="2"/>
          <w:sz w:val="28"/>
          <w:szCs w:val="28"/>
        </w:rPr>
        <w:t>年</w:t>
      </w:r>
      <w:r w:rsidR="00792C74" w:rsidRPr="0010760F">
        <w:rPr>
          <w:rFonts w:ascii="Times New Roman" w:eastAsia="仿宋_GB2312" w:hAnsi="Times New Roman" w:cs="Times New Roman" w:hint="eastAsia"/>
          <w:kern w:val="2"/>
          <w:sz w:val="28"/>
          <w:szCs w:val="28"/>
        </w:rPr>
        <w:t>3</w:t>
      </w:r>
      <w:r w:rsidRPr="0010760F">
        <w:rPr>
          <w:rFonts w:ascii="Times New Roman" w:eastAsia="仿宋_GB2312" w:hAnsi="Times New Roman" w:cs="Times New Roman"/>
          <w:kern w:val="2"/>
          <w:sz w:val="28"/>
          <w:szCs w:val="28"/>
        </w:rPr>
        <w:t>月</w:t>
      </w:r>
      <w:r w:rsidR="00792C74" w:rsidRPr="0010760F">
        <w:rPr>
          <w:rFonts w:ascii="Times New Roman" w:eastAsia="仿宋_GB2312" w:hAnsi="Times New Roman" w:cs="Times New Roman" w:hint="eastAsia"/>
          <w:kern w:val="2"/>
          <w:sz w:val="28"/>
          <w:szCs w:val="28"/>
        </w:rPr>
        <w:t>2</w:t>
      </w:r>
      <w:r w:rsidR="0010760F" w:rsidRPr="0010760F">
        <w:rPr>
          <w:rFonts w:ascii="Times New Roman" w:eastAsia="仿宋_GB2312" w:hAnsi="Times New Roman" w:cs="Times New Roman" w:hint="eastAsia"/>
          <w:kern w:val="2"/>
          <w:sz w:val="28"/>
          <w:szCs w:val="28"/>
        </w:rPr>
        <w:t>9</w:t>
      </w:r>
      <w:r w:rsidRPr="0010760F">
        <w:rPr>
          <w:rFonts w:ascii="Times New Roman" w:eastAsia="仿宋_GB2312" w:hAnsi="Times New Roman" w:cs="Times New Roman"/>
          <w:kern w:val="2"/>
          <w:sz w:val="28"/>
          <w:szCs w:val="28"/>
        </w:rPr>
        <w:t>日</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（二）询价文件申领方式：同询价公告一并挂网，自行下载。</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报价文件递交：</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10760F">
        <w:rPr>
          <w:rFonts w:ascii="Times New Roman" w:eastAsia="楷体_GB2312" w:hAnsi="Times New Roman" w:cs="Times New Roman"/>
          <w:kern w:val="2"/>
          <w:sz w:val="28"/>
          <w:szCs w:val="28"/>
        </w:rPr>
        <w:t>（一）报价文件递交截止时间：</w:t>
      </w:r>
      <w:r w:rsidR="00C341AA" w:rsidRPr="0010760F">
        <w:rPr>
          <w:rFonts w:ascii="Times New Roman" w:eastAsia="楷体_GB2312" w:hAnsi="Times New Roman" w:cs="Times New Roman" w:hint="eastAsia"/>
          <w:kern w:val="2"/>
          <w:sz w:val="28"/>
          <w:szCs w:val="28"/>
        </w:rPr>
        <w:t>2024</w:t>
      </w:r>
      <w:r w:rsidRPr="0010760F">
        <w:rPr>
          <w:rFonts w:ascii="Times New Roman" w:eastAsia="仿宋_GB2312" w:hAnsi="Times New Roman" w:cs="Times New Roman"/>
          <w:kern w:val="2"/>
          <w:sz w:val="28"/>
          <w:szCs w:val="28"/>
        </w:rPr>
        <w:t>年</w:t>
      </w:r>
      <w:r w:rsidR="0010760F" w:rsidRPr="0010760F">
        <w:rPr>
          <w:rFonts w:ascii="Times New Roman" w:eastAsia="仿宋_GB2312" w:hAnsi="Times New Roman" w:cs="Times New Roman" w:hint="eastAsia"/>
          <w:kern w:val="2"/>
          <w:sz w:val="28"/>
          <w:szCs w:val="28"/>
        </w:rPr>
        <w:t>4</w:t>
      </w:r>
      <w:r w:rsidRPr="0010760F">
        <w:rPr>
          <w:rFonts w:ascii="Times New Roman" w:eastAsia="仿宋_GB2312" w:hAnsi="Times New Roman" w:cs="Times New Roman"/>
          <w:kern w:val="2"/>
          <w:sz w:val="28"/>
          <w:szCs w:val="28"/>
        </w:rPr>
        <w:t>月</w:t>
      </w:r>
      <w:r w:rsidR="0010760F" w:rsidRPr="0010760F">
        <w:rPr>
          <w:rFonts w:ascii="Times New Roman" w:eastAsia="仿宋_GB2312" w:hAnsi="Times New Roman" w:cs="Times New Roman" w:hint="eastAsia"/>
          <w:kern w:val="2"/>
          <w:sz w:val="28"/>
          <w:szCs w:val="28"/>
        </w:rPr>
        <w:t>05</w:t>
      </w:r>
      <w:r w:rsidRPr="0010760F">
        <w:rPr>
          <w:rFonts w:ascii="Times New Roman" w:eastAsia="仿宋_GB2312" w:hAnsi="Times New Roman" w:cs="Times New Roman"/>
          <w:kern w:val="2"/>
          <w:sz w:val="28"/>
          <w:szCs w:val="28"/>
        </w:rPr>
        <w:t>日</w:t>
      </w:r>
      <w:r w:rsidR="00C341AA" w:rsidRPr="0010760F">
        <w:rPr>
          <w:rFonts w:ascii="Times New Roman" w:eastAsia="仿宋_GB2312" w:hAnsi="Times New Roman" w:cs="Times New Roman" w:hint="eastAsia"/>
          <w:kern w:val="2"/>
          <w:sz w:val="28"/>
          <w:szCs w:val="28"/>
        </w:rPr>
        <w:t>18</w:t>
      </w:r>
      <w:r w:rsidRPr="0010760F">
        <w:rPr>
          <w:rFonts w:ascii="Times New Roman" w:eastAsia="仿宋_GB2312" w:hAnsi="Times New Roman" w:cs="Times New Roman"/>
          <w:kern w:val="2"/>
          <w:sz w:val="28"/>
          <w:szCs w:val="28"/>
        </w:rPr>
        <w:t>时</w:t>
      </w:r>
      <w:r w:rsidR="00C341AA" w:rsidRPr="0010760F">
        <w:rPr>
          <w:rFonts w:ascii="Times New Roman" w:eastAsia="仿宋_GB2312" w:hAnsi="Times New Roman" w:cs="Times New Roman" w:hint="eastAsia"/>
          <w:kern w:val="2"/>
          <w:sz w:val="28"/>
          <w:szCs w:val="28"/>
        </w:rPr>
        <w:t>00</w:t>
      </w:r>
      <w:r w:rsidRPr="0010760F">
        <w:rPr>
          <w:rFonts w:ascii="Times New Roman" w:eastAsia="仿宋_GB2312" w:hAnsi="Times New Roman" w:cs="Times New Roman"/>
          <w:kern w:val="2"/>
          <w:sz w:val="28"/>
          <w:szCs w:val="28"/>
        </w:rPr>
        <w:t>分</w:t>
      </w:r>
    </w:p>
    <w:p w:rsidR="008D20C4" w:rsidRPr="0010760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10760F">
        <w:rPr>
          <w:rFonts w:ascii="Times New Roman" w:eastAsia="楷体_GB2312" w:hAnsi="Times New Roman" w:cs="Times New Roman"/>
          <w:kern w:val="2"/>
          <w:sz w:val="28"/>
          <w:szCs w:val="28"/>
        </w:rPr>
        <w:t>（二）报价文件递交要求：签字盖章完善并密封递交，否则其报价将被拒绝。</w:t>
      </w:r>
    </w:p>
    <w:p w:rsidR="008D20C4" w:rsidRPr="0010760F"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10760F">
        <w:rPr>
          <w:rFonts w:ascii="Times New Roman" w:eastAsia="楷体_GB2312" w:hAnsi="Times New Roman" w:cs="Times New Roman"/>
          <w:kern w:val="2"/>
          <w:sz w:val="28"/>
          <w:szCs w:val="28"/>
        </w:rPr>
        <w:t>（三）报价文件递交地址：</w:t>
      </w:r>
      <w:r w:rsidR="00C341AA" w:rsidRPr="0010760F">
        <w:rPr>
          <w:rFonts w:ascii="Times New Roman" w:eastAsia="楷体_GB2312" w:hAnsi="Times New Roman" w:cs="Times New Roman" w:hint="eastAsia"/>
          <w:kern w:val="2"/>
          <w:sz w:val="28"/>
          <w:szCs w:val="28"/>
        </w:rPr>
        <w:t>重庆市沙坪坝区高</w:t>
      </w:r>
      <w:proofErr w:type="gramStart"/>
      <w:r w:rsidR="00C341AA" w:rsidRPr="0010760F">
        <w:rPr>
          <w:rFonts w:ascii="Times New Roman" w:eastAsia="楷体_GB2312" w:hAnsi="Times New Roman" w:cs="Times New Roman" w:hint="eastAsia"/>
          <w:kern w:val="2"/>
          <w:sz w:val="28"/>
          <w:szCs w:val="28"/>
        </w:rPr>
        <w:t>滩岩正街</w:t>
      </w:r>
      <w:proofErr w:type="gramEnd"/>
      <w:r w:rsidR="00C341AA" w:rsidRPr="0010760F">
        <w:rPr>
          <w:rFonts w:ascii="Times New Roman" w:eastAsia="楷体_GB2312" w:hAnsi="Times New Roman" w:cs="Times New Roman" w:hint="eastAsia"/>
          <w:kern w:val="2"/>
          <w:sz w:val="28"/>
          <w:szCs w:val="28"/>
        </w:rPr>
        <w:t>30</w:t>
      </w:r>
      <w:r w:rsidR="00C341AA" w:rsidRPr="0010760F">
        <w:rPr>
          <w:rFonts w:ascii="Times New Roman" w:eastAsia="楷体_GB2312" w:hAnsi="Times New Roman" w:cs="Times New Roman" w:hint="eastAsia"/>
          <w:kern w:val="2"/>
          <w:sz w:val="28"/>
          <w:szCs w:val="28"/>
        </w:rPr>
        <w:t>号。</w:t>
      </w:r>
    </w:p>
    <w:p w:rsidR="008D20C4" w:rsidRPr="0010760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10760F">
        <w:rPr>
          <w:rFonts w:ascii="Times New Roman" w:eastAsia="黑体" w:hAnsi="Times New Roman" w:cs="Times New Roman"/>
          <w:kern w:val="2"/>
          <w:sz w:val="28"/>
          <w:szCs w:val="28"/>
        </w:rPr>
        <w:t>联系方式：</w:t>
      </w:r>
    </w:p>
    <w:p w:rsidR="008D20C4" w:rsidRPr="00F02276" w:rsidRDefault="008D20C4" w:rsidP="00C341AA">
      <w:pPr>
        <w:adjustRightInd w:val="0"/>
        <w:snapToGrid w:val="0"/>
        <w:spacing w:line="480" w:lineRule="exact"/>
        <w:ind w:firstLineChars="200" w:firstLine="560"/>
        <w:rPr>
          <w:rFonts w:ascii="Times New Roman" w:hAnsi="Times New Roman" w:cs="Times New Roman"/>
          <w:kern w:val="0"/>
          <w:sz w:val="28"/>
          <w:szCs w:val="24"/>
        </w:rPr>
      </w:pPr>
      <w:r w:rsidRPr="0010760F">
        <w:rPr>
          <w:rFonts w:ascii="Times New Roman" w:eastAsia="仿宋_GB2312" w:hAnsi="Times New Roman" w:cs="Times New Roman"/>
          <w:kern w:val="2"/>
          <w:sz w:val="28"/>
          <w:szCs w:val="28"/>
        </w:rPr>
        <w:t>联系人：</w:t>
      </w:r>
      <w:r w:rsidR="0010760F" w:rsidRPr="0010760F">
        <w:rPr>
          <w:rFonts w:ascii="Times New Roman" w:eastAsia="仿宋_GB2312" w:hAnsi="Times New Roman" w:cs="Times New Roman" w:hint="eastAsia"/>
          <w:kern w:val="2"/>
          <w:sz w:val="28"/>
          <w:szCs w:val="28"/>
        </w:rPr>
        <w:t>孙</w:t>
      </w:r>
      <w:r w:rsidR="00C341AA" w:rsidRPr="0010760F">
        <w:rPr>
          <w:rFonts w:ascii="Times New Roman" w:eastAsia="仿宋_GB2312" w:hAnsi="Times New Roman" w:cs="Times New Roman"/>
          <w:kern w:val="2"/>
          <w:sz w:val="28"/>
          <w:szCs w:val="28"/>
        </w:rPr>
        <w:t>老师</w:t>
      </w:r>
      <w:r w:rsidR="00C341AA" w:rsidRPr="0010760F">
        <w:rPr>
          <w:rFonts w:ascii="Times New Roman" w:eastAsia="仿宋_GB2312" w:hAnsi="Times New Roman" w:cs="Times New Roman" w:hint="eastAsia"/>
          <w:kern w:val="2"/>
          <w:sz w:val="28"/>
          <w:szCs w:val="28"/>
        </w:rPr>
        <w:t xml:space="preserve">             </w:t>
      </w:r>
      <w:r w:rsidRPr="0010760F">
        <w:rPr>
          <w:rFonts w:ascii="Times New Roman" w:eastAsia="仿宋_GB2312" w:hAnsi="Times New Roman" w:cs="Times New Roman"/>
          <w:kern w:val="2"/>
          <w:sz w:val="28"/>
          <w:szCs w:val="28"/>
        </w:rPr>
        <w:t>联系电话：</w:t>
      </w:r>
      <w:r w:rsidR="0010760F" w:rsidRPr="0010760F">
        <w:rPr>
          <w:rFonts w:ascii="Times New Roman" w:eastAsia="仿宋_GB2312" w:hAnsi="Times New Roman" w:cs="Times New Roman" w:hint="eastAsia"/>
          <w:kern w:val="2"/>
          <w:sz w:val="28"/>
          <w:szCs w:val="28"/>
        </w:rPr>
        <w:t>18696596597</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26"/>
        <w:gridCol w:w="1560"/>
        <w:gridCol w:w="1702"/>
        <w:gridCol w:w="1418"/>
      </w:tblGrid>
      <w:tr w:rsidR="008D20C4" w:rsidRPr="00F02276" w:rsidTr="0010760F">
        <w:trPr>
          <w:trHeight w:val="401"/>
          <w:jc w:val="center"/>
        </w:trPr>
        <w:tc>
          <w:tcPr>
            <w:tcW w:w="925"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序号</w:t>
            </w:r>
          </w:p>
        </w:tc>
        <w:tc>
          <w:tcPr>
            <w:tcW w:w="1273"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名称</w:t>
            </w:r>
          </w:p>
        </w:tc>
        <w:tc>
          <w:tcPr>
            <w:tcW w:w="934"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计量单位</w:t>
            </w:r>
          </w:p>
        </w:tc>
        <w:tc>
          <w:tcPr>
            <w:tcW w:w="1019"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数量</w:t>
            </w:r>
          </w:p>
        </w:tc>
        <w:tc>
          <w:tcPr>
            <w:tcW w:w="850" w:type="pct"/>
            <w:vAlign w:val="center"/>
          </w:tcPr>
          <w:p w:rsidR="008D20C4" w:rsidRPr="0010760F" w:rsidRDefault="008D20C4" w:rsidP="008D20C4">
            <w:pPr>
              <w:spacing w:line="240" w:lineRule="atLeast"/>
              <w:jc w:val="center"/>
              <w:outlineLvl w:val="0"/>
              <w:rPr>
                <w:rFonts w:ascii="Times New Roman" w:eastAsia="黑体" w:hAnsi="Times New Roman" w:cs="Times New Roman"/>
                <w:kern w:val="2"/>
              </w:rPr>
            </w:pPr>
            <w:r w:rsidRPr="0010760F">
              <w:rPr>
                <w:rFonts w:ascii="Times New Roman" w:eastAsia="黑体" w:hAnsi="Times New Roman" w:cs="Times New Roman"/>
                <w:kern w:val="2"/>
              </w:rPr>
              <w:t>备注</w:t>
            </w:r>
          </w:p>
        </w:tc>
      </w:tr>
      <w:tr w:rsidR="008D20C4" w:rsidRPr="00F02276" w:rsidTr="0010760F">
        <w:trPr>
          <w:trHeight w:val="519"/>
          <w:jc w:val="center"/>
        </w:trPr>
        <w:tc>
          <w:tcPr>
            <w:tcW w:w="925"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r w:rsidRPr="0010760F">
              <w:rPr>
                <w:rFonts w:ascii="Times New Roman" w:hAnsi="Times New Roman" w:cs="Times New Roman"/>
                <w:kern w:val="2"/>
              </w:rPr>
              <w:t>1</w:t>
            </w:r>
          </w:p>
        </w:tc>
        <w:tc>
          <w:tcPr>
            <w:tcW w:w="1273" w:type="pct"/>
            <w:vAlign w:val="center"/>
          </w:tcPr>
          <w:p w:rsidR="008D20C4" w:rsidRPr="0010760F" w:rsidRDefault="0010760F" w:rsidP="0010760F">
            <w:pPr>
              <w:jc w:val="center"/>
              <w:outlineLvl w:val="0"/>
              <w:rPr>
                <w:rFonts w:ascii="Times New Roman" w:hAnsi="Times New Roman" w:cs="Times New Roman"/>
                <w:kern w:val="2"/>
              </w:rPr>
            </w:pPr>
            <w:r w:rsidRPr="0010760F">
              <w:rPr>
                <w:rFonts w:ascii="Times New Roman" w:hAnsi="Times New Roman" w:cs="Times New Roman" w:hint="eastAsia"/>
                <w:kern w:val="2"/>
              </w:rPr>
              <w:t>生物显微镜</w:t>
            </w:r>
          </w:p>
        </w:tc>
        <w:tc>
          <w:tcPr>
            <w:tcW w:w="934" w:type="pct"/>
            <w:vAlign w:val="center"/>
          </w:tcPr>
          <w:p w:rsidR="008D20C4" w:rsidRPr="0010760F" w:rsidRDefault="005C3225" w:rsidP="0010760F">
            <w:pPr>
              <w:adjustRightInd w:val="0"/>
              <w:snapToGrid w:val="0"/>
              <w:jc w:val="center"/>
              <w:outlineLvl w:val="0"/>
              <w:rPr>
                <w:rFonts w:ascii="Times New Roman" w:hAnsi="Times New Roman" w:cs="Times New Roman"/>
                <w:kern w:val="2"/>
              </w:rPr>
            </w:pPr>
            <w:r w:rsidRPr="0010760F">
              <w:rPr>
                <w:rFonts w:ascii="Times New Roman" w:hAnsi="Times New Roman" w:cs="Times New Roman" w:hint="eastAsia"/>
                <w:kern w:val="2"/>
              </w:rPr>
              <w:t>台</w:t>
            </w:r>
          </w:p>
        </w:tc>
        <w:tc>
          <w:tcPr>
            <w:tcW w:w="1019" w:type="pct"/>
            <w:vAlign w:val="center"/>
          </w:tcPr>
          <w:p w:rsidR="008D20C4" w:rsidRPr="0010760F" w:rsidRDefault="0010760F" w:rsidP="0010760F">
            <w:pPr>
              <w:adjustRightInd w:val="0"/>
              <w:snapToGrid w:val="0"/>
              <w:jc w:val="center"/>
              <w:outlineLvl w:val="0"/>
              <w:rPr>
                <w:rFonts w:ascii="Times New Roman" w:hAnsi="Times New Roman" w:cs="Times New Roman"/>
                <w:kern w:val="2"/>
              </w:rPr>
            </w:pPr>
            <w:r w:rsidRPr="0010760F">
              <w:rPr>
                <w:rFonts w:ascii="Times New Roman" w:hAnsi="Times New Roman" w:cs="Times New Roman" w:hint="eastAsia"/>
                <w:kern w:val="2"/>
              </w:rPr>
              <w:t>22</w:t>
            </w:r>
          </w:p>
        </w:tc>
        <w:tc>
          <w:tcPr>
            <w:tcW w:w="850" w:type="pct"/>
            <w:vAlign w:val="center"/>
          </w:tcPr>
          <w:p w:rsidR="008D20C4" w:rsidRPr="0010760F" w:rsidRDefault="008D20C4" w:rsidP="0010760F">
            <w:pPr>
              <w:adjustRightInd w:val="0"/>
              <w:snapToGrid w:val="0"/>
              <w:jc w:val="center"/>
              <w:outlineLvl w:val="0"/>
              <w:rPr>
                <w:rFonts w:ascii="Times New Roman" w:hAnsi="Times New Roman" w:cs="Times New Roman"/>
                <w:kern w:val="2"/>
              </w:rPr>
            </w:pPr>
          </w:p>
        </w:tc>
      </w:tr>
    </w:tbl>
    <w:p w:rsidR="008D20C4"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rsidR="0010760F" w:rsidRDefault="0010760F" w:rsidP="00100196">
      <w:pPr>
        <w:adjustRightInd w:val="0"/>
        <w:snapToGrid w:val="0"/>
        <w:spacing w:beforeLines="50" w:before="120" w:afterLines="50" w:after="120" w:line="480" w:lineRule="exact"/>
        <w:ind w:leftChars="-1" w:left="-1" w:hanging="1"/>
        <w:jc w:val="center"/>
        <w:rPr>
          <w:rFonts w:ascii="Times New Roman" w:eastAsia="黑体" w:hAnsi="Times New Roman" w:cs="Times New Roman"/>
          <w:kern w:val="2"/>
          <w:sz w:val="32"/>
          <w:szCs w:val="32"/>
        </w:rPr>
      </w:pPr>
      <w:r w:rsidRPr="00292BF9">
        <w:rPr>
          <w:rFonts w:ascii="Times New Roman" w:eastAsia="黑体" w:hAnsi="Times New Roman" w:cs="Times New Roman" w:hint="eastAsia"/>
          <w:kern w:val="2"/>
          <w:sz w:val="24"/>
          <w:szCs w:val="32"/>
        </w:rPr>
        <w:t>生物显微镜</w:t>
      </w:r>
      <w:r w:rsidR="00292BF9" w:rsidRPr="00292BF9">
        <w:rPr>
          <w:rFonts w:ascii="Times New Roman" w:eastAsia="黑体" w:hAnsi="Times New Roman" w:cs="Times New Roman" w:hint="eastAsia"/>
          <w:kern w:val="2"/>
          <w:sz w:val="24"/>
          <w:szCs w:val="32"/>
        </w:rPr>
        <w:t>设备技术参数表</w:t>
      </w:r>
    </w:p>
    <w:tbl>
      <w:tblPr>
        <w:tblStyle w:val="aa"/>
        <w:tblW w:w="0" w:type="auto"/>
        <w:jc w:val="center"/>
        <w:tblLook w:val="04A0" w:firstRow="1" w:lastRow="0" w:firstColumn="1" w:lastColumn="0" w:noHBand="0" w:noVBand="1"/>
      </w:tblPr>
      <w:tblGrid>
        <w:gridCol w:w="781"/>
        <w:gridCol w:w="2126"/>
        <w:gridCol w:w="5513"/>
      </w:tblGrid>
      <w:tr w:rsidR="0010760F" w:rsidTr="00292BF9">
        <w:trPr>
          <w:trHeight w:val="527"/>
          <w:jc w:val="center"/>
        </w:trPr>
        <w:tc>
          <w:tcPr>
            <w:tcW w:w="781"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序号</w:t>
            </w:r>
          </w:p>
        </w:tc>
        <w:tc>
          <w:tcPr>
            <w:tcW w:w="2126"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技术和性能参数名称</w:t>
            </w:r>
          </w:p>
        </w:tc>
        <w:tc>
          <w:tcPr>
            <w:tcW w:w="5513" w:type="dxa"/>
            <w:vAlign w:val="center"/>
          </w:tcPr>
          <w:p w:rsidR="0010760F" w:rsidRDefault="0010760F" w:rsidP="0010760F">
            <w:pPr>
              <w:widowControl/>
              <w:adjustRightInd w:val="0"/>
              <w:snapToGrid w:val="0"/>
              <w:jc w:val="center"/>
              <w:rPr>
                <w:rFonts w:ascii="宋体" w:hAnsi="宋体" w:cs="宋体"/>
                <w:b/>
              </w:rPr>
            </w:pPr>
            <w:r>
              <w:rPr>
                <w:rFonts w:ascii="宋体" w:hAnsi="宋体" w:cs="宋体" w:hint="eastAsia"/>
                <w:b/>
              </w:rPr>
              <w:t>技术参数和性能要求</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设备使用需求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b/>
              </w:rPr>
            </w:pP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设备用途</w:t>
            </w:r>
          </w:p>
        </w:tc>
        <w:tc>
          <w:tcPr>
            <w:tcW w:w="5513" w:type="dxa"/>
            <w:vAlign w:val="center"/>
          </w:tcPr>
          <w:p w:rsidR="00292BF9" w:rsidRPr="00292BF9" w:rsidRDefault="00292BF9" w:rsidP="00292BF9">
            <w:pPr>
              <w:adjustRightInd w:val="0"/>
              <w:snapToGrid w:val="0"/>
              <w:rPr>
                <w:rFonts w:ascii="Times New Roman" w:hAnsi="Times New Roman" w:cs="Times New Roman"/>
              </w:rPr>
            </w:pP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实验对象</w:t>
            </w:r>
          </w:p>
        </w:tc>
        <w:tc>
          <w:tcPr>
            <w:tcW w:w="5513" w:type="dxa"/>
            <w:vAlign w:val="center"/>
          </w:tcPr>
          <w:p w:rsidR="00292BF9" w:rsidRPr="00292BF9" w:rsidRDefault="00292BF9" w:rsidP="00292BF9">
            <w:pPr>
              <w:adjustRightInd w:val="0"/>
              <w:snapToGrid w:val="0"/>
              <w:rPr>
                <w:rFonts w:ascii="Times New Roman" w:hAnsi="Times New Roman" w:cs="Times New Roman"/>
              </w:rPr>
            </w:pP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1.3</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特殊功能需求</w:t>
            </w:r>
          </w:p>
        </w:tc>
        <w:tc>
          <w:tcPr>
            <w:tcW w:w="5513" w:type="dxa"/>
            <w:vAlign w:val="center"/>
          </w:tcPr>
          <w:p w:rsidR="00292BF9" w:rsidRPr="00292BF9" w:rsidRDefault="00292BF9" w:rsidP="00292BF9">
            <w:pPr>
              <w:widowControl/>
              <w:adjustRightInd w:val="0"/>
              <w:snapToGrid w:val="0"/>
              <w:rPr>
                <w:rFonts w:ascii="Times New Roman" w:hAnsi="Times New Roman" w:cs="Times New Roman"/>
              </w:rPr>
            </w:pPr>
            <w:r w:rsidRPr="00292BF9">
              <w:rPr>
                <w:rFonts w:ascii="Times New Roman" w:hAnsi="Times New Roman" w:cs="Times New Roman"/>
              </w:rPr>
              <w:t>无</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主要技术参数</w:t>
            </w:r>
          </w:p>
        </w:tc>
        <w:tc>
          <w:tcPr>
            <w:tcW w:w="5513" w:type="dxa"/>
            <w:vAlign w:val="center"/>
          </w:tcPr>
          <w:p w:rsidR="00292BF9" w:rsidRPr="00292BF9" w:rsidRDefault="00292BF9"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 xml:space="preserve">　一行只写一个参数</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1</w:t>
            </w:r>
          </w:p>
        </w:tc>
        <w:tc>
          <w:tcPr>
            <w:tcW w:w="5513" w:type="dxa"/>
            <w:vAlign w:val="center"/>
          </w:tcPr>
          <w:p w:rsidR="00292BF9" w:rsidRPr="00292BF9" w:rsidRDefault="00292BF9" w:rsidP="00292BF9">
            <w:pPr>
              <w:widowControl/>
              <w:adjustRightInd w:val="0"/>
              <w:snapToGrid w:val="0"/>
              <w:jc w:val="left"/>
              <w:rPr>
                <w:rFonts w:ascii="Times New Roman" w:hAnsi="Times New Roman" w:cs="Times New Roman"/>
                <w:kern w:val="0"/>
              </w:rPr>
            </w:pPr>
            <w:r w:rsidRPr="00292BF9">
              <w:rPr>
                <w:rFonts w:ascii="Times New Roman" w:hAnsi="Times New Roman" w:cs="Times New Roman"/>
                <w:kern w:val="0"/>
              </w:rPr>
              <w:t>调焦系统工作距离</w:t>
            </w:r>
            <w:r w:rsidRPr="00292BF9">
              <w:rPr>
                <w:rFonts w:ascii="Times New Roman" w:hAnsi="Times New Roman" w:cs="Times New Roman"/>
                <w:kern w:val="0"/>
              </w:rPr>
              <w:t>≥25mm</w:t>
            </w:r>
            <w:r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2.2</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2</w:t>
            </w:r>
          </w:p>
        </w:tc>
        <w:tc>
          <w:tcPr>
            <w:tcW w:w="5513" w:type="dxa"/>
            <w:vAlign w:val="center"/>
          </w:tcPr>
          <w:p w:rsidR="00292BF9" w:rsidRPr="00292BF9" w:rsidRDefault="00292BF9" w:rsidP="00292BF9">
            <w:pPr>
              <w:widowControl/>
              <w:adjustRightInd w:val="0"/>
              <w:snapToGrid w:val="0"/>
              <w:jc w:val="left"/>
              <w:rPr>
                <w:rFonts w:ascii="Times New Roman" w:hAnsi="Times New Roman" w:cs="Times New Roman"/>
                <w:kern w:val="0"/>
              </w:rPr>
            </w:pPr>
            <w:r w:rsidRPr="00292BF9">
              <w:rPr>
                <w:rFonts w:ascii="Times New Roman" w:hAnsi="Times New Roman" w:cs="Times New Roman"/>
                <w:kern w:val="0"/>
              </w:rPr>
              <w:t>调焦</w:t>
            </w:r>
            <w:proofErr w:type="gramStart"/>
            <w:r w:rsidRPr="00292BF9">
              <w:rPr>
                <w:rFonts w:ascii="Times New Roman" w:hAnsi="Times New Roman" w:cs="Times New Roman"/>
                <w:kern w:val="0"/>
              </w:rPr>
              <w:t>精确度格值</w:t>
            </w:r>
            <w:proofErr w:type="gramEnd"/>
            <w:r w:rsidRPr="00292BF9">
              <w:rPr>
                <w:rFonts w:ascii="Times New Roman" w:hAnsi="Times New Roman" w:cs="Times New Roman"/>
                <w:kern w:val="0"/>
              </w:rPr>
              <w:t>≤0.002mm</w:t>
            </w:r>
            <w:r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2.3</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3</w:t>
            </w:r>
          </w:p>
        </w:tc>
        <w:tc>
          <w:tcPr>
            <w:tcW w:w="5513" w:type="dxa"/>
            <w:vAlign w:val="center"/>
          </w:tcPr>
          <w:p w:rsidR="00292BF9" w:rsidRPr="00292BF9" w:rsidRDefault="00292BF9" w:rsidP="00292BF9">
            <w:pPr>
              <w:widowControl/>
              <w:adjustRightInd w:val="0"/>
              <w:snapToGrid w:val="0"/>
              <w:jc w:val="left"/>
              <w:rPr>
                <w:rFonts w:ascii="Times New Roman" w:hAnsi="Times New Roman" w:cs="Times New Roman"/>
                <w:kern w:val="0"/>
              </w:rPr>
            </w:pPr>
            <w:r w:rsidRPr="00292BF9">
              <w:rPr>
                <w:rFonts w:ascii="Times New Roman" w:hAnsi="Times New Roman" w:cs="Times New Roman"/>
                <w:kern w:val="0"/>
              </w:rPr>
              <w:t>放大倍率：</w:t>
            </w:r>
            <w:r w:rsidRPr="00292BF9">
              <w:rPr>
                <w:rFonts w:ascii="Times New Roman" w:hAnsi="Times New Roman" w:cs="Times New Roman"/>
                <w:kern w:val="0"/>
              </w:rPr>
              <w:t>40</w:t>
            </w:r>
            <w:r w:rsidRPr="00292BF9">
              <w:rPr>
                <w:rFonts w:ascii="Times New Roman" w:hAnsi="Times New Roman" w:cs="Times New Roman"/>
                <w:kern w:val="0"/>
              </w:rPr>
              <w:t>～</w:t>
            </w:r>
            <w:r w:rsidRPr="00292BF9">
              <w:rPr>
                <w:rFonts w:ascii="Times New Roman" w:hAnsi="Times New Roman" w:cs="Times New Roman"/>
                <w:kern w:val="0"/>
              </w:rPr>
              <w:t>l000X</w:t>
            </w:r>
            <w:r w:rsidRPr="00292BF9">
              <w:rPr>
                <w:rFonts w:ascii="Times New Roman" w:hAnsi="Times New Roman" w:cs="Times New Roman"/>
                <w:kern w:val="0"/>
              </w:rPr>
              <w:t>；</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2.4</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宋体" w:eastAsia="宋体" w:hAnsi="宋体" w:cs="宋体" w:hint="eastAsia"/>
                <w:lang w:val="en-GB"/>
              </w:rPr>
              <w:t>★</w:t>
            </w:r>
            <w:r w:rsidRPr="00292BF9">
              <w:rPr>
                <w:rFonts w:ascii="Times New Roman" w:hAnsi="Times New Roman" w:cs="Times New Roman"/>
              </w:rPr>
              <w:t>参数</w:t>
            </w:r>
            <w:r w:rsidRPr="00292BF9">
              <w:rPr>
                <w:rFonts w:ascii="Times New Roman" w:hAnsi="Times New Roman" w:cs="Times New Roman"/>
              </w:rPr>
              <w:t>4</w:t>
            </w:r>
          </w:p>
        </w:tc>
        <w:tc>
          <w:tcPr>
            <w:tcW w:w="5513" w:type="dxa"/>
            <w:vAlign w:val="center"/>
          </w:tcPr>
          <w:p w:rsidR="00292BF9" w:rsidRPr="00292BF9" w:rsidRDefault="00292BF9" w:rsidP="00292BF9">
            <w:pPr>
              <w:widowControl/>
              <w:adjustRightInd w:val="0"/>
              <w:snapToGrid w:val="0"/>
              <w:jc w:val="left"/>
              <w:rPr>
                <w:rFonts w:ascii="Times New Roman" w:hAnsi="Times New Roman" w:cs="Times New Roman"/>
                <w:kern w:val="0"/>
              </w:rPr>
            </w:pPr>
            <w:r w:rsidRPr="00292BF9">
              <w:rPr>
                <w:rFonts w:ascii="Times New Roman" w:hAnsi="Times New Roman" w:cs="Times New Roman"/>
                <w:kern w:val="0"/>
              </w:rPr>
              <w:t>采用无限远色差独立校正光学系统；</w:t>
            </w:r>
          </w:p>
        </w:tc>
      </w:tr>
      <w:tr w:rsidR="00292BF9" w:rsidTr="00292BF9">
        <w:trPr>
          <w:trHeight w:val="527"/>
          <w:jc w:val="center"/>
        </w:trPr>
        <w:tc>
          <w:tcPr>
            <w:tcW w:w="781"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2.5</w:t>
            </w:r>
          </w:p>
        </w:tc>
        <w:tc>
          <w:tcPr>
            <w:tcW w:w="2126" w:type="dxa"/>
            <w:vAlign w:val="center"/>
          </w:tcPr>
          <w:p w:rsidR="00292BF9" w:rsidRPr="00292BF9" w:rsidRDefault="00292BF9"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5</w:t>
            </w:r>
          </w:p>
        </w:tc>
        <w:tc>
          <w:tcPr>
            <w:tcW w:w="5513" w:type="dxa"/>
            <w:vAlign w:val="center"/>
          </w:tcPr>
          <w:p w:rsidR="00292BF9" w:rsidRPr="00292BF9" w:rsidRDefault="00292BF9" w:rsidP="00292BF9">
            <w:pPr>
              <w:adjustRightInd w:val="0"/>
              <w:snapToGrid w:val="0"/>
              <w:jc w:val="left"/>
              <w:rPr>
                <w:rFonts w:ascii="Times New Roman" w:hAnsi="Times New Roman" w:cs="Times New Roman"/>
              </w:rPr>
            </w:pPr>
            <w:r w:rsidRPr="00292BF9">
              <w:rPr>
                <w:rFonts w:ascii="Times New Roman" w:hAnsi="Times New Roman" w:cs="Times New Roman"/>
              </w:rPr>
              <w:t>目镜：视场</w:t>
            </w:r>
            <w:r w:rsidRPr="00292BF9">
              <w:rPr>
                <w:rFonts w:ascii="Times New Roman" w:hAnsi="Times New Roman" w:cs="Times New Roman"/>
              </w:rPr>
              <w:t>≥10</w:t>
            </w:r>
            <w:r w:rsidRPr="00292BF9">
              <w:rPr>
                <w:rFonts w:ascii="Times New Roman" w:hAnsi="Times New Roman" w:cs="Times New Roman"/>
              </w:rPr>
              <w:t>ｘ</w:t>
            </w:r>
            <w:r w:rsidRPr="00292BF9">
              <w:rPr>
                <w:rFonts w:ascii="Times New Roman" w:hAnsi="Times New Roman" w:cs="Times New Roman"/>
              </w:rPr>
              <w:t>18mm</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2.6</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6</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4</w:t>
            </w:r>
            <w:r w:rsidRPr="00292BF9">
              <w:rPr>
                <w:rFonts w:ascii="Times New Roman" w:hAnsi="Times New Roman" w:cs="Times New Roman"/>
              </w:rPr>
              <w:t>倍物镜数值孔径</w:t>
            </w:r>
            <w:r w:rsidRPr="00292BF9">
              <w:rPr>
                <w:rFonts w:ascii="Times New Roman" w:hAnsi="Times New Roman" w:cs="Times New Roman"/>
              </w:rPr>
              <w:t>≥0.1</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2.7</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7</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4</w:t>
            </w:r>
            <w:r w:rsidRPr="00292BF9">
              <w:rPr>
                <w:rFonts w:ascii="Times New Roman" w:hAnsi="Times New Roman" w:cs="Times New Roman"/>
              </w:rPr>
              <w:t>倍物镜工作距离</w:t>
            </w:r>
            <w:r w:rsidRPr="00292BF9">
              <w:rPr>
                <w:rFonts w:ascii="Times New Roman" w:hAnsi="Times New Roman" w:cs="Times New Roman"/>
              </w:rPr>
              <w:t>≥17mm</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2.8</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8</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10</w:t>
            </w:r>
            <w:r w:rsidRPr="00292BF9">
              <w:rPr>
                <w:rFonts w:ascii="Times New Roman" w:hAnsi="Times New Roman" w:cs="Times New Roman"/>
              </w:rPr>
              <w:t>倍物镜数值孔径</w:t>
            </w:r>
            <w:r w:rsidRPr="00292BF9">
              <w:rPr>
                <w:rFonts w:ascii="Times New Roman" w:hAnsi="Times New Roman" w:cs="Times New Roman"/>
              </w:rPr>
              <w:t>≥0.25</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lastRenderedPageBreak/>
              <w:t>2.9</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9</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10</w:t>
            </w:r>
            <w:r w:rsidRPr="00292BF9">
              <w:rPr>
                <w:rFonts w:ascii="Times New Roman" w:hAnsi="Times New Roman" w:cs="Times New Roman"/>
              </w:rPr>
              <w:t>倍物镜工作距离</w:t>
            </w:r>
            <w:r w:rsidRPr="00292BF9">
              <w:rPr>
                <w:rFonts w:ascii="Times New Roman" w:hAnsi="Times New Roman" w:cs="Times New Roman"/>
              </w:rPr>
              <w:t>≥6.75mm</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2.10</w:t>
            </w:r>
          </w:p>
        </w:tc>
        <w:tc>
          <w:tcPr>
            <w:tcW w:w="2126" w:type="dxa"/>
            <w:vAlign w:val="center"/>
          </w:tcPr>
          <w:p w:rsidR="00A31D6A" w:rsidRPr="00292BF9" w:rsidRDefault="00A31D6A" w:rsidP="00292BF9">
            <w:pPr>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10</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40</w:t>
            </w:r>
            <w:r w:rsidRPr="00292BF9">
              <w:rPr>
                <w:rFonts w:ascii="Times New Roman" w:hAnsi="Times New Roman" w:cs="Times New Roman"/>
              </w:rPr>
              <w:t>倍物镜数值孔径</w:t>
            </w:r>
            <w:r w:rsidRPr="00292BF9">
              <w:rPr>
                <w:rFonts w:ascii="Times New Roman" w:hAnsi="Times New Roman" w:cs="Times New Roman"/>
              </w:rPr>
              <w:t>≥0.65</w:t>
            </w:r>
            <w:r w:rsidRPr="00292BF9">
              <w:rPr>
                <w:rFonts w:ascii="Times New Roman" w:hAnsi="Times New Roman" w:cs="Times New Roman"/>
              </w:rPr>
              <w:t>；</w:t>
            </w:r>
            <w:r w:rsidRPr="00292BF9">
              <w:rPr>
                <w:rFonts w:ascii="Times New Roman" w:hAnsi="Times New Roman" w:cs="Times New Roman"/>
              </w:rPr>
              <w:t xml:space="preserve">   </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2.11</w:t>
            </w:r>
          </w:p>
        </w:tc>
        <w:tc>
          <w:tcPr>
            <w:tcW w:w="2126" w:type="dxa"/>
            <w:vAlign w:val="center"/>
          </w:tcPr>
          <w:p w:rsidR="00A31D6A" w:rsidRPr="00292BF9" w:rsidRDefault="00A31D6A" w:rsidP="00292BF9">
            <w:pPr>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11</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40</w:t>
            </w:r>
            <w:r w:rsidRPr="00292BF9">
              <w:rPr>
                <w:rFonts w:ascii="Times New Roman" w:hAnsi="Times New Roman" w:cs="Times New Roman"/>
              </w:rPr>
              <w:t>倍物镜工作距离</w:t>
            </w:r>
            <w:r w:rsidRPr="00292BF9">
              <w:rPr>
                <w:rFonts w:ascii="Times New Roman" w:hAnsi="Times New Roman" w:cs="Times New Roman"/>
              </w:rPr>
              <w:t>≥0.5mm</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2.12</w:t>
            </w:r>
          </w:p>
        </w:tc>
        <w:tc>
          <w:tcPr>
            <w:tcW w:w="2126" w:type="dxa"/>
            <w:vAlign w:val="center"/>
          </w:tcPr>
          <w:p w:rsidR="00A31D6A" w:rsidRPr="00292BF9" w:rsidRDefault="00A31D6A" w:rsidP="00292BF9">
            <w:pPr>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12</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100</w:t>
            </w:r>
            <w:r w:rsidRPr="00292BF9">
              <w:rPr>
                <w:rFonts w:ascii="Times New Roman" w:hAnsi="Times New Roman" w:cs="Times New Roman"/>
              </w:rPr>
              <w:t>倍物镜数值孔径</w:t>
            </w:r>
            <w:r w:rsidRPr="00292BF9">
              <w:rPr>
                <w:rFonts w:ascii="Times New Roman" w:hAnsi="Times New Roman" w:cs="Times New Roman"/>
              </w:rPr>
              <w:t>≥1.25(</w:t>
            </w:r>
            <w:r w:rsidRPr="00292BF9">
              <w:rPr>
                <w:rFonts w:ascii="Times New Roman" w:hAnsi="Times New Roman" w:cs="Times New Roman"/>
              </w:rPr>
              <w:t>带弹簧</w:t>
            </w:r>
            <w:r w:rsidRPr="00292BF9">
              <w:rPr>
                <w:rFonts w:ascii="Times New Roman" w:hAnsi="Times New Roman" w:cs="Times New Roman"/>
              </w:rPr>
              <w:t>)</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13</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rPr>
              <w:t>100</w:t>
            </w:r>
            <w:r w:rsidRPr="00292BF9">
              <w:rPr>
                <w:rFonts w:ascii="Times New Roman" w:hAnsi="Times New Roman" w:cs="Times New Roman"/>
              </w:rPr>
              <w:t>倍物镜工作距离</w:t>
            </w:r>
            <w:r w:rsidRPr="00292BF9">
              <w:rPr>
                <w:rFonts w:ascii="Times New Roman" w:hAnsi="Times New Roman" w:cs="Times New Roman"/>
              </w:rPr>
              <w:t>≥0.12mm</w:t>
            </w:r>
            <w:r w:rsidRPr="00292BF9">
              <w:rPr>
                <w:rFonts w:ascii="Times New Roman" w:hAnsi="Times New Roman" w:cs="Times New Roman"/>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14</w:t>
            </w:r>
          </w:p>
        </w:tc>
        <w:tc>
          <w:tcPr>
            <w:tcW w:w="5513" w:type="dxa"/>
            <w:vAlign w:val="center"/>
          </w:tcPr>
          <w:p w:rsidR="00A31D6A" w:rsidRPr="00292BF9" w:rsidRDefault="00A31D6A" w:rsidP="005B76C2">
            <w:pPr>
              <w:adjustRightInd w:val="0"/>
              <w:snapToGrid w:val="0"/>
              <w:jc w:val="left"/>
              <w:rPr>
                <w:rFonts w:ascii="Times New Roman" w:hAnsi="Times New Roman" w:cs="Times New Roman"/>
              </w:rPr>
            </w:pPr>
            <w:r w:rsidRPr="00292BF9">
              <w:rPr>
                <w:rFonts w:ascii="Times New Roman" w:hAnsi="Times New Roman" w:cs="Times New Roman"/>
                <w:bCs/>
                <w:color w:val="000000"/>
              </w:rPr>
              <w:t>无限远镜筒，观察角度</w:t>
            </w:r>
            <w:r w:rsidRPr="00292BF9">
              <w:rPr>
                <w:rFonts w:ascii="Times New Roman" w:hAnsi="Times New Roman" w:cs="Times New Roman"/>
                <w:bCs/>
                <w:color w:val="000000"/>
              </w:rPr>
              <w:t>≥30°</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2.15</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15</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双瞳距离</w:t>
            </w:r>
            <w:r w:rsidRPr="00292BF9">
              <w:rPr>
                <w:rFonts w:ascii="Times New Roman" w:hAnsi="Times New Roman" w:cs="Times New Roman"/>
                <w:bCs/>
                <w:color w:val="000000"/>
              </w:rPr>
              <w:t>≥48mm</w:t>
            </w:r>
            <w:r w:rsidRPr="00292BF9">
              <w:rPr>
                <w:rFonts w:ascii="Times New Roman" w:hAnsi="Times New Roman" w:cs="Times New Roman"/>
                <w:bCs/>
                <w:color w:val="000000"/>
              </w:rPr>
              <w:t>～</w:t>
            </w:r>
            <w:r w:rsidRPr="00292BF9">
              <w:rPr>
                <w:rFonts w:ascii="Times New Roman" w:hAnsi="Times New Roman" w:cs="Times New Roman"/>
                <w:bCs/>
                <w:color w:val="000000"/>
              </w:rPr>
              <w:t>75mm</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2.16</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16</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proofErr w:type="gramStart"/>
            <w:r w:rsidRPr="00292BF9">
              <w:rPr>
                <w:rFonts w:ascii="Times New Roman" w:hAnsi="Times New Roman" w:cs="Times New Roman"/>
                <w:bCs/>
                <w:color w:val="000000"/>
              </w:rPr>
              <w:t>粗微调焦</w:t>
            </w:r>
            <w:proofErr w:type="gramEnd"/>
            <w:r w:rsidRPr="00292BF9">
              <w:rPr>
                <w:rFonts w:ascii="Times New Roman" w:hAnsi="Times New Roman" w:cs="Times New Roman"/>
                <w:bCs/>
                <w:color w:val="000000"/>
              </w:rPr>
              <w:t>装置配上限位装置</w:t>
            </w:r>
            <w:r w:rsidRPr="00292BF9">
              <w:rPr>
                <w:rFonts w:ascii="Times New Roman" w:hAnsi="Times New Roman" w:cs="Times New Roman"/>
                <w:bCs/>
                <w:color w:val="000000"/>
              </w:rPr>
              <w:t>≥14mm/</w:t>
            </w:r>
            <w:r w:rsidRPr="00292BF9">
              <w:rPr>
                <w:rFonts w:ascii="Times New Roman" w:hAnsi="Times New Roman" w:cs="Times New Roman"/>
                <w:bCs/>
                <w:color w:val="000000"/>
              </w:rPr>
              <w:t>转；</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2.17</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17</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工作台最大行程</w:t>
            </w:r>
            <w:r w:rsidRPr="00292BF9">
              <w:rPr>
                <w:rFonts w:ascii="Times New Roman" w:hAnsi="Times New Roman" w:cs="Times New Roman"/>
                <w:bCs/>
                <w:color w:val="000000"/>
              </w:rPr>
              <w:t>≥20mm</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2.18</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18</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载物台尺寸</w:t>
            </w:r>
            <w:r w:rsidRPr="00292BF9">
              <w:rPr>
                <w:rFonts w:ascii="Times New Roman" w:hAnsi="Times New Roman" w:cs="Times New Roman"/>
                <w:bCs/>
                <w:color w:val="000000"/>
              </w:rPr>
              <w:t>≥140mm×135mm</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2.19</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19</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载物台移动范围</w:t>
            </w:r>
            <w:r w:rsidRPr="00292BF9">
              <w:rPr>
                <w:rFonts w:ascii="Times New Roman" w:hAnsi="Times New Roman" w:cs="Times New Roman"/>
                <w:bCs/>
                <w:color w:val="000000"/>
              </w:rPr>
              <w:t>≥75×50mm</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2.20</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参数</w:t>
            </w:r>
            <w:r w:rsidRPr="00292BF9">
              <w:rPr>
                <w:rFonts w:ascii="Times New Roman" w:hAnsi="Times New Roman" w:cs="Times New Roman"/>
              </w:rPr>
              <w:t>20</w:t>
            </w:r>
          </w:p>
        </w:tc>
        <w:tc>
          <w:tcPr>
            <w:tcW w:w="5513" w:type="dxa"/>
            <w:vAlign w:val="center"/>
          </w:tcPr>
          <w:p w:rsidR="00A31D6A" w:rsidRPr="00292BF9" w:rsidRDefault="00A31D6A" w:rsidP="005B76C2">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LED</w:t>
            </w:r>
            <w:r w:rsidRPr="00292BF9">
              <w:rPr>
                <w:rFonts w:ascii="Times New Roman" w:hAnsi="Times New Roman" w:cs="Times New Roman"/>
                <w:bCs/>
                <w:color w:val="000000"/>
              </w:rPr>
              <w:t>光源照明</w:t>
            </w:r>
            <w:r w:rsidRPr="00292BF9">
              <w:rPr>
                <w:rFonts w:ascii="Times New Roman" w:hAnsi="Times New Roman" w:cs="Times New Roman"/>
                <w:bCs/>
                <w:color w:val="000000"/>
              </w:rPr>
              <w:t>≥3W</w:t>
            </w:r>
            <w:r w:rsidRPr="00292BF9">
              <w:rPr>
                <w:rFonts w:ascii="Times New Roman" w:hAnsi="Times New Roman" w:cs="Times New Roman"/>
                <w:bCs/>
                <w:color w:val="000000"/>
              </w:rPr>
              <w:t>；</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配置</w:t>
            </w:r>
          </w:p>
        </w:tc>
        <w:tc>
          <w:tcPr>
            <w:tcW w:w="5513" w:type="dxa"/>
            <w:vAlign w:val="center"/>
          </w:tcPr>
          <w:p w:rsidR="00A31D6A" w:rsidRPr="00292BF9" w:rsidRDefault="00A31D6A" w:rsidP="00292BF9">
            <w:pPr>
              <w:adjustRightInd w:val="0"/>
              <w:snapToGrid w:val="0"/>
              <w:rPr>
                <w:rFonts w:ascii="Times New Roman" w:hAnsi="Times New Roman" w:cs="Times New Roman"/>
                <w:b/>
              </w:rPr>
            </w:pP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3.1</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1</w:t>
            </w:r>
          </w:p>
        </w:tc>
        <w:tc>
          <w:tcPr>
            <w:tcW w:w="5513" w:type="dxa"/>
            <w:vAlign w:val="center"/>
          </w:tcPr>
          <w:p w:rsidR="00A31D6A" w:rsidRPr="00292BF9" w:rsidRDefault="00A31D6A" w:rsidP="00292BF9">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生物显微镜主机一台；</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3.2</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2</w:t>
            </w:r>
          </w:p>
        </w:tc>
        <w:tc>
          <w:tcPr>
            <w:tcW w:w="5513" w:type="dxa"/>
            <w:vAlign w:val="center"/>
          </w:tcPr>
          <w:p w:rsidR="00A31D6A" w:rsidRPr="00292BF9" w:rsidRDefault="00A31D6A" w:rsidP="00A31D6A">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4X</w:t>
            </w:r>
            <w:r>
              <w:rPr>
                <w:rFonts w:ascii="Times New Roman" w:hAnsi="Times New Roman" w:cs="Times New Roman" w:hint="eastAsia"/>
                <w:bCs/>
                <w:color w:val="000000"/>
              </w:rPr>
              <w:t>/</w:t>
            </w:r>
            <w:r w:rsidRPr="00292BF9">
              <w:rPr>
                <w:rFonts w:ascii="Times New Roman" w:hAnsi="Times New Roman" w:cs="Times New Roman"/>
                <w:bCs/>
                <w:color w:val="000000"/>
              </w:rPr>
              <w:t>10X</w:t>
            </w:r>
            <w:r>
              <w:rPr>
                <w:rFonts w:ascii="Times New Roman" w:hAnsi="Times New Roman" w:cs="Times New Roman" w:hint="eastAsia"/>
                <w:bCs/>
                <w:color w:val="000000"/>
              </w:rPr>
              <w:t>/</w:t>
            </w:r>
            <w:r w:rsidRPr="00292BF9">
              <w:rPr>
                <w:rFonts w:ascii="Times New Roman" w:hAnsi="Times New Roman" w:cs="Times New Roman"/>
                <w:bCs/>
                <w:color w:val="000000"/>
              </w:rPr>
              <w:t>40X</w:t>
            </w:r>
            <w:r>
              <w:rPr>
                <w:rFonts w:ascii="Times New Roman" w:hAnsi="Times New Roman" w:cs="Times New Roman" w:hint="eastAsia"/>
                <w:bCs/>
                <w:color w:val="000000"/>
              </w:rPr>
              <w:t>/</w:t>
            </w:r>
            <w:r w:rsidRPr="00292BF9">
              <w:rPr>
                <w:rFonts w:ascii="Times New Roman" w:hAnsi="Times New Roman" w:cs="Times New Roman"/>
                <w:bCs/>
                <w:color w:val="000000"/>
              </w:rPr>
              <w:t>100X</w:t>
            </w:r>
            <w:r w:rsidRPr="00292BF9">
              <w:rPr>
                <w:rFonts w:ascii="Times New Roman" w:hAnsi="Times New Roman" w:cs="Times New Roman"/>
                <w:bCs/>
                <w:color w:val="000000"/>
              </w:rPr>
              <w:t>物镜一套；</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3.3</w:t>
            </w:r>
          </w:p>
        </w:tc>
        <w:tc>
          <w:tcPr>
            <w:tcW w:w="2126" w:type="dxa"/>
            <w:vAlign w:val="center"/>
          </w:tcPr>
          <w:p w:rsidR="00A31D6A" w:rsidRPr="00292BF9" w:rsidRDefault="00A31D6A" w:rsidP="00292BF9">
            <w:pPr>
              <w:adjustRightInd w:val="0"/>
              <w:snapToGrid w:val="0"/>
              <w:jc w:val="center"/>
              <w:rPr>
                <w:rFonts w:ascii="Times New Roman" w:hAnsi="Times New Roman" w:cs="Times New Roman"/>
                <w:bCs/>
                <w:color w:val="000000"/>
              </w:rPr>
            </w:pPr>
            <w:r w:rsidRPr="00292BF9">
              <w:rPr>
                <w:rFonts w:ascii="Times New Roman" w:hAnsi="Times New Roman" w:cs="Times New Roman"/>
                <w:bCs/>
                <w:color w:val="000000"/>
              </w:rPr>
              <w:t>配置</w:t>
            </w:r>
            <w:r w:rsidRPr="00292BF9">
              <w:rPr>
                <w:rFonts w:ascii="Times New Roman" w:hAnsi="Times New Roman" w:cs="Times New Roman"/>
                <w:bCs/>
                <w:color w:val="000000"/>
              </w:rPr>
              <w:t>3</w:t>
            </w:r>
          </w:p>
        </w:tc>
        <w:tc>
          <w:tcPr>
            <w:tcW w:w="5513" w:type="dxa"/>
            <w:vAlign w:val="center"/>
          </w:tcPr>
          <w:p w:rsidR="00A31D6A" w:rsidRPr="00292BF9" w:rsidRDefault="00A31D6A" w:rsidP="00292BF9">
            <w:pPr>
              <w:adjustRightInd w:val="0"/>
              <w:snapToGrid w:val="0"/>
              <w:jc w:val="left"/>
              <w:rPr>
                <w:rFonts w:ascii="Times New Roman" w:hAnsi="Times New Roman" w:cs="Times New Roman"/>
                <w:bCs/>
                <w:color w:val="000000"/>
              </w:rPr>
            </w:pPr>
            <w:r w:rsidRPr="00292BF9">
              <w:rPr>
                <w:rFonts w:ascii="Times New Roman" w:hAnsi="Times New Roman" w:cs="Times New Roman"/>
                <w:bCs/>
                <w:color w:val="000000"/>
              </w:rPr>
              <w:t>照明系统一套；</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售后服务</w:t>
            </w:r>
          </w:p>
        </w:tc>
        <w:tc>
          <w:tcPr>
            <w:tcW w:w="5513" w:type="dxa"/>
            <w:vAlign w:val="center"/>
          </w:tcPr>
          <w:p w:rsidR="00A31D6A" w:rsidRPr="00292BF9" w:rsidRDefault="00A31D6A" w:rsidP="00292BF9">
            <w:pPr>
              <w:widowControl/>
              <w:adjustRightInd w:val="0"/>
              <w:snapToGrid w:val="0"/>
              <w:jc w:val="center"/>
              <w:rPr>
                <w:rFonts w:ascii="Times New Roman" w:hAnsi="Times New Roman" w:cs="Times New Roman"/>
                <w:b/>
              </w:rPr>
            </w:pPr>
            <w:r w:rsidRPr="00292BF9">
              <w:rPr>
                <w:rFonts w:ascii="Times New Roman" w:hAnsi="Times New Roman" w:cs="Times New Roman"/>
                <w:b/>
              </w:rPr>
              <w:t>依据实际需求填写</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保修年限</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4.2</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出现故障回应时间</w:t>
            </w:r>
          </w:p>
        </w:tc>
        <w:tc>
          <w:tcPr>
            <w:tcW w:w="5513" w:type="dxa"/>
            <w:vAlign w:val="center"/>
          </w:tcPr>
          <w:p w:rsidR="00A31D6A" w:rsidRPr="00292BF9" w:rsidRDefault="00A31D6A" w:rsidP="001F26C4">
            <w:pPr>
              <w:widowControl/>
              <w:adjustRightInd w:val="0"/>
              <w:snapToGrid w:val="0"/>
              <w:jc w:val="left"/>
              <w:rPr>
                <w:rFonts w:ascii="Times New Roman" w:hAnsi="Times New Roman" w:cs="Times New Roman"/>
              </w:rPr>
            </w:pPr>
            <w:r w:rsidRPr="00292BF9">
              <w:rPr>
                <w:rFonts w:ascii="Times New Roman" w:hAnsi="Times New Roman" w:cs="Times New Roman"/>
              </w:rPr>
              <w:t>维修到达现场时间</w:t>
            </w:r>
            <w:r w:rsidRPr="00292BF9">
              <w:rPr>
                <w:rFonts w:ascii="Times New Roman" w:hAnsi="Times New Roman" w:cs="Times New Roman"/>
              </w:rPr>
              <w:t>≤</w:t>
            </w:r>
            <w:r w:rsidR="001F26C4">
              <w:rPr>
                <w:rFonts w:ascii="Times New Roman" w:hAnsi="Times New Roman" w:cs="Times New Roman" w:hint="eastAsia"/>
              </w:rPr>
              <w:t>24</w:t>
            </w:r>
            <w:r w:rsidRPr="00292BF9">
              <w:rPr>
                <w:rFonts w:ascii="Times New Roman" w:hAnsi="Times New Roman" w:cs="Times New Roman"/>
              </w:rPr>
              <w:t>小时（本地）</w:t>
            </w:r>
            <w:r w:rsidRPr="00292BF9">
              <w:rPr>
                <w:rFonts w:ascii="Times New Roman" w:hAnsi="Times New Roman" w:cs="Times New Roman"/>
              </w:rPr>
              <w:br/>
            </w:r>
            <w:r w:rsidRPr="00292BF9">
              <w:rPr>
                <w:rFonts w:ascii="Times New Roman" w:hAnsi="Times New Roman" w:cs="Times New Roman"/>
              </w:rPr>
              <w:t>维修到达现场时间</w:t>
            </w:r>
            <w:r w:rsidRPr="00292BF9">
              <w:rPr>
                <w:rFonts w:ascii="Times New Roman" w:hAnsi="Times New Roman" w:cs="Times New Roman"/>
              </w:rPr>
              <w:t>≤48</w:t>
            </w:r>
            <w:r w:rsidRPr="00292BF9">
              <w:rPr>
                <w:rFonts w:ascii="Times New Roman" w:hAnsi="Times New Roman" w:cs="Times New Roman"/>
              </w:rPr>
              <w:t>小时（外地）</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4.3</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配件供应时间</w:t>
            </w:r>
            <w:r w:rsidRPr="00292BF9">
              <w:rPr>
                <w:rFonts w:ascii="Times New Roman" w:hAnsi="Times New Roman" w:cs="Times New Roman"/>
              </w:rPr>
              <w:t>≥5</w:t>
            </w:r>
            <w:r w:rsidRPr="00292BF9">
              <w:rPr>
                <w:rFonts w:ascii="Times New Roman" w:hAnsi="Times New Roman" w:cs="Times New Roman"/>
              </w:rPr>
              <w:t>年</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4.4</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耗材及零配件</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提供耗材及主要零配件目录（含报价）</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4.5</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维修资料</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提供详细操作手册、维修保养手册、安装手册等</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4.6</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维修工具</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提供维修专用工具</w:t>
            </w:r>
            <w:r w:rsidRPr="00292BF9">
              <w:rPr>
                <w:rFonts w:ascii="Times New Roman" w:hAnsi="Times New Roman" w:cs="Times New Roman"/>
              </w:rPr>
              <w:t>1</w:t>
            </w:r>
            <w:r w:rsidRPr="00292BF9">
              <w:rPr>
                <w:rFonts w:ascii="Times New Roman" w:hAnsi="Times New Roman" w:cs="Times New Roman"/>
              </w:rPr>
              <w:t>套</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lastRenderedPageBreak/>
              <w:t>4.7</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预防性维修</w:t>
            </w:r>
            <w:r w:rsidRPr="00292BF9">
              <w:rPr>
                <w:rFonts w:ascii="Times New Roman" w:hAnsi="Times New Roman" w:cs="Times New Roman"/>
              </w:rPr>
              <w:br/>
              <w:t>/</w:t>
            </w:r>
            <w:r w:rsidRPr="00292BF9">
              <w:rPr>
                <w:rFonts w:ascii="Times New Roman" w:hAnsi="Times New Roman" w:cs="Times New Roman"/>
              </w:rPr>
              <w:t>定期维护保养</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2</w:t>
            </w:r>
            <w:r w:rsidRPr="00292BF9">
              <w:rPr>
                <w:rFonts w:ascii="Times New Roman" w:hAnsi="Times New Roman" w:cs="Times New Roman"/>
              </w:rPr>
              <w:t>次</w:t>
            </w:r>
            <w:r w:rsidRPr="00292BF9">
              <w:rPr>
                <w:rFonts w:ascii="Times New Roman" w:hAnsi="Times New Roman" w:cs="Times New Roman"/>
              </w:rPr>
              <w:t>/</w:t>
            </w:r>
            <w:r w:rsidRPr="00292BF9">
              <w:rPr>
                <w:rFonts w:ascii="Times New Roman" w:hAnsi="Times New Roman" w:cs="Times New Roman"/>
              </w:rPr>
              <w:t>年上门对设备</w:t>
            </w:r>
            <w:proofErr w:type="gramStart"/>
            <w:r w:rsidRPr="00292BF9">
              <w:rPr>
                <w:rFonts w:ascii="Times New Roman" w:hAnsi="Times New Roman" w:cs="Times New Roman"/>
              </w:rPr>
              <w:t>进行维保服务</w:t>
            </w:r>
            <w:proofErr w:type="gramEnd"/>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4.8</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维修密码支持</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开放</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4.9</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升级</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终身免费软件升级</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4.10</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使用培训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r w:rsidR="00A31D6A" w:rsidTr="00292BF9">
        <w:trPr>
          <w:trHeight w:val="527"/>
          <w:jc w:val="center"/>
        </w:trPr>
        <w:tc>
          <w:tcPr>
            <w:tcW w:w="781"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4.11</w:t>
            </w:r>
          </w:p>
        </w:tc>
        <w:tc>
          <w:tcPr>
            <w:tcW w:w="2126" w:type="dxa"/>
            <w:vAlign w:val="center"/>
          </w:tcPr>
          <w:p w:rsidR="00A31D6A" w:rsidRPr="00292BF9" w:rsidRDefault="00A31D6A" w:rsidP="00292BF9">
            <w:pPr>
              <w:widowControl/>
              <w:adjustRightInd w:val="0"/>
              <w:snapToGrid w:val="0"/>
              <w:jc w:val="center"/>
              <w:rPr>
                <w:rFonts w:ascii="Times New Roman" w:hAnsi="Times New Roman" w:cs="Times New Roman"/>
              </w:rPr>
            </w:pPr>
            <w:r w:rsidRPr="00292BF9">
              <w:rPr>
                <w:rFonts w:ascii="Times New Roman" w:hAnsi="Times New Roman" w:cs="Times New Roman"/>
              </w:rPr>
              <w:t>工程师培训</w:t>
            </w:r>
          </w:p>
        </w:tc>
        <w:tc>
          <w:tcPr>
            <w:tcW w:w="5513" w:type="dxa"/>
            <w:vAlign w:val="center"/>
          </w:tcPr>
          <w:p w:rsidR="00A31D6A" w:rsidRPr="00292BF9" w:rsidRDefault="00A31D6A" w:rsidP="00292BF9">
            <w:pPr>
              <w:widowControl/>
              <w:adjustRightInd w:val="0"/>
              <w:snapToGrid w:val="0"/>
              <w:jc w:val="left"/>
              <w:rPr>
                <w:rFonts w:ascii="Times New Roman" w:hAnsi="Times New Roman" w:cs="Times New Roman"/>
              </w:rPr>
            </w:pPr>
            <w:r w:rsidRPr="00292BF9">
              <w:rPr>
                <w:rFonts w:ascii="Times New Roman" w:hAnsi="Times New Roman" w:cs="Times New Roman"/>
              </w:rPr>
              <w:t>提供</w:t>
            </w:r>
            <w:r w:rsidRPr="00292BF9">
              <w:rPr>
                <w:rFonts w:ascii="Times New Roman" w:hAnsi="Times New Roman" w:cs="Times New Roman"/>
              </w:rPr>
              <w:t>1</w:t>
            </w:r>
            <w:r w:rsidRPr="00292BF9">
              <w:rPr>
                <w:rFonts w:ascii="Times New Roman" w:hAnsi="Times New Roman" w:cs="Times New Roman"/>
              </w:rPr>
              <w:t>次培训</w:t>
            </w:r>
          </w:p>
        </w:tc>
      </w:tr>
    </w:tbl>
    <w:p w:rsidR="008D20C4" w:rsidRPr="00F02276" w:rsidRDefault="008D20C4" w:rsidP="001F26C4">
      <w:pPr>
        <w:numPr>
          <w:ilvl w:val="0"/>
          <w:numId w:val="13"/>
        </w:numPr>
        <w:adjustRightInd w:val="0"/>
        <w:snapToGrid w:val="0"/>
        <w:spacing w:beforeLines="100" w:before="24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rsidR="005C3225" w:rsidRP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28"/>
          <w:szCs w:val="28"/>
        </w:rPr>
      </w:pPr>
      <w:r w:rsidRPr="005C3225">
        <w:rPr>
          <w:rFonts w:ascii="Times New Roman" w:eastAsia="楷体_GB2312" w:hAnsi="Times New Roman" w:cs="Times New Roman"/>
          <w:kern w:val="2"/>
          <w:sz w:val="28"/>
          <w:szCs w:val="28"/>
        </w:rPr>
        <w:t>（一）实施要求</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28"/>
          <w:szCs w:val="28"/>
        </w:rPr>
      </w:pPr>
      <w:r w:rsidRPr="005C3225">
        <w:rPr>
          <w:rFonts w:ascii="Times New Roman" w:eastAsia="仿宋_GB2312" w:hAnsi="Times New Roman" w:cs="Times New Roman"/>
          <w:kern w:val="2"/>
          <w:sz w:val="32"/>
          <w:szCs w:val="28"/>
        </w:rPr>
        <w:t>1.</w:t>
      </w:r>
      <w:r w:rsidRPr="005C3225">
        <w:rPr>
          <w:rFonts w:ascii="Times New Roman" w:eastAsia="仿宋_GB2312" w:hAnsi="Times New Roman" w:cs="Times New Roman"/>
          <w:kern w:val="2"/>
          <w:sz w:val="32"/>
          <w:szCs w:val="28"/>
        </w:rPr>
        <w:t>实施时间：成交人应在采购合同生效后，自采购人提交订单申请不超过</w:t>
      </w:r>
      <w:r w:rsidR="005C3225">
        <w:rPr>
          <w:rFonts w:ascii="Times New Roman" w:eastAsia="仿宋_GB2312" w:hAnsi="Times New Roman" w:cs="Times New Roman" w:hint="eastAsia"/>
          <w:kern w:val="2"/>
          <w:sz w:val="32"/>
          <w:szCs w:val="28"/>
        </w:rPr>
        <w:t>30</w:t>
      </w:r>
      <w:r w:rsidRPr="005C3225">
        <w:rPr>
          <w:rFonts w:ascii="Times New Roman" w:eastAsia="仿宋_GB2312" w:hAnsi="Times New Roman" w:cs="Times New Roman"/>
          <w:kern w:val="2"/>
          <w:sz w:val="32"/>
          <w:szCs w:val="28"/>
        </w:rPr>
        <w:t>个</w:t>
      </w:r>
      <w:r w:rsidR="005C3225">
        <w:rPr>
          <w:rFonts w:ascii="Times New Roman" w:eastAsia="仿宋_GB2312" w:hAnsi="Times New Roman" w:cs="Times New Roman" w:hint="eastAsia"/>
          <w:kern w:val="2"/>
          <w:sz w:val="32"/>
          <w:szCs w:val="28"/>
        </w:rPr>
        <w:t>工作</w:t>
      </w:r>
      <w:r w:rsidRPr="005C3225">
        <w:rPr>
          <w:rFonts w:ascii="Times New Roman" w:eastAsia="仿宋_GB2312" w:hAnsi="Times New Roman" w:cs="Times New Roman"/>
          <w:kern w:val="2"/>
          <w:sz w:val="32"/>
          <w:szCs w:val="28"/>
        </w:rPr>
        <w:t>日内送货到采购人指定地点。</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2.</w:t>
      </w:r>
      <w:r w:rsidRPr="005C3225">
        <w:rPr>
          <w:rFonts w:ascii="Times New Roman" w:eastAsia="仿宋_GB2312" w:hAnsi="Times New Roman" w:cs="Times New Roman"/>
          <w:kern w:val="2"/>
          <w:sz w:val="32"/>
          <w:szCs w:val="28"/>
        </w:rPr>
        <w:t>实施地点：重庆市沙坪坝区</w:t>
      </w:r>
      <w:r w:rsidR="005C3225" w:rsidRPr="005C3225">
        <w:rPr>
          <w:rFonts w:ascii="Times New Roman" w:eastAsia="仿宋_GB2312" w:hAnsi="Times New Roman" w:cs="Times New Roman" w:hint="eastAsia"/>
          <w:kern w:val="2"/>
          <w:sz w:val="32"/>
          <w:szCs w:val="28"/>
        </w:rPr>
        <w:t>高</w:t>
      </w:r>
      <w:proofErr w:type="gramStart"/>
      <w:r w:rsidR="005C3225" w:rsidRPr="005C3225">
        <w:rPr>
          <w:rFonts w:ascii="Times New Roman" w:eastAsia="仿宋_GB2312" w:hAnsi="Times New Roman" w:cs="Times New Roman" w:hint="eastAsia"/>
          <w:kern w:val="2"/>
          <w:sz w:val="32"/>
          <w:szCs w:val="28"/>
        </w:rPr>
        <w:t>滩岩正街</w:t>
      </w:r>
      <w:proofErr w:type="gramEnd"/>
      <w:r w:rsidR="005C3225" w:rsidRPr="005C3225">
        <w:rPr>
          <w:rFonts w:ascii="Times New Roman" w:eastAsia="仿宋_GB2312" w:hAnsi="Times New Roman" w:cs="Times New Roman" w:hint="eastAsia"/>
          <w:kern w:val="2"/>
          <w:sz w:val="32"/>
          <w:szCs w:val="28"/>
        </w:rPr>
        <w:t>30</w:t>
      </w:r>
      <w:r w:rsidR="005C3225" w:rsidRPr="005C3225">
        <w:rPr>
          <w:rFonts w:ascii="Times New Roman" w:eastAsia="仿宋_GB2312" w:hAnsi="Times New Roman" w:cs="Times New Roman" w:hint="eastAsia"/>
          <w:kern w:val="2"/>
          <w:sz w:val="32"/>
          <w:szCs w:val="28"/>
        </w:rPr>
        <w:t>号</w:t>
      </w:r>
      <w:r w:rsidRPr="005C3225">
        <w:rPr>
          <w:rFonts w:ascii="Times New Roman" w:eastAsia="仿宋_GB2312" w:hAnsi="Times New Roman" w:cs="Times New Roman"/>
          <w:kern w:val="2"/>
          <w:sz w:val="32"/>
          <w:szCs w:val="28"/>
        </w:rPr>
        <w:t>。</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3.</w:t>
      </w:r>
      <w:r w:rsidRPr="005C3225">
        <w:rPr>
          <w:rFonts w:ascii="Times New Roman" w:eastAsia="仿宋_GB2312" w:hAnsi="Times New Roman" w:cs="Times New Roman"/>
          <w:kern w:val="2"/>
          <w:sz w:val="32"/>
          <w:szCs w:val="28"/>
        </w:rPr>
        <w:t>实施方式：成交人按照采购单位的订购数量，按需分批将货物送到采购人指定交货地点。</w:t>
      </w:r>
    </w:p>
    <w:p w:rsidR="005C3225" w:rsidRPr="001F26C4"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1F26C4">
        <w:rPr>
          <w:rFonts w:ascii="Times New Roman" w:eastAsia="楷体_GB2312" w:hAnsi="Times New Roman" w:cs="Times New Roman"/>
          <w:kern w:val="2"/>
          <w:sz w:val="28"/>
          <w:szCs w:val="28"/>
        </w:rPr>
        <w:t>（二）售后服务</w:t>
      </w:r>
    </w:p>
    <w:p w:rsidR="008D20C4" w:rsidRPr="00F02276" w:rsidRDefault="005C3225" w:rsidP="005C3225">
      <w:pPr>
        <w:adjustRightInd w:val="0"/>
        <w:snapToGrid w:val="0"/>
        <w:spacing w:line="480" w:lineRule="exact"/>
        <w:ind w:firstLineChars="200" w:firstLine="640"/>
        <w:rPr>
          <w:rFonts w:ascii="Times New Roman" w:eastAsia="仿宋_GB2312" w:hAnsi="Times New Roman" w:cs="Times New Roman"/>
          <w:kern w:val="2"/>
          <w:sz w:val="32"/>
          <w:szCs w:val="28"/>
        </w:rPr>
      </w:pPr>
      <w:r w:rsidRPr="001F26C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年，在免费质保期内，出现产品质量问题，采购方提出后，成交人应在</w:t>
      </w:r>
      <w:r w:rsidRPr="001F26C4">
        <w:rPr>
          <w:rFonts w:ascii="Times New Roman" w:eastAsia="仿宋_GB2312" w:hAnsi="Times New Roman" w:cs="Times New Roman" w:hint="eastAsia"/>
          <w:kern w:val="2"/>
          <w:sz w:val="32"/>
          <w:szCs w:val="28"/>
        </w:rPr>
        <w:t>2</w:t>
      </w:r>
      <w:r w:rsidRPr="001F26C4">
        <w:rPr>
          <w:rFonts w:ascii="Times New Roman" w:eastAsia="仿宋_GB2312" w:hAnsi="Times New Roman" w:cs="Times New Roman" w:hint="eastAsia"/>
          <w:kern w:val="2"/>
          <w:sz w:val="32"/>
          <w:szCs w:val="28"/>
        </w:rPr>
        <w:t>小时内响应，</w:t>
      </w:r>
      <w:r w:rsidRPr="001F26C4">
        <w:rPr>
          <w:rFonts w:ascii="Times New Roman" w:eastAsia="仿宋_GB2312" w:hAnsi="Times New Roman" w:cs="Times New Roman" w:hint="eastAsia"/>
          <w:kern w:val="2"/>
          <w:sz w:val="32"/>
          <w:szCs w:val="28"/>
        </w:rPr>
        <w:t>24</w:t>
      </w:r>
      <w:r w:rsidRPr="001F26C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5C3225">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年，质保期满后支付剩下的百分之五。</w:t>
      </w:r>
    </w:p>
    <w:p w:rsidR="005C3225" w:rsidRDefault="008D20C4" w:rsidP="005C3225">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8D20C4" w:rsidRPr="00F02276" w:rsidRDefault="005C3225" w:rsidP="005C3225">
      <w:pPr>
        <w:snapToGrid w:val="0"/>
        <w:spacing w:line="480" w:lineRule="exact"/>
        <w:ind w:firstLineChars="200" w:firstLine="640"/>
        <w:jc w:val="left"/>
        <w:rPr>
          <w:rFonts w:ascii="Times New Roman" w:eastAsia="仿宋_GB2312" w:hAnsi="Times New Roman" w:cs="Times New Roman"/>
          <w:kern w:val="2"/>
          <w:sz w:val="32"/>
          <w:szCs w:val="32"/>
        </w:rPr>
      </w:pPr>
      <w:r w:rsidRPr="005C3225">
        <w:rPr>
          <w:rFonts w:ascii="Times New Roman" w:eastAsia="仿宋_GB2312" w:hAnsi="Times New Roman" w:cs="Times New Roman" w:hint="eastAsia"/>
          <w:kern w:val="2"/>
          <w:sz w:val="32"/>
          <w:szCs w:val="28"/>
        </w:rPr>
        <w:t>采购人收到货物后，按照</w:t>
      </w:r>
      <w:r>
        <w:rPr>
          <w:rFonts w:ascii="Times New Roman" w:eastAsia="仿宋_GB2312" w:hAnsi="Times New Roman" w:cs="Times New Roman" w:hint="eastAsia"/>
          <w:kern w:val="2"/>
          <w:sz w:val="32"/>
          <w:szCs w:val="28"/>
        </w:rPr>
        <w:t>合同</w:t>
      </w:r>
      <w:r w:rsidRPr="005C3225">
        <w:rPr>
          <w:rFonts w:ascii="Times New Roman" w:eastAsia="仿宋_GB2312" w:hAnsi="Times New Roman" w:cs="Times New Roman" w:hint="eastAsia"/>
          <w:kern w:val="2"/>
          <w:sz w:val="32"/>
          <w:szCs w:val="28"/>
        </w:rPr>
        <w:t>约定参数</w:t>
      </w:r>
      <w:r>
        <w:rPr>
          <w:rFonts w:ascii="Times New Roman" w:eastAsia="仿宋_GB2312" w:hAnsi="Times New Roman" w:cs="Times New Roman" w:hint="eastAsia"/>
          <w:kern w:val="2"/>
          <w:sz w:val="32"/>
          <w:szCs w:val="28"/>
        </w:rPr>
        <w:t>和</w:t>
      </w:r>
      <w:r>
        <w:rPr>
          <w:rFonts w:ascii="Times New Roman" w:eastAsia="仿宋_GB2312" w:hAnsi="Times New Roman" w:cs="Times New Roman"/>
          <w:kern w:val="2"/>
          <w:sz w:val="32"/>
          <w:szCs w:val="28"/>
        </w:rPr>
        <w:t>配置</w:t>
      </w:r>
      <w:r w:rsidRPr="005C3225">
        <w:rPr>
          <w:rFonts w:ascii="Times New Roman" w:eastAsia="仿宋_GB2312" w:hAnsi="Times New Roman" w:cs="Times New Roman" w:hint="eastAsia"/>
          <w:kern w:val="2"/>
          <w:sz w:val="32"/>
          <w:szCs w:val="28"/>
        </w:rPr>
        <w:t>进行验收，有</w:t>
      </w:r>
      <w:r w:rsidRPr="005C3225">
        <w:rPr>
          <w:rFonts w:ascii="Times New Roman" w:eastAsia="仿宋_GB2312" w:hAnsi="Times New Roman" w:cs="Times New Roman" w:hint="eastAsia"/>
          <w:kern w:val="2"/>
          <w:sz w:val="32"/>
          <w:szCs w:val="28"/>
        </w:rPr>
        <w:lastRenderedPageBreak/>
        <w:t>权对成交人提供的货物、技术、服务提出异议，并有权要求成交人采取相关措施确保质量合格。对于验收不合格的货物，采购人有权拒收和解除采购合同，由此造成的损失</w:t>
      </w:r>
      <w:proofErr w:type="gramStart"/>
      <w:r w:rsidRPr="005C3225">
        <w:rPr>
          <w:rFonts w:ascii="Times New Roman" w:eastAsia="仿宋_GB2312" w:hAnsi="Times New Roman" w:cs="Times New Roman" w:hint="eastAsia"/>
          <w:kern w:val="2"/>
          <w:sz w:val="32"/>
          <w:szCs w:val="28"/>
        </w:rPr>
        <w:t>由成交人</w:t>
      </w:r>
      <w:proofErr w:type="gramEnd"/>
      <w:r w:rsidRPr="005C3225">
        <w:rPr>
          <w:rFonts w:ascii="Times New Roman" w:eastAsia="仿宋_GB2312" w:hAnsi="Times New Roman" w:cs="Times New Roman" w:hint="eastAsia"/>
          <w:kern w:val="2"/>
          <w:sz w:val="32"/>
          <w:szCs w:val="28"/>
        </w:rPr>
        <w:t>承担</w:t>
      </w:r>
      <w:r>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5C3225" w:rsidP="008D20C4">
      <w:pPr>
        <w:snapToGrid w:val="0"/>
        <w:spacing w:line="480" w:lineRule="exact"/>
        <w:ind w:firstLineChars="200" w:firstLine="560"/>
        <w:textAlignment w:val="baseline"/>
        <w:rPr>
          <w:rFonts w:ascii="Times New Roman" w:hAnsi="Times New Roman" w:cs="Times New Roman"/>
          <w:kern w:val="0"/>
          <w:sz w:val="28"/>
          <w:szCs w:val="24"/>
        </w:rPr>
        <w:sectPr w:rsidR="008D20C4" w:rsidRPr="00F02276" w:rsidSect="00CE2BF4">
          <w:headerReference w:type="default" r:id="rId8"/>
          <w:pgSz w:w="11906" w:h="16838"/>
          <w:pgMar w:top="2098" w:right="1474" w:bottom="1985" w:left="1588" w:header="851" w:footer="992" w:gutter="0"/>
          <w:pgNumType w:fmt="numberInDash" w:start="1"/>
          <w:cols w:space="425"/>
          <w:docGrid w:linePitch="312"/>
        </w:sectPr>
      </w:pPr>
      <w:r>
        <w:rPr>
          <w:rFonts w:ascii="Times New Roman" w:hAnsi="Times New Roman" w:cs="Times New Roman" w:hint="eastAsia"/>
          <w:kern w:val="0"/>
          <w:sz w:val="28"/>
          <w:szCs w:val="24"/>
        </w:rPr>
        <w:t>无</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E142EC" w:rsidRPr="00837307" w:rsidRDefault="00E142EC" w:rsidP="00E142EC">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lastRenderedPageBreak/>
        <w:t>技术评审偏离表</w:t>
      </w:r>
    </w:p>
    <w:p w:rsidR="00E142EC" w:rsidRPr="00837307" w:rsidRDefault="00E142EC" w:rsidP="00E142EC">
      <w:pPr>
        <w:ind w:firstLine="560"/>
        <w:rPr>
          <w:rFonts w:asciiTheme="minorEastAsia" w:eastAsiaTheme="minorEastAsia" w:hAnsiTheme="minorEastAsia"/>
          <w:sz w:val="28"/>
          <w:szCs w:val="28"/>
        </w:rPr>
      </w:pPr>
    </w:p>
    <w:tbl>
      <w:tblPr>
        <w:tblW w:w="8474" w:type="dxa"/>
        <w:jc w:val="center"/>
        <w:tblLayout w:type="fixed"/>
        <w:tblLook w:val="04A0" w:firstRow="1" w:lastRow="0" w:firstColumn="1" w:lastColumn="0" w:noHBand="0" w:noVBand="1"/>
      </w:tblPr>
      <w:tblGrid>
        <w:gridCol w:w="821"/>
        <w:gridCol w:w="1457"/>
        <w:gridCol w:w="2073"/>
        <w:gridCol w:w="1985"/>
        <w:gridCol w:w="982"/>
        <w:gridCol w:w="1156"/>
      </w:tblGrid>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1985"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w:t>
            </w:r>
            <w:proofErr w:type="gramStart"/>
            <w:r w:rsidRPr="00837307">
              <w:rPr>
                <w:rFonts w:asciiTheme="minorEastAsia" w:eastAsiaTheme="minorEastAsia" w:hAnsiTheme="minorEastAsia"/>
                <w:sz w:val="28"/>
                <w:szCs w:val="28"/>
              </w:rPr>
              <w:t>项及其</w:t>
            </w:r>
            <w:proofErr w:type="gramEnd"/>
            <w:r w:rsidRPr="00837307">
              <w:rPr>
                <w:rFonts w:asciiTheme="minorEastAsia" w:eastAsiaTheme="minorEastAsia" w:hAnsiTheme="minorEastAsia"/>
                <w:sz w:val="28"/>
                <w:szCs w:val="28"/>
              </w:rPr>
              <w:t>在报价文件位置页码，报价人不得虚报、瞒报、漏报或虚假承诺。</w:t>
            </w:r>
          </w:p>
        </w:tc>
      </w:tr>
    </w:tbl>
    <w:p w:rsidR="00E142EC" w:rsidRPr="00837307" w:rsidRDefault="00E142EC" w:rsidP="00E142EC">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w:t>
      </w:r>
      <w:proofErr w:type="gramStart"/>
      <w:r w:rsidRPr="00837307">
        <w:rPr>
          <w:rFonts w:asciiTheme="minorEastAsia" w:eastAsiaTheme="minorEastAsia" w:hAnsiTheme="minorEastAsia"/>
          <w:b/>
          <w:bCs/>
          <w:sz w:val="28"/>
          <w:szCs w:val="28"/>
        </w:rPr>
        <w:t>栏如果</w:t>
      </w:r>
      <w:proofErr w:type="gramEnd"/>
      <w:r w:rsidRPr="00837307">
        <w:rPr>
          <w:rFonts w:asciiTheme="minorEastAsia" w:eastAsiaTheme="minorEastAsia" w:hAnsiTheme="minorEastAsia"/>
          <w:b/>
          <w:bCs/>
          <w:sz w:val="28"/>
          <w:szCs w:val="28"/>
        </w:rPr>
        <w:t>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rsidR="00E142EC" w:rsidRPr="00837307" w:rsidRDefault="00E142EC" w:rsidP="00E142EC">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E142EC" w:rsidRPr="00837307" w:rsidRDefault="00E142EC" w:rsidP="00E142EC">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E142EC" w:rsidRPr="00837307" w:rsidRDefault="00E142EC" w:rsidP="00E142EC">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E142EC" w:rsidRPr="00837307" w:rsidRDefault="00E142EC" w:rsidP="00E142EC">
      <w:pPr>
        <w:pStyle w:val="-0"/>
        <w:spacing w:before="240"/>
        <w:rPr>
          <w:rFonts w:asciiTheme="minorEastAsia" w:eastAsiaTheme="minorEastAsia" w:hAnsiTheme="minorEastAsia"/>
          <w:b/>
          <w:szCs w:val="36"/>
        </w:rPr>
      </w:pPr>
      <w:r>
        <w:rPr>
          <w:rFonts w:asciiTheme="minorEastAsia" w:eastAsiaTheme="minorEastAsia" w:hAnsiTheme="minorEastAsia" w:hint="eastAsia"/>
          <w:b/>
        </w:rPr>
        <w:lastRenderedPageBreak/>
        <w:t>商务</w:t>
      </w:r>
      <w:r w:rsidRPr="00837307">
        <w:rPr>
          <w:rFonts w:asciiTheme="minorEastAsia" w:eastAsiaTheme="minorEastAsia" w:hAnsiTheme="minorEastAsia" w:hint="eastAsia"/>
          <w:b/>
        </w:rPr>
        <w:t>评审偏离表</w:t>
      </w:r>
    </w:p>
    <w:p w:rsidR="00E142EC" w:rsidRPr="00837307" w:rsidRDefault="00E142EC" w:rsidP="00E142EC">
      <w:pPr>
        <w:ind w:firstLine="560"/>
        <w:rPr>
          <w:rFonts w:asciiTheme="minorEastAsia" w:eastAsiaTheme="minorEastAsia" w:hAnsiTheme="minorEastAsia"/>
          <w:sz w:val="28"/>
          <w:szCs w:val="28"/>
        </w:rPr>
      </w:pPr>
    </w:p>
    <w:tbl>
      <w:tblPr>
        <w:tblW w:w="8474" w:type="dxa"/>
        <w:jc w:val="center"/>
        <w:tblLayout w:type="fixed"/>
        <w:tblLook w:val="04A0" w:firstRow="1" w:lastRow="0" w:firstColumn="1" w:lastColumn="0" w:noHBand="0" w:noVBand="1"/>
      </w:tblPr>
      <w:tblGrid>
        <w:gridCol w:w="821"/>
        <w:gridCol w:w="1457"/>
        <w:gridCol w:w="2073"/>
        <w:gridCol w:w="1985"/>
        <w:gridCol w:w="982"/>
        <w:gridCol w:w="1156"/>
      </w:tblGrid>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tcPr>
          <w:p w:rsidR="00E142EC" w:rsidRPr="007445C2" w:rsidRDefault="00E142EC" w:rsidP="00CD7658">
            <w:pPr>
              <w:pStyle w:val="-"/>
              <w:jc w:val="center"/>
              <w:rPr>
                <w:rFonts w:asciiTheme="minorEastAsia" w:eastAsiaTheme="minorEastAsia" w:hAnsiTheme="minorEastAsia" w:hint="default"/>
                <w:b/>
                <w:bCs/>
                <w:sz w:val="28"/>
                <w:szCs w:val="28"/>
              </w:rPr>
            </w:pPr>
            <w:r w:rsidRPr="007445C2">
              <w:rPr>
                <w:rFonts w:asciiTheme="minorEastAsia" w:eastAsiaTheme="minorEastAsia" w:hAnsiTheme="minorEastAsia"/>
                <w:b/>
                <w:bCs/>
                <w:sz w:val="28"/>
                <w:szCs w:val="28"/>
              </w:rPr>
              <w:t>商务评审要求</w:t>
            </w:r>
          </w:p>
        </w:tc>
        <w:tc>
          <w:tcPr>
            <w:tcW w:w="1985" w:type="dxa"/>
            <w:tcBorders>
              <w:top w:val="single" w:sz="4" w:space="0" w:color="auto"/>
              <w:left w:val="nil"/>
              <w:bottom w:val="single" w:sz="4" w:space="0" w:color="auto"/>
              <w:right w:val="single" w:sz="4" w:space="0" w:color="auto"/>
            </w:tcBorders>
            <w:vAlign w:val="center"/>
          </w:tcPr>
          <w:p w:rsidR="00E142EC" w:rsidRPr="007445C2" w:rsidRDefault="00E142EC" w:rsidP="00CD7658">
            <w:pPr>
              <w:pStyle w:val="-"/>
              <w:jc w:val="center"/>
              <w:rPr>
                <w:rFonts w:asciiTheme="minorEastAsia" w:eastAsiaTheme="minorEastAsia" w:hAnsiTheme="minorEastAsia" w:hint="default"/>
                <w:b/>
                <w:bCs/>
                <w:sz w:val="28"/>
                <w:szCs w:val="28"/>
              </w:rPr>
            </w:pPr>
            <w:r w:rsidRPr="007445C2">
              <w:rPr>
                <w:rFonts w:asciiTheme="minorEastAsia" w:eastAsiaTheme="minorEastAsia" w:hAnsiTheme="minorEastAsia"/>
                <w:b/>
                <w:bCs/>
                <w:sz w:val="28"/>
                <w:szCs w:val="28"/>
              </w:rPr>
              <w:t>商务参数响应</w:t>
            </w: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nil"/>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p>
        </w:tc>
      </w:tr>
      <w:tr w:rsidR="00E142EC" w:rsidRPr="00837307" w:rsidTr="00CD7658">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tcPr>
          <w:p w:rsidR="00E142EC" w:rsidRPr="00837307" w:rsidRDefault="00E142EC" w:rsidP="00CD7658">
            <w:pPr>
              <w:pStyle w:val="-"/>
              <w:rPr>
                <w:rFonts w:asciiTheme="minorEastAsia" w:eastAsiaTheme="minorEastAsia" w:hAnsiTheme="minorEastAsia" w:hint="default"/>
                <w:sz w:val="28"/>
                <w:szCs w:val="28"/>
              </w:rPr>
            </w:pPr>
            <w:r w:rsidRPr="00355064">
              <w:rPr>
                <w:rFonts w:asciiTheme="minorEastAsia" w:eastAsiaTheme="minorEastAsia" w:hAnsiTheme="minorEastAsia"/>
                <w:sz w:val="28"/>
                <w:szCs w:val="28"/>
              </w:rPr>
              <w:t>备注：报价人按照《商务评审标准表》编制此表。报价人填写指标值或评分</w:t>
            </w:r>
            <w:proofErr w:type="gramStart"/>
            <w:r w:rsidRPr="00355064">
              <w:rPr>
                <w:rFonts w:asciiTheme="minorEastAsia" w:eastAsiaTheme="minorEastAsia" w:hAnsiTheme="minorEastAsia"/>
                <w:sz w:val="28"/>
                <w:szCs w:val="28"/>
              </w:rPr>
              <w:t>项及其</w:t>
            </w:r>
            <w:proofErr w:type="gramEnd"/>
            <w:r w:rsidRPr="00355064">
              <w:rPr>
                <w:rFonts w:asciiTheme="minorEastAsia" w:eastAsiaTheme="minorEastAsia" w:hAnsiTheme="minorEastAsia"/>
                <w:sz w:val="28"/>
                <w:szCs w:val="28"/>
              </w:rPr>
              <w:t>在报价文件位置页码，报价人不得虚报、瞒报、漏报或虚假承诺</w:t>
            </w:r>
            <w:r w:rsidRPr="00837307">
              <w:rPr>
                <w:rFonts w:asciiTheme="minorEastAsia" w:eastAsiaTheme="minorEastAsia" w:hAnsiTheme="minorEastAsia"/>
                <w:sz w:val="28"/>
                <w:szCs w:val="28"/>
              </w:rPr>
              <w:t>。</w:t>
            </w:r>
          </w:p>
        </w:tc>
      </w:tr>
    </w:tbl>
    <w:p w:rsidR="00E142EC" w:rsidRPr="00837307" w:rsidRDefault="00E142EC" w:rsidP="00E142EC">
      <w:pPr>
        <w:spacing w:line="360" w:lineRule="auto"/>
        <w:ind w:firstLine="561"/>
        <w:rPr>
          <w:rFonts w:asciiTheme="minorEastAsia" w:eastAsiaTheme="minorEastAsia" w:hAnsiTheme="minorEastAsia"/>
          <w:sz w:val="28"/>
          <w:szCs w:val="28"/>
        </w:rPr>
      </w:pPr>
      <w:r w:rsidRPr="007445C2">
        <w:rPr>
          <w:sz w:val="28"/>
          <w:szCs w:val="28"/>
        </w:rPr>
        <w:t>商务条款主要包括</w:t>
      </w:r>
      <w:r w:rsidRPr="007445C2">
        <w:rPr>
          <w:b/>
          <w:bCs/>
          <w:sz w:val="28"/>
          <w:szCs w:val="28"/>
        </w:rPr>
        <w:t>售后服务、专利权和保密要求、交货时间、地点与方式、付款及结算方式</w:t>
      </w:r>
      <w:r w:rsidRPr="007445C2">
        <w:rPr>
          <w:sz w:val="28"/>
          <w:szCs w:val="28"/>
        </w:rPr>
        <w:t>等。有偏离的要具体说明</w:t>
      </w:r>
      <w:r w:rsidRPr="007445C2">
        <w:rPr>
          <w:rFonts w:hint="eastAsia"/>
          <w:sz w:val="28"/>
          <w:szCs w:val="28"/>
        </w:rPr>
        <w:t>。有负偏离未如实注明的，将视为虚假报价</w:t>
      </w:r>
      <w:r w:rsidRPr="007445C2">
        <w:rPr>
          <w:rFonts w:asciiTheme="minorEastAsia" w:eastAsiaTheme="minorEastAsia" w:hAnsiTheme="minorEastAsia"/>
          <w:b/>
          <w:bCs/>
          <w:sz w:val="28"/>
          <w:szCs w:val="28"/>
        </w:rPr>
        <w:t>。</w:t>
      </w:r>
      <w:r w:rsidRPr="007445C2">
        <w:rPr>
          <w:rFonts w:asciiTheme="minorEastAsia" w:eastAsiaTheme="minorEastAsia" w:hAnsiTheme="minorEastAsia" w:hint="eastAsia"/>
          <w:sz w:val="28"/>
          <w:szCs w:val="28"/>
        </w:rPr>
        <w:t>有负偏离未如实注明的，将视为虚假报价</w:t>
      </w:r>
      <w:r w:rsidRPr="00837307">
        <w:rPr>
          <w:rFonts w:asciiTheme="minorEastAsia" w:eastAsiaTheme="minorEastAsia" w:hAnsiTheme="minorEastAsia" w:hint="eastAsia"/>
          <w:sz w:val="28"/>
          <w:szCs w:val="28"/>
        </w:rPr>
        <w:t>。</w:t>
      </w:r>
    </w:p>
    <w:p w:rsidR="00E142EC" w:rsidRPr="00837307" w:rsidRDefault="00E142EC" w:rsidP="00E142EC">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E142EC" w:rsidRPr="00837307" w:rsidRDefault="00E142EC" w:rsidP="00E142EC">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E142EC" w:rsidRPr="00837307" w:rsidRDefault="00E142EC" w:rsidP="00E142EC">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E142EC" w:rsidRDefault="00E142EC">
      <w:pPr>
        <w:widowControl/>
        <w:jc w:val="left"/>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8359F" w:rsidRDefault="0088359F" w:rsidP="0088359F">
      <w:pPr>
        <w:ind w:firstLineChars="200" w:firstLine="622"/>
        <w:rPr>
          <w:rFonts w:eastAsia="楷体_GB2312"/>
          <w:sz w:val="32"/>
          <w:szCs w:val="32"/>
        </w:rPr>
      </w:pPr>
    </w:p>
    <w:p w:rsidR="0088359F" w:rsidRDefault="0088359F" w:rsidP="0088359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88359F" w:rsidRDefault="0088359F" w:rsidP="0088359F">
      <w:pPr>
        <w:ind w:firstLineChars="200" w:firstLine="622"/>
        <w:rPr>
          <w:rFonts w:eastAsia="仿宋_GB2312"/>
          <w:sz w:val="32"/>
          <w:szCs w:val="32"/>
        </w:rPr>
      </w:pPr>
    </w:p>
    <w:p w:rsidR="0088359F" w:rsidRDefault="0088359F" w:rsidP="0088359F">
      <w:pPr>
        <w:ind w:firstLineChars="200" w:firstLine="622"/>
        <w:rPr>
          <w:rFonts w:eastAsia="仿宋_GB2312"/>
          <w:sz w:val="32"/>
          <w:szCs w:val="32"/>
        </w:rPr>
      </w:pPr>
      <w:r>
        <w:rPr>
          <w:rFonts w:eastAsia="仿宋_GB2312" w:hint="eastAsia"/>
          <w:sz w:val="32"/>
          <w:szCs w:val="32"/>
        </w:rPr>
        <w:t>特此证明</w:t>
      </w:r>
    </w:p>
    <w:p w:rsidR="0088359F" w:rsidRDefault="0006429E" w:rsidP="0088359F">
      <w:pPr>
        <w:rPr>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Az9k3qOgIAAFQEAAAOAAAAAAAA&#10;AAAAAAAAAC4CAABkcnMvZTJvRG9jLnhtbFBLAQItABQABgAIAAAAIQC2i6js3gAAAAoBAAAPAAAA&#10;AAAAAAAAAAAAAJQEAABkcnMvZG93bnJldi54bWxQSwUGAAAAAAQABADzAAAAnwUAAAAA&#10;">
                <v:stroke dashstyle="dash"/>
                <v:textbo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01BB6" w:rsidRDefault="00A01BB6"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01BB6" w:rsidRDefault="00A01BB6"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kern w:val="0"/>
          <w:szCs w:val="28"/>
        </w:rPr>
      </w:pPr>
    </w:p>
    <w:p w:rsidR="0088359F" w:rsidRDefault="0088359F" w:rsidP="0088359F">
      <w:pPr>
        <w:pStyle w:val="af4"/>
        <w:ind w:firstLine="201"/>
        <w:rPr>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pStyle w:val="af4"/>
        <w:ind w:firstLine="201"/>
      </w:pPr>
    </w:p>
    <w:p w:rsidR="0088359F" w:rsidRDefault="0088359F" w:rsidP="0088359F">
      <w:pPr>
        <w:adjustRightInd w:val="0"/>
        <w:snapToGrid w:val="0"/>
        <w:spacing w:line="579" w:lineRule="exact"/>
        <w:ind w:leftChars="900" w:left="180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900" w:left="180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D20C4" w:rsidRDefault="008D20C4"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Pr="00F02276" w:rsidRDefault="0088359F"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8359F" w:rsidRDefault="0088359F" w:rsidP="0088359F">
      <w:pPr>
        <w:ind w:firstLineChars="200" w:firstLine="622"/>
        <w:rPr>
          <w:rFonts w:eastAsia="楷体_GB2312"/>
          <w:sz w:val="32"/>
          <w:szCs w:val="32"/>
        </w:rPr>
      </w:pPr>
    </w:p>
    <w:p w:rsidR="0088359F" w:rsidRDefault="0088359F" w:rsidP="0088359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88359F" w:rsidRDefault="0088359F" w:rsidP="0088359F">
      <w:pPr>
        <w:adjustRightInd w:val="0"/>
        <w:snapToGrid w:val="0"/>
        <w:spacing w:line="579" w:lineRule="exact"/>
        <w:ind w:leftChars="500" w:left="100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500" w:left="100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88359F" w:rsidRDefault="0088359F" w:rsidP="0088359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8359F" w:rsidRDefault="0088359F" w:rsidP="0088359F">
      <w:pPr>
        <w:ind w:firstLineChars="200" w:firstLine="622"/>
        <w:rPr>
          <w:rFonts w:eastAsia="仿宋_GB2312"/>
          <w:kern w:val="0"/>
          <w:sz w:val="32"/>
          <w:szCs w:val="32"/>
        </w:rPr>
      </w:pPr>
      <w:r>
        <w:rPr>
          <w:rFonts w:eastAsia="仿宋_GB2312" w:hint="eastAsia"/>
          <w:kern w:val="0"/>
          <w:sz w:val="32"/>
          <w:szCs w:val="32"/>
        </w:rPr>
        <w:t>附：</w:t>
      </w:r>
    </w:p>
    <w:p w:rsidR="0088359F" w:rsidRDefault="0088359F" w:rsidP="0088359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88359F" w:rsidRDefault="0006429E" w:rsidP="0088359F">
      <w:pPr>
        <w:spacing w:line="560" w:lineRule="exact"/>
        <w:ind w:firstLine="573"/>
        <w:rPr>
          <w:kern w:val="0"/>
          <w:sz w:val="32"/>
          <w:szCs w:val="32"/>
        </w:rPr>
      </w:pPr>
      <w:r>
        <w:rPr>
          <w:noProof/>
        </w:rPr>
        <mc:AlternateContent>
          <mc:Choice Requires="wps">
            <w:drawing>
              <wp:anchor distT="0" distB="0" distL="114300" distR="114300" simplePos="0" relativeHeight="251664896"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01BB6" w:rsidRDefault="00A01BB6" w:rsidP="0088359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A01BB6" w:rsidRDefault="00A01BB6"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01BB6" w:rsidRDefault="00A01BB6"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pStyle w:val="af4"/>
        <w:rPr>
          <w:rFonts w:eastAsia="仿宋"/>
        </w:rPr>
      </w:pPr>
    </w:p>
    <w:p w:rsidR="0088359F" w:rsidRDefault="0088359F" w:rsidP="0088359F">
      <w:pPr>
        <w:pStyle w:val="af4"/>
        <w:sectPr w:rsidR="0088359F">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w:t>
      </w:r>
      <w:bookmarkStart w:id="0" w:name="RANGE!A1:F8"/>
      <w:r w:rsidR="00A54F00">
        <w:rPr>
          <w:rFonts w:eastAsia="仿宋" w:hint="eastAsia"/>
        </w:rPr>
        <w:t>内容</w:t>
      </w:r>
      <w:proofErr w:type="gramEnd"/>
      <w:r w:rsidR="00A54F00">
        <w:rPr>
          <w:rFonts w:eastAsia="仿宋" w:hint="eastAsia"/>
        </w:rPr>
        <w:t>适用于授权委托代理人，法定代表人授权书须法定代表人签字授权</w:t>
      </w:r>
    </w:p>
    <w:p w:rsidR="003874CA" w:rsidRPr="001F26C4" w:rsidRDefault="003874CA" w:rsidP="00A54F00">
      <w:pPr>
        <w:spacing w:line="360" w:lineRule="auto"/>
        <w:rPr>
          <w:rFonts w:hint="eastAsia"/>
        </w:rPr>
      </w:pPr>
      <w:bookmarkStart w:id="1" w:name="_GoBack"/>
      <w:bookmarkEnd w:id="0"/>
      <w:bookmarkEnd w:id="1"/>
    </w:p>
    <w:sectPr w:rsidR="003874CA" w:rsidRPr="001F26C4" w:rsidSect="00A54F00">
      <w:footerReference w:type="even" r:id="rId9"/>
      <w:footerReference w:type="default" r:id="rId10"/>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25" w:rsidRDefault="00250D25" w:rsidP="006B472C">
      <w:pPr>
        <w:rPr>
          <w:rFonts w:cs="Times New Roman"/>
        </w:rPr>
      </w:pPr>
      <w:r>
        <w:rPr>
          <w:rFonts w:cs="Times New Roman"/>
        </w:rPr>
        <w:separator/>
      </w:r>
    </w:p>
  </w:endnote>
  <w:endnote w:type="continuationSeparator" w:id="0">
    <w:p w:rsidR="00250D25" w:rsidRDefault="00250D25"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B6" w:rsidRPr="00F02276" w:rsidRDefault="00A01BB6" w:rsidP="00F022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B6" w:rsidRPr="00F02276" w:rsidRDefault="00A01BB6" w:rsidP="00F02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25" w:rsidRDefault="00250D25" w:rsidP="006B472C">
      <w:pPr>
        <w:rPr>
          <w:rFonts w:cs="Times New Roman"/>
        </w:rPr>
      </w:pPr>
      <w:r>
        <w:rPr>
          <w:rFonts w:cs="Times New Roman"/>
        </w:rPr>
        <w:separator/>
      </w:r>
    </w:p>
  </w:footnote>
  <w:footnote w:type="continuationSeparator" w:id="0">
    <w:p w:rsidR="00250D25" w:rsidRDefault="00250D25"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B6" w:rsidRDefault="00A01BB6">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nsid w:val="5EF49731"/>
    <w:multiLevelType w:val="singleLevel"/>
    <w:tmpl w:val="5EF49731"/>
    <w:lvl w:ilvl="0">
      <w:start w:val="1"/>
      <w:numFmt w:val="chineseCounting"/>
      <w:suff w:val="nothing"/>
      <w:lvlText w:val="%1、"/>
      <w:lvlJc w:val="left"/>
      <w:rPr>
        <w:rFonts w:hint="eastAsia"/>
      </w:rPr>
    </w:lvl>
  </w:abstractNum>
  <w:abstractNum w:abstractNumId="13">
    <w:nsid w:val="63762A28"/>
    <w:multiLevelType w:val="singleLevel"/>
    <w:tmpl w:val="63762A28"/>
    <w:lvl w:ilvl="0">
      <w:start w:val="3"/>
      <w:numFmt w:val="decimal"/>
      <w:suff w:val="nothing"/>
      <w:lvlText w:val="%1."/>
      <w:lvlJc w:val="left"/>
    </w:lvl>
  </w:abstractNum>
  <w:abstractNum w:abstractNumId="14">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4"/>
  </w:num>
  <w:num w:numId="9">
    <w:abstractNumId w:val="13"/>
  </w:num>
  <w:num w:numId="10">
    <w:abstractNumId w:val="6"/>
  </w:num>
  <w:num w:numId="11">
    <w:abstractNumId w:val="1"/>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7D7B"/>
    <w:rsid w:val="0002112F"/>
    <w:rsid w:val="00022140"/>
    <w:rsid w:val="000224E2"/>
    <w:rsid w:val="00026709"/>
    <w:rsid w:val="00041A26"/>
    <w:rsid w:val="00041B85"/>
    <w:rsid w:val="000537A6"/>
    <w:rsid w:val="00054959"/>
    <w:rsid w:val="000610B3"/>
    <w:rsid w:val="0006429E"/>
    <w:rsid w:val="0006654B"/>
    <w:rsid w:val="00067540"/>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0196"/>
    <w:rsid w:val="00104365"/>
    <w:rsid w:val="00105B3B"/>
    <w:rsid w:val="0010760F"/>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D3CBE"/>
    <w:rsid w:val="001D4FCE"/>
    <w:rsid w:val="001F01F5"/>
    <w:rsid w:val="001F26C4"/>
    <w:rsid w:val="001F431D"/>
    <w:rsid w:val="002069D8"/>
    <w:rsid w:val="002108DD"/>
    <w:rsid w:val="0021130E"/>
    <w:rsid w:val="00214911"/>
    <w:rsid w:val="002175EF"/>
    <w:rsid w:val="002204F4"/>
    <w:rsid w:val="00220A85"/>
    <w:rsid w:val="00222955"/>
    <w:rsid w:val="00223987"/>
    <w:rsid w:val="002243B3"/>
    <w:rsid w:val="00227229"/>
    <w:rsid w:val="0023071C"/>
    <w:rsid w:val="00230D20"/>
    <w:rsid w:val="00234C3D"/>
    <w:rsid w:val="00236892"/>
    <w:rsid w:val="0024192D"/>
    <w:rsid w:val="002431F6"/>
    <w:rsid w:val="002472C7"/>
    <w:rsid w:val="00250C46"/>
    <w:rsid w:val="00250D25"/>
    <w:rsid w:val="0025323E"/>
    <w:rsid w:val="002566A8"/>
    <w:rsid w:val="00261D09"/>
    <w:rsid w:val="00263005"/>
    <w:rsid w:val="00264ADE"/>
    <w:rsid w:val="002728C3"/>
    <w:rsid w:val="00276558"/>
    <w:rsid w:val="00292BF9"/>
    <w:rsid w:val="00294BB1"/>
    <w:rsid w:val="002A2BD1"/>
    <w:rsid w:val="002A3A6D"/>
    <w:rsid w:val="002A3B41"/>
    <w:rsid w:val="002B1848"/>
    <w:rsid w:val="002B6403"/>
    <w:rsid w:val="002B68D3"/>
    <w:rsid w:val="002C1418"/>
    <w:rsid w:val="002C22E0"/>
    <w:rsid w:val="002D1CE5"/>
    <w:rsid w:val="002E36B0"/>
    <w:rsid w:val="002E4FAB"/>
    <w:rsid w:val="002E5AB9"/>
    <w:rsid w:val="002E61D8"/>
    <w:rsid w:val="002E71F5"/>
    <w:rsid w:val="002F1AC2"/>
    <w:rsid w:val="002F370B"/>
    <w:rsid w:val="002F680B"/>
    <w:rsid w:val="003038DF"/>
    <w:rsid w:val="00304CC3"/>
    <w:rsid w:val="00306310"/>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1429"/>
    <w:rsid w:val="0035379A"/>
    <w:rsid w:val="00357041"/>
    <w:rsid w:val="00357060"/>
    <w:rsid w:val="003639EA"/>
    <w:rsid w:val="00367BBD"/>
    <w:rsid w:val="00376928"/>
    <w:rsid w:val="0037780A"/>
    <w:rsid w:val="00381858"/>
    <w:rsid w:val="003874CA"/>
    <w:rsid w:val="0039198C"/>
    <w:rsid w:val="003927F8"/>
    <w:rsid w:val="00392C3F"/>
    <w:rsid w:val="00394734"/>
    <w:rsid w:val="003A1871"/>
    <w:rsid w:val="003A39B7"/>
    <w:rsid w:val="003B146D"/>
    <w:rsid w:val="003B23A7"/>
    <w:rsid w:val="003B2E0A"/>
    <w:rsid w:val="003B6D09"/>
    <w:rsid w:val="003B7164"/>
    <w:rsid w:val="003B7507"/>
    <w:rsid w:val="003C1C4E"/>
    <w:rsid w:val="003C4E46"/>
    <w:rsid w:val="003C4FFA"/>
    <w:rsid w:val="003C5141"/>
    <w:rsid w:val="003C70A2"/>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B737E"/>
    <w:rsid w:val="004C202B"/>
    <w:rsid w:val="004C2890"/>
    <w:rsid w:val="004C6901"/>
    <w:rsid w:val="004D2480"/>
    <w:rsid w:val="004F355C"/>
    <w:rsid w:val="004F36F6"/>
    <w:rsid w:val="004F4E56"/>
    <w:rsid w:val="004F531D"/>
    <w:rsid w:val="004F77A4"/>
    <w:rsid w:val="004F77B5"/>
    <w:rsid w:val="004F7D88"/>
    <w:rsid w:val="0050224E"/>
    <w:rsid w:val="00503880"/>
    <w:rsid w:val="00522C26"/>
    <w:rsid w:val="00527B51"/>
    <w:rsid w:val="00531239"/>
    <w:rsid w:val="00547F3A"/>
    <w:rsid w:val="00551817"/>
    <w:rsid w:val="00552CBE"/>
    <w:rsid w:val="00555238"/>
    <w:rsid w:val="00562A74"/>
    <w:rsid w:val="005640E1"/>
    <w:rsid w:val="00564B99"/>
    <w:rsid w:val="00570702"/>
    <w:rsid w:val="005729EE"/>
    <w:rsid w:val="00574C7C"/>
    <w:rsid w:val="005751AF"/>
    <w:rsid w:val="005779F5"/>
    <w:rsid w:val="00583510"/>
    <w:rsid w:val="00583BC8"/>
    <w:rsid w:val="00583F16"/>
    <w:rsid w:val="005852B5"/>
    <w:rsid w:val="00586AF5"/>
    <w:rsid w:val="005A16D6"/>
    <w:rsid w:val="005A7C10"/>
    <w:rsid w:val="005B391B"/>
    <w:rsid w:val="005B63BB"/>
    <w:rsid w:val="005C1977"/>
    <w:rsid w:val="005C214D"/>
    <w:rsid w:val="005C3225"/>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6F37"/>
    <w:rsid w:val="00607C3F"/>
    <w:rsid w:val="00614025"/>
    <w:rsid w:val="006251FA"/>
    <w:rsid w:val="00633BA1"/>
    <w:rsid w:val="00633C25"/>
    <w:rsid w:val="006344D8"/>
    <w:rsid w:val="00642618"/>
    <w:rsid w:val="00650118"/>
    <w:rsid w:val="00650FB1"/>
    <w:rsid w:val="00656528"/>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3DA9"/>
    <w:rsid w:val="007278AE"/>
    <w:rsid w:val="00732A5E"/>
    <w:rsid w:val="0073544B"/>
    <w:rsid w:val="007368C0"/>
    <w:rsid w:val="00737E3F"/>
    <w:rsid w:val="0074090F"/>
    <w:rsid w:val="007452FD"/>
    <w:rsid w:val="00746E2F"/>
    <w:rsid w:val="007571EC"/>
    <w:rsid w:val="00761A8F"/>
    <w:rsid w:val="00761E2E"/>
    <w:rsid w:val="00771090"/>
    <w:rsid w:val="00772E4A"/>
    <w:rsid w:val="00774E2D"/>
    <w:rsid w:val="00776B2C"/>
    <w:rsid w:val="00780CF0"/>
    <w:rsid w:val="00783C88"/>
    <w:rsid w:val="00791E12"/>
    <w:rsid w:val="00792C74"/>
    <w:rsid w:val="007961D7"/>
    <w:rsid w:val="007A20FD"/>
    <w:rsid w:val="007A2E6A"/>
    <w:rsid w:val="007B4BC2"/>
    <w:rsid w:val="007B5826"/>
    <w:rsid w:val="007B58F8"/>
    <w:rsid w:val="007C39CA"/>
    <w:rsid w:val="007C58B5"/>
    <w:rsid w:val="007D197F"/>
    <w:rsid w:val="007D5525"/>
    <w:rsid w:val="007E0D06"/>
    <w:rsid w:val="007E1C7A"/>
    <w:rsid w:val="007E7FA9"/>
    <w:rsid w:val="008000E7"/>
    <w:rsid w:val="008025F5"/>
    <w:rsid w:val="00804E8E"/>
    <w:rsid w:val="00807129"/>
    <w:rsid w:val="008135E0"/>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359F"/>
    <w:rsid w:val="00887AA0"/>
    <w:rsid w:val="0089134D"/>
    <w:rsid w:val="008A0C1E"/>
    <w:rsid w:val="008A29BD"/>
    <w:rsid w:val="008B715F"/>
    <w:rsid w:val="008C0840"/>
    <w:rsid w:val="008C4D12"/>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90439"/>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1BB6"/>
    <w:rsid w:val="00A027A6"/>
    <w:rsid w:val="00A06722"/>
    <w:rsid w:val="00A15B69"/>
    <w:rsid w:val="00A1632E"/>
    <w:rsid w:val="00A16736"/>
    <w:rsid w:val="00A170F6"/>
    <w:rsid w:val="00A21310"/>
    <w:rsid w:val="00A25D22"/>
    <w:rsid w:val="00A262A3"/>
    <w:rsid w:val="00A26406"/>
    <w:rsid w:val="00A31D6A"/>
    <w:rsid w:val="00A33BE9"/>
    <w:rsid w:val="00A34FAC"/>
    <w:rsid w:val="00A44DB8"/>
    <w:rsid w:val="00A456CE"/>
    <w:rsid w:val="00A51511"/>
    <w:rsid w:val="00A5411F"/>
    <w:rsid w:val="00A54F00"/>
    <w:rsid w:val="00A55A79"/>
    <w:rsid w:val="00A56B7D"/>
    <w:rsid w:val="00A6073D"/>
    <w:rsid w:val="00A74CFC"/>
    <w:rsid w:val="00A81084"/>
    <w:rsid w:val="00A8240B"/>
    <w:rsid w:val="00A84369"/>
    <w:rsid w:val="00A8598C"/>
    <w:rsid w:val="00A86A41"/>
    <w:rsid w:val="00A92A4A"/>
    <w:rsid w:val="00A94786"/>
    <w:rsid w:val="00AA1C34"/>
    <w:rsid w:val="00AB1F90"/>
    <w:rsid w:val="00AB42E3"/>
    <w:rsid w:val="00AB49C3"/>
    <w:rsid w:val="00AC6433"/>
    <w:rsid w:val="00AC78B4"/>
    <w:rsid w:val="00AD2703"/>
    <w:rsid w:val="00AD5815"/>
    <w:rsid w:val="00AE0EB0"/>
    <w:rsid w:val="00AF1780"/>
    <w:rsid w:val="00AF17FE"/>
    <w:rsid w:val="00B03435"/>
    <w:rsid w:val="00B053FF"/>
    <w:rsid w:val="00B069DB"/>
    <w:rsid w:val="00B11466"/>
    <w:rsid w:val="00B11FCC"/>
    <w:rsid w:val="00B141FC"/>
    <w:rsid w:val="00B14370"/>
    <w:rsid w:val="00B1631E"/>
    <w:rsid w:val="00B34DCD"/>
    <w:rsid w:val="00B51D8B"/>
    <w:rsid w:val="00B5274D"/>
    <w:rsid w:val="00B53D43"/>
    <w:rsid w:val="00B552A0"/>
    <w:rsid w:val="00B63732"/>
    <w:rsid w:val="00B6636F"/>
    <w:rsid w:val="00B71121"/>
    <w:rsid w:val="00B73910"/>
    <w:rsid w:val="00B811B8"/>
    <w:rsid w:val="00B85FC0"/>
    <w:rsid w:val="00B87EE4"/>
    <w:rsid w:val="00B908A3"/>
    <w:rsid w:val="00B93634"/>
    <w:rsid w:val="00B94A2F"/>
    <w:rsid w:val="00B972CB"/>
    <w:rsid w:val="00B974C3"/>
    <w:rsid w:val="00BA2DF1"/>
    <w:rsid w:val="00BB3505"/>
    <w:rsid w:val="00BB5BC6"/>
    <w:rsid w:val="00BB5C3B"/>
    <w:rsid w:val="00BB617D"/>
    <w:rsid w:val="00BC6A84"/>
    <w:rsid w:val="00BD029F"/>
    <w:rsid w:val="00BD0B89"/>
    <w:rsid w:val="00BD1F72"/>
    <w:rsid w:val="00BE1671"/>
    <w:rsid w:val="00BE526D"/>
    <w:rsid w:val="00BF60E8"/>
    <w:rsid w:val="00C00C11"/>
    <w:rsid w:val="00C10ABE"/>
    <w:rsid w:val="00C17E95"/>
    <w:rsid w:val="00C20558"/>
    <w:rsid w:val="00C2194B"/>
    <w:rsid w:val="00C316F5"/>
    <w:rsid w:val="00C31F6F"/>
    <w:rsid w:val="00C341AA"/>
    <w:rsid w:val="00C36313"/>
    <w:rsid w:val="00C373D6"/>
    <w:rsid w:val="00C43A8F"/>
    <w:rsid w:val="00C44AAE"/>
    <w:rsid w:val="00C45BC8"/>
    <w:rsid w:val="00C46F58"/>
    <w:rsid w:val="00C47122"/>
    <w:rsid w:val="00C57F12"/>
    <w:rsid w:val="00C73B41"/>
    <w:rsid w:val="00C7795E"/>
    <w:rsid w:val="00C823AC"/>
    <w:rsid w:val="00C87005"/>
    <w:rsid w:val="00C9363D"/>
    <w:rsid w:val="00C96F8D"/>
    <w:rsid w:val="00CB2129"/>
    <w:rsid w:val="00CB383F"/>
    <w:rsid w:val="00CC0B73"/>
    <w:rsid w:val="00CC2474"/>
    <w:rsid w:val="00CC2ACE"/>
    <w:rsid w:val="00CC6FD1"/>
    <w:rsid w:val="00CD1534"/>
    <w:rsid w:val="00CD5D85"/>
    <w:rsid w:val="00CD75E4"/>
    <w:rsid w:val="00CE0419"/>
    <w:rsid w:val="00CE2BF4"/>
    <w:rsid w:val="00CE707C"/>
    <w:rsid w:val="00CF5448"/>
    <w:rsid w:val="00D0575D"/>
    <w:rsid w:val="00D06267"/>
    <w:rsid w:val="00D13F93"/>
    <w:rsid w:val="00D26E54"/>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E32F4"/>
    <w:rsid w:val="00DE34C1"/>
    <w:rsid w:val="00DE7C76"/>
    <w:rsid w:val="00DF3A41"/>
    <w:rsid w:val="00DF5478"/>
    <w:rsid w:val="00E00146"/>
    <w:rsid w:val="00E01845"/>
    <w:rsid w:val="00E02CC2"/>
    <w:rsid w:val="00E0415E"/>
    <w:rsid w:val="00E12D1D"/>
    <w:rsid w:val="00E142EC"/>
    <w:rsid w:val="00E151AA"/>
    <w:rsid w:val="00E21125"/>
    <w:rsid w:val="00E215DF"/>
    <w:rsid w:val="00E22FF3"/>
    <w:rsid w:val="00E317F3"/>
    <w:rsid w:val="00E35D48"/>
    <w:rsid w:val="00E525D2"/>
    <w:rsid w:val="00E5423B"/>
    <w:rsid w:val="00E54C25"/>
    <w:rsid w:val="00E55D7B"/>
    <w:rsid w:val="00E63CA0"/>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F6E524-1949-4B5E-8C10-EB858D4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6CFE-922A-4FED-BE51-E4A0B388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617</Words>
  <Characters>3519</Characters>
  <Application>Microsoft Office Word</Application>
  <DocSecurity>0</DocSecurity>
  <Lines>29</Lines>
  <Paragraphs>8</Paragraphs>
  <ScaleCrop>false</ScaleCrop>
  <Company>Microsoft</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微软用户</cp:lastModifiedBy>
  <cp:revision>5</cp:revision>
  <cp:lastPrinted>2023-11-17T09:45:00Z</cp:lastPrinted>
  <dcterms:created xsi:type="dcterms:W3CDTF">2024-03-19T02:04:00Z</dcterms:created>
  <dcterms:modified xsi:type="dcterms:W3CDTF">2024-03-22T07:42:00Z</dcterms:modified>
</cp:coreProperties>
</file>