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DC" w:rsidRDefault="00A742DC" w:rsidP="00A742DC">
      <w:pPr>
        <w:pStyle w:val="2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附件2</w:t>
      </w:r>
    </w:p>
    <w:p w:rsidR="00A26F31" w:rsidRDefault="000B1D2E" w:rsidP="00A26F31">
      <w:pPr>
        <w:pStyle w:val="2"/>
        <w:numPr>
          <w:ilvl w:val="0"/>
          <w:numId w:val="1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重系统参数描述</w:t>
      </w:r>
    </w:p>
    <w:tbl>
      <w:tblPr>
        <w:tblStyle w:val="a5"/>
        <w:tblW w:w="0" w:type="auto"/>
        <w:tblLook w:val="04A0"/>
      </w:tblPr>
      <w:tblGrid>
        <w:gridCol w:w="1120"/>
        <w:gridCol w:w="7402"/>
      </w:tblGrid>
      <w:tr w:rsidR="00DC0011" w:rsidTr="007A35CE">
        <w:trPr>
          <w:trHeight w:val="749"/>
        </w:trPr>
        <w:tc>
          <w:tcPr>
            <w:tcW w:w="1271" w:type="dxa"/>
            <w:shd w:val="clear" w:color="auto" w:fill="E8E8E8" w:themeFill="background2"/>
            <w:vAlign w:val="center"/>
          </w:tcPr>
          <w:p w:rsidR="00A26F31" w:rsidRDefault="00A26F31" w:rsidP="007A35CE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参数类型</w:t>
            </w:r>
          </w:p>
        </w:tc>
        <w:tc>
          <w:tcPr>
            <w:tcW w:w="8789" w:type="dxa"/>
            <w:shd w:val="clear" w:color="auto" w:fill="E8E8E8" w:themeFill="background2"/>
            <w:vAlign w:val="center"/>
          </w:tcPr>
          <w:p w:rsidR="00A26F31" w:rsidRDefault="00A26F31" w:rsidP="007A35CE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参数描述内容</w:t>
            </w:r>
          </w:p>
        </w:tc>
      </w:tr>
      <w:tr w:rsidR="00DC0011" w:rsidTr="007A35CE">
        <w:tc>
          <w:tcPr>
            <w:tcW w:w="1271" w:type="dxa"/>
            <w:vAlign w:val="center"/>
          </w:tcPr>
          <w:p w:rsidR="00A26F31" w:rsidRDefault="00A26F31" w:rsidP="007A35CE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文档分析</w:t>
            </w:r>
          </w:p>
        </w:tc>
        <w:tc>
          <w:tcPr>
            <w:tcW w:w="8789" w:type="dxa"/>
          </w:tcPr>
          <w:p w:rsidR="00A26F31" w:rsidRDefault="00A26F31" w:rsidP="007A35CE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数据文件格式技术，支持PDF、DOC、DOCX、TXT</w:t>
            </w:r>
            <w:r>
              <w:rPr>
                <w:rFonts w:ascii="仿宋" w:eastAsia="仿宋" w:hAnsi="仿宋" w:hint="eastAsia"/>
                <w:szCs w:val="24"/>
                <w:lang/>
              </w:rPr>
              <w:t>等</w:t>
            </w:r>
            <w:r>
              <w:rPr>
                <w:rFonts w:ascii="仿宋" w:eastAsia="仿宋" w:hAnsi="仿宋" w:hint="eastAsia"/>
                <w:szCs w:val="24"/>
              </w:rPr>
              <w:t>格式提供。</w:t>
            </w:r>
          </w:p>
          <w:p w:rsidR="00A26F31" w:rsidRDefault="00192988" w:rsidP="007A35CE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t>支持语义级检测：不仅可以发现简单的参考行为，如文字照搬、部分词语替换、增删文句等，还加深对语义层面的文本分析，提取语义级别的文本特征，发现更复杂的参考行为。</w:t>
            </w:r>
            <w:r w:rsidR="00A26F31">
              <w:rPr>
                <w:rFonts w:ascii="仿宋" w:eastAsia="仿宋" w:hAnsi="仿宋" w:hint="eastAsia"/>
                <w:szCs w:val="24"/>
              </w:rPr>
              <w:t>能快速的命中并识别出检测文件与对比源中相似内容，确保结果的精准性，系统可支持中英文语种检测功能。</w:t>
            </w:r>
          </w:p>
          <w:p w:rsidR="00AB3CC9" w:rsidRDefault="00AB3CC9" w:rsidP="007A35CE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检测需涵盖</w:t>
            </w:r>
            <w:r>
              <w:t>中文摘要、英文摘要、正文</w:t>
            </w:r>
            <w:r>
              <w:rPr>
                <w:rFonts w:hint="eastAsia"/>
              </w:rPr>
              <w:t>等核心部分。</w:t>
            </w:r>
          </w:p>
        </w:tc>
      </w:tr>
      <w:tr w:rsidR="00DC0011" w:rsidTr="007A35CE">
        <w:tc>
          <w:tcPr>
            <w:tcW w:w="1271" w:type="dxa"/>
            <w:vAlign w:val="center"/>
          </w:tcPr>
          <w:p w:rsidR="00A26F31" w:rsidRDefault="00A26F31" w:rsidP="007A35CE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比对数据</w:t>
            </w:r>
          </w:p>
        </w:tc>
        <w:tc>
          <w:tcPr>
            <w:tcW w:w="8789" w:type="dxa"/>
          </w:tcPr>
          <w:p w:rsidR="00A26F31" w:rsidRDefault="00B93A68" w:rsidP="00B93A68">
            <w:pPr>
              <w:pStyle w:val="a6"/>
              <w:ind w:left="420" w:firstLineChars="0" w:firstLine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*</w:t>
            </w:r>
            <w:r w:rsidR="00A26F31">
              <w:rPr>
                <w:rFonts w:ascii="仿宋" w:eastAsia="仿宋" w:hAnsi="仿宋" w:hint="eastAsia"/>
                <w:szCs w:val="24"/>
              </w:rPr>
              <w:t>支持客户单位自建比对数据类型：有效扩展送检文档的比对范围。自建库资源支持批量添加导入</w:t>
            </w:r>
            <w:r w:rsidR="00A26F31">
              <w:rPr>
                <w:rFonts w:ascii="仿宋" w:eastAsia="仿宋" w:hAnsi="仿宋" w:hint="eastAsia"/>
                <w:szCs w:val="24"/>
                <w:lang/>
              </w:rPr>
              <w:t>。</w:t>
            </w:r>
          </w:p>
          <w:p w:rsidR="00A26F31" w:rsidRDefault="00A26F31" w:rsidP="007A35CE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支持大规模自建库，数据存储设计</w:t>
            </w:r>
            <w:r w:rsidR="00D03556">
              <w:rPr>
                <w:rFonts w:ascii="仿宋" w:eastAsia="仿宋" w:hAnsi="仿宋" w:hint="eastAsia"/>
                <w:szCs w:val="24"/>
              </w:rPr>
              <w:t>最大</w:t>
            </w:r>
            <w:r>
              <w:rPr>
                <w:rFonts w:ascii="仿宋" w:eastAsia="仿宋" w:hAnsi="仿宋" w:hint="eastAsia"/>
                <w:szCs w:val="24"/>
              </w:rPr>
              <w:t>支持PB级</w:t>
            </w:r>
            <w:r w:rsidR="00814984">
              <w:rPr>
                <w:rFonts w:ascii="仿宋" w:eastAsia="仿宋" w:hAnsi="仿宋" w:hint="eastAsia"/>
                <w:szCs w:val="24"/>
              </w:rPr>
              <w:t>，本次不低于TB级</w:t>
            </w:r>
            <w:r>
              <w:rPr>
                <w:rFonts w:ascii="仿宋" w:eastAsia="仿宋" w:hAnsi="仿宋" w:hint="eastAsia"/>
                <w:szCs w:val="24"/>
              </w:rPr>
              <w:t>，后期可支持分布式部署。</w:t>
            </w:r>
          </w:p>
          <w:p w:rsidR="00A26F31" w:rsidRDefault="00A26F31" w:rsidP="007A35CE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支持</w:t>
            </w:r>
            <w:r w:rsidR="005752CE">
              <w:rPr>
                <w:rFonts w:ascii="仿宋" w:eastAsia="仿宋" w:hAnsi="仿宋" w:hint="eastAsia"/>
                <w:szCs w:val="24"/>
              </w:rPr>
              <w:t>扩展</w:t>
            </w:r>
            <w:r>
              <w:rPr>
                <w:rFonts w:ascii="仿宋" w:eastAsia="仿宋" w:hAnsi="仿宋" w:hint="eastAsia"/>
                <w:szCs w:val="24"/>
              </w:rPr>
              <w:t>公开出版的中文科技期刊论文海量比对数据</w:t>
            </w:r>
            <w:r w:rsidR="005752CE">
              <w:rPr>
                <w:rFonts w:ascii="仿宋" w:eastAsia="仿宋" w:hAnsi="仿宋" w:hint="eastAsia"/>
                <w:szCs w:val="24"/>
              </w:rPr>
              <w:t>（本次无需提供论文资源）</w:t>
            </w:r>
            <w:r>
              <w:rPr>
                <w:rFonts w:ascii="仿宋" w:eastAsia="仿宋" w:hAnsi="仿宋" w:hint="eastAsia"/>
                <w:szCs w:val="24"/>
              </w:rPr>
              <w:t>。</w:t>
            </w:r>
          </w:p>
          <w:p w:rsidR="00B93A68" w:rsidRDefault="00B93A68" w:rsidP="007A35CE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t>支持自主进行检测数据库管理，资源可以自主增加删除。</w:t>
            </w:r>
          </w:p>
        </w:tc>
      </w:tr>
      <w:tr w:rsidR="00DC0011" w:rsidTr="007A35CE">
        <w:tc>
          <w:tcPr>
            <w:tcW w:w="1271" w:type="dxa"/>
            <w:vAlign w:val="center"/>
          </w:tcPr>
          <w:p w:rsidR="00A26F31" w:rsidRDefault="00A26F31" w:rsidP="007A35CE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报告输出</w:t>
            </w:r>
          </w:p>
        </w:tc>
        <w:tc>
          <w:tcPr>
            <w:tcW w:w="8789" w:type="dxa"/>
          </w:tcPr>
          <w:p w:rsidR="00192988" w:rsidRDefault="00192988" w:rsidP="007A35CE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color w:val="000000" w:themeColor="text1"/>
                <w:szCs w:val="24"/>
              </w:rPr>
            </w:pPr>
            <w:r>
              <w:t>支持对管理员账号、子账号检测情况进行可视化统计分析，并且支持导出数据。</w:t>
            </w:r>
          </w:p>
          <w:p w:rsidR="00A26F31" w:rsidRDefault="00A26F31" w:rsidP="007A35CE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输出报告支持原文对照报告、</w:t>
            </w:r>
            <w:r>
              <w:rPr>
                <w:rFonts w:ascii="仿宋" w:eastAsia="仿宋" w:hAnsi="仿宋" w:hint="eastAsia"/>
                <w:color w:val="000000" w:themeColor="text1"/>
                <w:szCs w:val="24"/>
                <w:lang/>
              </w:rPr>
              <w:t>简洁报告、</w:t>
            </w:r>
            <w:r w:rsidR="00FC57A3">
              <w:rPr>
                <w:rFonts w:ascii="仿宋" w:eastAsia="仿宋" w:hAnsi="仿宋" w:hint="eastAsia"/>
                <w:color w:val="000000" w:themeColor="text1"/>
                <w:szCs w:val="24"/>
                <w:lang/>
              </w:rPr>
              <w:t>详细</w:t>
            </w: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比对报告等多样性报告结果展示。</w:t>
            </w:r>
          </w:p>
          <w:p w:rsidR="00A26F31" w:rsidRDefault="00A26F31" w:rsidP="007A35CE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检测报告中可展现总体报告、结果示意图、来源文献汇总、相似片段比对详情等内容。</w:t>
            </w:r>
          </w:p>
          <w:p w:rsidR="00A26F31" w:rsidRDefault="00A26F31" w:rsidP="007A35CE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color w:val="000000" w:themeColor="text1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提供多种检测报告下载，报告内容必须包含总的文献相似度数值；用不同的颜色将疑似抄袭内容与其他内容区别开，并列出抄袭文献内容进行对比。</w:t>
            </w:r>
          </w:p>
          <w:p w:rsidR="00192988" w:rsidRDefault="00A26F31" w:rsidP="00AB3CC9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Cs w:val="24"/>
              </w:rPr>
              <w:t>系统支持查看相似文献列表，列表内容包括文献名、作者、发表年限、单篇相似比。</w:t>
            </w:r>
            <w:r w:rsidR="00192988">
              <w:t>支持两个指定文档的相似度比对。</w:t>
            </w:r>
          </w:p>
        </w:tc>
      </w:tr>
      <w:tr w:rsidR="00DC0011" w:rsidTr="007A35CE">
        <w:tc>
          <w:tcPr>
            <w:tcW w:w="1271" w:type="dxa"/>
            <w:vAlign w:val="center"/>
          </w:tcPr>
          <w:p w:rsidR="00A26F31" w:rsidRDefault="00A26F31" w:rsidP="007A35CE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并发性能</w:t>
            </w:r>
          </w:p>
        </w:tc>
        <w:tc>
          <w:tcPr>
            <w:tcW w:w="8789" w:type="dxa"/>
          </w:tcPr>
          <w:p w:rsidR="00692961" w:rsidRDefault="00692961" w:rsidP="007A35CE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系统支持批量检测。</w:t>
            </w:r>
          </w:p>
          <w:p w:rsidR="00A26F31" w:rsidRDefault="00A26F31" w:rsidP="007A35CE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并发指标①论文查询比对速度不低于10分钟/5000字，②查重响应速度：最快可达一分钟12篇（简短型）；③支持论文查询同时在线人数不低于20人。</w:t>
            </w:r>
          </w:p>
          <w:p w:rsidR="00AB3CC9" w:rsidRDefault="00DC0011" w:rsidP="007A35CE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下限：甲方</w:t>
            </w:r>
            <w:r w:rsidR="00670A43">
              <w:rPr>
                <w:rFonts w:ascii="仿宋" w:eastAsia="仿宋" w:hAnsi="仿宋" w:hint="eastAsia"/>
                <w:szCs w:val="24"/>
              </w:rPr>
              <w:t>单机</w:t>
            </w:r>
            <w:r>
              <w:rPr>
                <w:rFonts w:ascii="仿宋" w:eastAsia="仿宋" w:hAnsi="仿宋" w:hint="eastAsia"/>
                <w:szCs w:val="24"/>
              </w:rPr>
              <w:t>硬件条件下，支持月查重数不低于200篇</w:t>
            </w:r>
            <w:r w:rsidR="00692961">
              <w:rPr>
                <w:rFonts w:ascii="仿宋" w:eastAsia="仿宋" w:hAnsi="仿宋" w:hint="eastAsia"/>
                <w:szCs w:val="24"/>
              </w:rPr>
              <w:t>。</w:t>
            </w:r>
          </w:p>
        </w:tc>
      </w:tr>
      <w:tr w:rsidR="00DC0011" w:rsidTr="007A35CE">
        <w:tc>
          <w:tcPr>
            <w:tcW w:w="1271" w:type="dxa"/>
            <w:vAlign w:val="center"/>
          </w:tcPr>
          <w:p w:rsidR="00A26F31" w:rsidRDefault="00A26F31" w:rsidP="007A35CE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权限管理</w:t>
            </w:r>
          </w:p>
        </w:tc>
        <w:tc>
          <w:tcPr>
            <w:tcW w:w="8789" w:type="dxa"/>
          </w:tcPr>
          <w:p w:rsidR="00A26F31" w:rsidRDefault="00A26F31" w:rsidP="007A35CE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支持灵活的权限管理，可以对使用单位进行组织架构的新增，导入，导出，修改，组织架构</w:t>
            </w:r>
            <w:r w:rsidR="00440867">
              <w:rPr>
                <w:rFonts w:ascii="仿宋" w:eastAsia="仿宋" w:hAnsi="仿宋" w:hint="eastAsia"/>
                <w:szCs w:val="24"/>
              </w:rPr>
              <w:t>不少于两</w:t>
            </w:r>
            <w:r>
              <w:rPr>
                <w:rFonts w:ascii="仿宋" w:eastAsia="仿宋" w:hAnsi="仿宋" w:hint="eastAsia"/>
                <w:szCs w:val="24"/>
              </w:rPr>
              <w:t>层。</w:t>
            </w:r>
          </w:p>
          <w:p w:rsidR="00A26F31" w:rsidRDefault="00A26F31" w:rsidP="007A35CE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支持完善的角色管理，可以进行角色的新增，删除，修改，功能配置。</w:t>
            </w:r>
          </w:p>
          <w:p w:rsidR="00A26F31" w:rsidRDefault="00A26F31" w:rsidP="007A35CE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系统支持送检论文分类管理，提交论文后可选分类，对论文及报告分类管理;批量分类</w:t>
            </w:r>
            <w:r>
              <w:rPr>
                <w:rFonts w:ascii="仿宋" w:eastAsia="仿宋" w:hAnsi="仿宋" w:hint="eastAsia"/>
                <w:szCs w:val="24"/>
                <w:lang/>
              </w:rPr>
              <w:t>。</w:t>
            </w:r>
          </w:p>
          <w:p w:rsidR="00A26F31" w:rsidRDefault="00A26F31" w:rsidP="007A35CE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系统提供归档管理功能，可以查看已经归档的往期所有论文和检测报告。</w:t>
            </w:r>
          </w:p>
        </w:tc>
      </w:tr>
      <w:tr w:rsidR="00DC0011" w:rsidTr="007A35CE">
        <w:tc>
          <w:tcPr>
            <w:tcW w:w="1271" w:type="dxa"/>
            <w:vAlign w:val="center"/>
          </w:tcPr>
          <w:p w:rsidR="00A26F31" w:rsidRDefault="00A26F31" w:rsidP="007A35CE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软硬件适</w:t>
            </w:r>
            <w:r>
              <w:rPr>
                <w:rFonts w:ascii="仿宋" w:eastAsia="仿宋" w:hAnsi="仿宋" w:hint="eastAsia"/>
                <w:b/>
                <w:szCs w:val="24"/>
              </w:rPr>
              <w:lastRenderedPageBreak/>
              <w:t>配</w:t>
            </w:r>
          </w:p>
        </w:tc>
        <w:tc>
          <w:tcPr>
            <w:tcW w:w="8789" w:type="dxa"/>
          </w:tcPr>
          <w:p w:rsidR="00A26F31" w:rsidRDefault="00A26F31" w:rsidP="007A35CE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lastRenderedPageBreak/>
              <w:t>支持纯本地化部署，支持单服务器模式部署</w:t>
            </w:r>
          </w:p>
          <w:p w:rsidR="00A26F31" w:rsidRDefault="00A26F31" w:rsidP="007A35CE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lastRenderedPageBreak/>
              <w:t>硬件适配：国产化服务器</w:t>
            </w:r>
          </w:p>
          <w:p w:rsidR="00A26F31" w:rsidRDefault="00A26F31" w:rsidP="007A35CE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操作系统：国产化操作系统</w:t>
            </w:r>
          </w:p>
          <w:p w:rsidR="00A26F31" w:rsidRDefault="00A26F31" w:rsidP="007A35CE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数据库软件：</w:t>
            </w:r>
            <w:r w:rsidR="00440867">
              <w:rPr>
                <w:rFonts w:ascii="仿宋" w:eastAsia="仿宋" w:hAnsi="仿宋" w:hint="eastAsia"/>
                <w:szCs w:val="24"/>
              </w:rPr>
              <w:t>用户单位指定的</w:t>
            </w:r>
            <w:r>
              <w:rPr>
                <w:rFonts w:ascii="仿宋" w:eastAsia="仿宋" w:hAnsi="仿宋" w:hint="eastAsia"/>
                <w:szCs w:val="24"/>
              </w:rPr>
              <w:t>数据库优先</w:t>
            </w:r>
            <w:r w:rsidR="000E5DF4">
              <w:rPr>
                <w:rFonts w:ascii="仿宋" w:eastAsia="仿宋" w:hAnsi="仿宋" w:hint="eastAsia"/>
                <w:szCs w:val="24"/>
              </w:rPr>
              <w:t>（</w:t>
            </w:r>
            <w:r w:rsidR="00440867">
              <w:rPr>
                <w:rFonts w:ascii="仿宋" w:eastAsia="仿宋" w:hAnsi="仿宋" w:hint="eastAsia"/>
                <w:szCs w:val="24"/>
              </w:rPr>
              <w:t>若应标公司中无任一公司</w:t>
            </w:r>
            <w:r w:rsidR="000E5DF4">
              <w:rPr>
                <w:rFonts w:ascii="仿宋" w:eastAsia="仿宋" w:hAnsi="仿宋" w:hint="eastAsia"/>
                <w:szCs w:val="24"/>
              </w:rPr>
              <w:t>满足，可选用国产或开源数据库）</w:t>
            </w:r>
          </w:p>
          <w:p w:rsidR="000E5DF4" w:rsidRDefault="000E5DF4" w:rsidP="007A35CE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硬件、操作系统、数据库软件需满足用户单位关于国产化</w:t>
            </w:r>
            <w:r w:rsidR="00EB0803">
              <w:rPr>
                <w:rFonts w:ascii="仿宋" w:eastAsia="仿宋" w:hAnsi="仿宋" w:hint="eastAsia"/>
                <w:szCs w:val="24"/>
              </w:rPr>
              <w:t>软硬件</w:t>
            </w:r>
            <w:r>
              <w:rPr>
                <w:rFonts w:ascii="仿宋" w:eastAsia="仿宋" w:hAnsi="仿宋" w:hint="eastAsia"/>
                <w:szCs w:val="24"/>
              </w:rPr>
              <w:t>的要求。</w:t>
            </w:r>
          </w:p>
        </w:tc>
      </w:tr>
      <w:tr w:rsidR="00DC0011" w:rsidTr="007A35CE">
        <w:tc>
          <w:tcPr>
            <w:tcW w:w="1271" w:type="dxa"/>
            <w:vAlign w:val="center"/>
          </w:tcPr>
          <w:p w:rsidR="00A26F31" w:rsidRDefault="00B93A68" w:rsidP="007A35CE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lastRenderedPageBreak/>
              <w:t>维保服务</w:t>
            </w:r>
          </w:p>
        </w:tc>
        <w:tc>
          <w:tcPr>
            <w:tcW w:w="8789" w:type="dxa"/>
          </w:tcPr>
          <w:p w:rsidR="000E5DF4" w:rsidRDefault="000E5DF4" w:rsidP="00B93A68">
            <w:r>
              <w:rPr>
                <w:rFonts w:hint="eastAsia"/>
              </w:rPr>
              <w:t>不少于</w:t>
            </w:r>
            <w:r w:rsidR="00440867">
              <w:rPr>
                <w:rFonts w:hint="eastAsia"/>
              </w:rPr>
              <w:t>五</w:t>
            </w:r>
            <w:r>
              <w:rPr>
                <w:rFonts w:hint="eastAsia"/>
              </w:rPr>
              <w:t>年的质保</w:t>
            </w:r>
            <w:r w:rsidR="000B1D2E">
              <w:rPr>
                <w:rFonts w:hint="eastAsia"/>
              </w:rPr>
              <w:t>及技术</w:t>
            </w:r>
            <w:r>
              <w:rPr>
                <w:rFonts w:hint="eastAsia"/>
              </w:rPr>
              <w:t>维护支持；</w:t>
            </w:r>
          </w:p>
          <w:p w:rsidR="000E5DF4" w:rsidRPr="00B93A68" w:rsidRDefault="00440867" w:rsidP="000E5DF4">
            <w:pPr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维保期外，</w:t>
            </w:r>
            <w:r w:rsidR="00B93A68">
              <w:rPr>
                <w:rFonts w:ascii="仿宋" w:eastAsia="仿宋" w:hAnsi="仿宋" w:hint="eastAsia"/>
                <w:szCs w:val="24"/>
              </w:rPr>
              <w:t>若甲方</w:t>
            </w:r>
            <w:r w:rsidR="000E5DF4">
              <w:rPr>
                <w:rFonts w:ascii="仿宋" w:eastAsia="仿宋" w:hAnsi="仿宋" w:hint="eastAsia"/>
                <w:szCs w:val="24"/>
              </w:rPr>
              <w:t>因</w:t>
            </w:r>
            <w:r w:rsidR="00B93A68">
              <w:rPr>
                <w:rFonts w:ascii="仿宋" w:eastAsia="仿宋" w:hAnsi="仿宋" w:hint="eastAsia"/>
                <w:szCs w:val="24"/>
              </w:rPr>
              <w:t>服务器硬件升级更换</w:t>
            </w:r>
            <w:r w:rsidR="000E5DF4">
              <w:rPr>
                <w:rFonts w:ascii="仿宋" w:eastAsia="仿宋" w:hAnsi="仿宋" w:hint="eastAsia"/>
                <w:szCs w:val="24"/>
              </w:rPr>
              <w:t>需提供迁移服务，除</w:t>
            </w:r>
            <w:r w:rsidR="00EB0803">
              <w:rPr>
                <w:rFonts w:ascii="仿宋" w:eastAsia="仿宋" w:hAnsi="仿宋" w:hint="eastAsia"/>
                <w:szCs w:val="24"/>
              </w:rPr>
              <w:t>合理的</w:t>
            </w:r>
            <w:r w:rsidR="000E5DF4">
              <w:rPr>
                <w:rFonts w:ascii="仿宋" w:eastAsia="仿宋" w:hAnsi="仿宋" w:hint="eastAsia"/>
                <w:szCs w:val="24"/>
              </w:rPr>
              <w:t>人工服务费外，不得收取额外费</w:t>
            </w:r>
            <w:r w:rsidR="00EB0803">
              <w:rPr>
                <w:rFonts w:ascii="仿宋" w:eastAsia="仿宋" w:hAnsi="仿宋" w:hint="eastAsia"/>
                <w:szCs w:val="24"/>
              </w:rPr>
              <w:t>用</w:t>
            </w:r>
            <w:r w:rsidR="000E5DF4">
              <w:rPr>
                <w:rFonts w:ascii="仿宋" w:eastAsia="仿宋" w:hAnsi="仿宋" w:hint="eastAsia"/>
                <w:szCs w:val="24"/>
              </w:rPr>
              <w:t>。</w:t>
            </w:r>
          </w:p>
        </w:tc>
      </w:tr>
    </w:tbl>
    <w:p w:rsidR="00A26F31" w:rsidRDefault="00A26F31" w:rsidP="00A26F31">
      <w:pPr>
        <w:rPr>
          <w:rFonts w:ascii="仿宋" w:eastAsia="仿宋" w:hAnsi="仿宋"/>
        </w:rPr>
      </w:pPr>
    </w:p>
    <w:p w:rsidR="00E3282E" w:rsidRPr="00A26F31" w:rsidRDefault="00E3282E"/>
    <w:sectPr w:rsidR="00E3282E" w:rsidRPr="00A26F31" w:rsidSect="00B2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A9F" w:rsidRDefault="00BA6A9F" w:rsidP="00A26F31">
      <w:r>
        <w:separator/>
      </w:r>
    </w:p>
  </w:endnote>
  <w:endnote w:type="continuationSeparator" w:id="1">
    <w:p w:rsidR="00BA6A9F" w:rsidRDefault="00BA6A9F" w:rsidP="00A26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A9F" w:rsidRDefault="00BA6A9F" w:rsidP="00A26F31">
      <w:r>
        <w:separator/>
      </w:r>
    </w:p>
  </w:footnote>
  <w:footnote w:type="continuationSeparator" w:id="1">
    <w:p w:rsidR="00BA6A9F" w:rsidRDefault="00BA6A9F" w:rsidP="00A26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7C90"/>
    <w:multiLevelType w:val="multilevel"/>
    <w:tmpl w:val="1D557C9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9C3CBD"/>
    <w:multiLevelType w:val="multilevel"/>
    <w:tmpl w:val="2F9C3CB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401072"/>
    <w:multiLevelType w:val="multilevel"/>
    <w:tmpl w:val="3D4010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42533E"/>
    <w:multiLevelType w:val="multilevel"/>
    <w:tmpl w:val="414253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FAF2EA4"/>
    <w:multiLevelType w:val="multilevel"/>
    <w:tmpl w:val="7FAF2EA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836"/>
    <w:rsid w:val="000B1D2E"/>
    <w:rsid w:val="000E5DF4"/>
    <w:rsid w:val="00192988"/>
    <w:rsid w:val="00282836"/>
    <w:rsid w:val="002E199D"/>
    <w:rsid w:val="00346789"/>
    <w:rsid w:val="00357D74"/>
    <w:rsid w:val="00440867"/>
    <w:rsid w:val="004C01E8"/>
    <w:rsid w:val="00510287"/>
    <w:rsid w:val="005752CE"/>
    <w:rsid w:val="00577ED2"/>
    <w:rsid w:val="00593740"/>
    <w:rsid w:val="005D4742"/>
    <w:rsid w:val="00662104"/>
    <w:rsid w:val="00670A43"/>
    <w:rsid w:val="00672647"/>
    <w:rsid w:val="00692961"/>
    <w:rsid w:val="00772310"/>
    <w:rsid w:val="00814984"/>
    <w:rsid w:val="0085154F"/>
    <w:rsid w:val="008D2CF9"/>
    <w:rsid w:val="00941756"/>
    <w:rsid w:val="00947198"/>
    <w:rsid w:val="009C652B"/>
    <w:rsid w:val="00A26F31"/>
    <w:rsid w:val="00A742DC"/>
    <w:rsid w:val="00AB3CC9"/>
    <w:rsid w:val="00B23947"/>
    <w:rsid w:val="00B93A68"/>
    <w:rsid w:val="00BA6A9F"/>
    <w:rsid w:val="00BB5B27"/>
    <w:rsid w:val="00C16FDD"/>
    <w:rsid w:val="00C551C2"/>
    <w:rsid w:val="00D03556"/>
    <w:rsid w:val="00DC0011"/>
    <w:rsid w:val="00E04F42"/>
    <w:rsid w:val="00E3282E"/>
    <w:rsid w:val="00E95F08"/>
    <w:rsid w:val="00EB0803"/>
    <w:rsid w:val="00ED7767"/>
    <w:rsid w:val="00F93250"/>
    <w:rsid w:val="00FC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31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26F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F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F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F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F3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26F3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qFormat/>
    <w:rsid w:val="00A26F31"/>
    <w:pPr>
      <w:spacing w:after="0" w:line="240" w:lineRule="auto"/>
    </w:pPr>
    <w:rPr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6F3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_panda ZH</dc:creator>
  <cp:keywords/>
  <dc:description/>
  <cp:lastModifiedBy>User</cp:lastModifiedBy>
  <cp:revision>10</cp:revision>
  <dcterms:created xsi:type="dcterms:W3CDTF">2024-09-26T00:32:00Z</dcterms:created>
  <dcterms:modified xsi:type="dcterms:W3CDTF">2024-10-10T02:57:00Z</dcterms:modified>
</cp:coreProperties>
</file>