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C4" w:rsidRPr="00F02276" w:rsidRDefault="008D20C4" w:rsidP="008D20C4">
      <w:pPr>
        <w:spacing w:line="579" w:lineRule="exact"/>
        <w:rPr>
          <w:rFonts w:ascii="Times New Roman" w:eastAsia="黑体" w:hAnsi="Times New Roman" w:cs="Times New Roman"/>
          <w:kern w:val="2"/>
          <w:sz w:val="32"/>
          <w:szCs w:val="28"/>
        </w:rPr>
      </w:pPr>
      <w:bookmarkStart w:id="0" w:name="_GoBack"/>
      <w:bookmarkEnd w:id="0"/>
      <w:r w:rsidRPr="00F02276">
        <w:rPr>
          <w:rFonts w:ascii="Times New Roman" w:eastAsia="黑体" w:hAnsi="Times New Roman" w:cs="Times New Roman"/>
          <w:kern w:val="2"/>
          <w:sz w:val="32"/>
          <w:szCs w:val="28"/>
        </w:rPr>
        <w:t>附件</w:t>
      </w:r>
      <w:r w:rsidR="005E31B0">
        <w:rPr>
          <w:rFonts w:ascii="Times New Roman" w:eastAsia="黑体" w:hAnsi="Times New Roman" w:cs="Times New Roman" w:hint="eastAsia"/>
          <w:kern w:val="2"/>
          <w:sz w:val="32"/>
          <w:szCs w:val="28"/>
        </w:rPr>
        <w:t>4</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8C4D12" w:rsidRPr="00F02276" w:rsidRDefault="008C4D12"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C95BB6">
      <w:pPr>
        <w:snapToGrid w:val="0"/>
        <w:jc w:val="left"/>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C95BB6" w:rsidRPr="00C95BB6">
        <w:rPr>
          <w:rFonts w:ascii="Times New Roman" w:eastAsia="方正小标宋简体" w:hAnsi="Times New Roman" w:cs="Times New Roman" w:hint="eastAsia"/>
          <w:kern w:val="2"/>
          <w:sz w:val="44"/>
          <w:szCs w:val="44"/>
          <w:u w:val="single"/>
        </w:rPr>
        <w:t>小动物昼夜节律控制和分析系统</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8D20C4" w:rsidP="00C95BB6">
      <w:pPr>
        <w:snapToGrid w:val="0"/>
        <w:jc w:val="left"/>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Pr="00F02276" w:rsidRDefault="008C4D12"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2431F6">
        <w:rPr>
          <w:rFonts w:eastAsia="Arial Unicode MS" w:hint="eastAsia"/>
          <w:sz w:val="44"/>
          <w:szCs w:val="44"/>
        </w:rPr>
        <w:t>〇</w:t>
      </w:r>
      <w:r w:rsidRPr="00F02276">
        <w:rPr>
          <w:rFonts w:ascii="Times New Roman" w:eastAsia="方正小标宋简体" w:hAnsi="Times New Roman" w:cs="Times New Roman"/>
          <w:kern w:val="2"/>
          <w:sz w:val="44"/>
          <w:szCs w:val="44"/>
        </w:rPr>
        <w:t>二</w:t>
      </w:r>
      <w:r w:rsidR="00222955">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D5350C">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月</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8C4D12" w:rsidRDefault="008D20C4" w:rsidP="00C95BB6">
      <w:pPr>
        <w:numPr>
          <w:ilvl w:val="0"/>
          <w:numId w:val="12"/>
        </w:numPr>
        <w:adjustRightInd w:val="0"/>
        <w:snapToGrid w:val="0"/>
        <w:spacing w:line="480" w:lineRule="exact"/>
        <w:ind w:firstLineChars="127" w:firstLine="356"/>
        <w:jc w:val="left"/>
        <w:rPr>
          <w:rFonts w:ascii="Times New Roman" w:eastAsia="仿宋_GB2312" w:hAnsi="Times New Roman" w:cs="Times New Roman"/>
          <w:kern w:val="2"/>
          <w:sz w:val="32"/>
          <w:szCs w:val="28"/>
        </w:rPr>
      </w:pPr>
      <w:r w:rsidRPr="008C4D12">
        <w:rPr>
          <w:rFonts w:ascii="Times New Roman" w:eastAsia="黑体" w:hAnsi="Times New Roman" w:cs="Times New Roman"/>
          <w:kern w:val="2"/>
          <w:sz w:val="28"/>
          <w:szCs w:val="28"/>
        </w:rPr>
        <w:t>项目名称</w:t>
      </w:r>
      <w:r w:rsidRPr="008C4D12">
        <w:rPr>
          <w:rFonts w:ascii="Times New Roman" w:eastAsia="仿宋_GB2312" w:hAnsi="Times New Roman" w:cs="Times New Roman"/>
          <w:kern w:val="2"/>
          <w:sz w:val="28"/>
          <w:szCs w:val="28"/>
        </w:rPr>
        <w:t>：</w:t>
      </w:r>
      <w:r w:rsidR="00C95BB6" w:rsidRPr="00C95BB6">
        <w:rPr>
          <w:rFonts w:ascii="Times New Roman" w:eastAsia="黑体" w:hAnsi="Times New Roman" w:cs="Times New Roman" w:hint="eastAsia"/>
          <w:kern w:val="2"/>
          <w:sz w:val="28"/>
          <w:szCs w:val="28"/>
          <w:u w:val="single"/>
        </w:rPr>
        <w:t>小动物昼夜节律控制和分析系统</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8C4D12">
        <w:rPr>
          <w:rFonts w:ascii="Times New Roman" w:eastAsia="黑体" w:hAnsi="Times New Roman" w:cs="Times New Roman"/>
          <w:kern w:val="2"/>
          <w:sz w:val="28"/>
          <w:szCs w:val="28"/>
        </w:rPr>
        <w:t>项目预算：</w:t>
      </w:r>
      <w:r w:rsidR="00C95BB6">
        <w:rPr>
          <w:rFonts w:ascii="Times New Roman" w:eastAsia="黑体" w:hAnsi="Times New Roman" w:cs="Times New Roman" w:hint="eastAsia"/>
          <w:kern w:val="2"/>
          <w:sz w:val="28"/>
          <w:szCs w:val="28"/>
          <w:u w:val="single"/>
        </w:rPr>
        <w:t>6</w:t>
      </w:r>
      <w:r w:rsidR="00792C74" w:rsidRPr="008C4D12">
        <w:rPr>
          <w:rFonts w:ascii="Times New Roman" w:eastAsia="黑体" w:hAnsi="Times New Roman" w:cs="Times New Roman" w:hint="eastAsia"/>
          <w:kern w:val="2"/>
          <w:sz w:val="28"/>
          <w:szCs w:val="28"/>
          <w:u w:val="single"/>
        </w:rPr>
        <w:t>.00</w:t>
      </w:r>
      <w:r w:rsidR="00792C74" w:rsidRPr="008C4D12">
        <w:rPr>
          <w:rFonts w:ascii="Times New Roman" w:eastAsia="黑体" w:hAnsi="Times New Roman" w:cs="Times New Roman" w:hint="eastAsia"/>
          <w:kern w:val="2"/>
          <w:sz w:val="28"/>
          <w:szCs w:val="28"/>
          <w:u w:val="single"/>
        </w:rPr>
        <w:t>万元</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8C4D12">
        <w:rPr>
          <w:rFonts w:ascii="Times New Roman" w:eastAsia="黑体" w:hAnsi="Times New Roman" w:cs="Times New Roman"/>
          <w:kern w:val="2"/>
          <w:sz w:val="28"/>
          <w:szCs w:val="28"/>
        </w:rPr>
        <w:t>项目单位：</w:t>
      </w:r>
      <w:r w:rsidR="00792C74" w:rsidRPr="008C4D12">
        <w:rPr>
          <w:rFonts w:ascii="Times New Roman" w:eastAsia="黑体" w:hAnsi="Times New Roman" w:cs="Times New Roman" w:hint="eastAsia"/>
          <w:kern w:val="2"/>
          <w:sz w:val="28"/>
          <w:szCs w:val="28"/>
          <w:u w:val="single"/>
        </w:rPr>
        <w:t>军事</w:t>
      </w:r>
      <w:r w:rsidR="00792C74" w:rsidRPr="008C4D12">
        <w:rPr>
          <w:rFonts w:ascii="Times New Roman" w:eastAsia="黑体" w:hAnsi="Times New Roman" w:cs="Times New Roman"/>
          <w:kern w:val="2"/>
          <w:sz w:val="28"/>
          <w:szCs w:val="28"/>
          <w:u w:val="single"/>
        </w:rPr>
        <w:t>预防医学系</w:t>
      </w:r>
      <w:r w:rsidR="008C4D12" w:rsidRPr="008C4D12">
        <w:rPr>
          <w:rFonts w:ascii="Times New Roman" w:eastAsia="黑体" w:hAnsi="Times New Roman" w:cs="Times New Roman" w:hint="eastAsia"/>
          <w:kern w:val="2"/>
          <w:sz w:val="28"/>
          <w:szCs w:val="28"/>
          <w:u w:val="single"/>
        </w:rPr>
        <w:t>军事</w:t>
      </w:r>
      <w:r w:rsidR="008C4D12" w:rsidRPr="008C4D12">
        <w:rPr>
          <w:rFonts w:ascii="Times New Roman" w:eastAsia="黑体" w:hAnsi="Times New Roman" w:cs="Times New Roman"/>
          <w:kern w:val="2"/>
          <w:sz w:val="28"/>
          <w:szCs w:val="28"/>
          <w:u w:val="single"/>
        </w:rPr>
        <w:t>毒理学</w:t>
      </w:r>
      <w:r w:rsidR="00792C74" w:rsidRPr="008C4D12">
        <w:rPr>
          <w:rFonts w:ascii="Times New Roman" w:eastAsia="黑体" w:hAnsi="Times New Roman" w:cs="Times New Roman"/>
          <w:kern w:val="2"/>
          <w:sz w:val="28"/>
          <w:szCs w:val="28"/>
          <w:u w:val="single"/>
        </w:rPr>
        <w:t>教研室</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8C4D12">
        <w:rPr>
          <w:rFonts w:ascii="Times New Roman" w:eastAsia="黑体" w:hAnsi="Times New Roman" w:cs="Times New Roman"/>
          <w:kern w:val="2"/>
          <w:sz w:val="28"/>
          <w:szCs w:val="28"/>
        </w:rPr>
        <w:t>项目概况：</w:t>
      </w:r>
    </w:p>
    <w:tbl>
      <w:tblPr>
        <w:tblW w:w="4490"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854"/>
        <w:gridCol w:w="2258"/>
        <w:gridCol w:w="1700"/>
        <w:gridCol w:w="1557"/>
      </w:tblGrid>
      <w:tr w:rsidR="008D20C4" w:rsidRPr="008C4D12" w:rsidTr="008C4D12">
        <w:trPr>
          <w:jc w:val="center"/>
        </w:trPr>
        <w:tc>
          <w:tcPr>
            <w:tcW w:w="471" w:type="pct"/>
            <w:shd w:val="clear" w:color="auto" w:fill="auto"/>
          </w:tcPr>
          <w:p w:rsidR="008D20C4" w:rsidRPr="008C4D12"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kern w:val="2"/>
                <w:sz w:val="24"/>
                <w:szCs w:val="24"/>
              </w:rPr>
              <w:t>序号</w:t>
            </w:r>
          </w:p>
        </w:tc>
        <w:tc>
          <w:tcPr>
            <w:tcW w:w="1139"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名称</w:t>
            </w:r>
          </w:p>
        </w:tc>
        <w:tc>
          <w:tcPr>
            <w:tcW w:w="1387"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技术要求</w:t>
            </w:r>
          </w:p>
        </w:tc>
        <w:tc>
          <w:tcPr>
            <w:tcW w:w="1045"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数量</w:t>
            </w:r>
          </w:p>
        </w:tc>
        <w:tc>
          <w:tcPr>
            <w:tcW w:w="957"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计量单位</w:t>
            </w:r>
          </w:p>
        </w:tc>
      </w:tr>
      <w:tr w:rsidR="008D20C4" w:rsidRPr="00222955" w:rsidTr="008C4D12">
        <w:trPr>
          <w:jc w:val="center"/>
        </w:trPr>
        <w:tc>
          <w:tcPr>
            <w:tcW w:w="471" w:type="pct"/>
            <w:shd w:val="clear" w:color="auto" w:fill="auto"/>
          </w:tcPr>
          <w:p w:rsidR="008D20C4" w:rsidRPr="008C4D12"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kern w:val="2"/>
                <w:sz w:val="24"/>
                <w:szCs w:val="24"/>
              </w:rPr>
              <w:t>1</w:t>
            </w:r>
          </w:p>
        </w:tc>
        <w:tc>
          <w:tcPr>
            <w:tcW w:w="1139" w:type="pct"/>
            <w:shd w:val="clear" w:color="auto" w:fill="auto"/>
          </w:tcPr>
          <w:p w:rsidR="008D20C4" w:rsidRPr="008C4D12" w:rsidRDefault="00627B17" w:rsidP="008D20C4">
            <w:pPr>
              <w:adjustRightInd w:val="0"/>
              <w:snapToGrid w:val="0"/>
              <w:spacing w:line="400" w:lineRule="exact"/>
              <w:jc w:val="center"/>
              <w:rPr>
                <w:rFonts w:ascii="Times New Roman" w:eastAsia="仿宋_GB2312" w:hAnsi="Times New Roman" w:cs="Times New Roman"/>
                <w:kern w:val="2"/>
                <w:sz w:val="24"/>
                <w:szCs w:val="24"/>
              </w:rPr>
            </w:pPr>
            <w:r w:rsidRPr="00627B17">
              <w:rPr>
                <w:rFonts w:ascii="Times New Roman" w:eastAsia="仿宋_GB2312" w:hAnsi="Times New Roman" w:cs="Times New Roman" w:hint="eastAsia"/>
                <w:kern w:val="2"/>
                <w:sz w:val="24"/>
                <w:szCs w:val="24"/>
              </w:rPr>
              <w:t>小动物昼夜节律控制和分析系统</w:t>
            </w:r>
          </w:p>
        </w:tc>
        <w:tc>
          <w:tcPr>
            <w:tcW w:w="1387" w:type="pct"/>
            <w:shd w:val="clear" w:color="auto" w:fill="auto"/>
          </w:tcPr>
          <w:p w:rsidR="008D20C4" w:rsidRPr="008C4D12"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仿宋_GB2312" w:eastAsia="仿宋_GB2312" w:hAnsi="仿宋_GB2312" w:cs="仿宋_GB2312" w:hint="eastAsia"/>
                <w:sz w:val="24"/>
                <w:szCs w:val="24"/>
              </w:rPr>
              <w:t>详见第二部分</w:t>
            </w:r>
          </w:p>
        </w:tc>
        <w:tc>
          <w:tcPr>
            <w:tcW w:w="1045" w:type="pct"/>
            <w:shd w:val="clear" w:color="auto" w:fill="auto"/>
          </w:tcPr>
          <w:p w:rsidR="008D20C4" w:rsidRPr="008C4D12" w:rsidRDefault="00C95BB6"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28</w:t>
            </w:r>
          </w:p>
        </w:tc>
        <w:tc>
          <w:tcPr>
            <w:tcW w:w="957" w:type="pct"/>
            <w:shd w:val="clear" w:color="auto" w:fill="auto"/>
          </w:tcPr>
          <w:p w:rsidR="008D20C4" w:rsidRPr="008C4D12" w:rsidRDefault="00C95BB6"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通道</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查询近</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w:t>
      </w:r>
      <w:r w:rsidRPr="00F02276">
        <w:rPr>
          <w:rFonts w:ascii="Times New Roman" w:eastAsia="仿宋_GB2312" w:hAnsi="Times New Roman" w:cs="Times New Roman"/>
          <w:kern w:val="0"/>
          <w:sz w:val="28"/>
          <w:szCs w:val="28"/>
        </w:rPr>
        <w:lastRenderedPageBreak/>
        <w:t>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本项目不接受联合体报价。</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询价文件申领时间、方式</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10760F">
        <w:rPr>
          <w:rFonts w:ascii="Times New Roman" w:eastAsia="楷体_GB2312" w:hAnsi="Times New Roman" w:cs="Times New Roman"/>
          <w:kern w:val="2"/>
          <w:sz w:val="28"/>
          <w:szCs w:val="28"/>
        </w:rPr>
        <w:t>（一）询价文件申领时间：自公告发布之日起</w:t>
      </w:r>
      <w:r w:rsidRPr="0010760F">
        <w:rPr>
          <w:rFonts w:ascii="Times New Roman" w:eastAsia="仿宋_GB2312" w:hAnsi="Times New Roman" w:cs="Times New Roman"/>
          <w:kern w:val="0"/>
          <w:sz w:val="28"/>
          <w:szCs w:val="28"/>
        </w:rPr>
        <w:t>至</w:t>
      </w:r>
      <w:r w:rsidR="00792C74" w:rsidRPr="0010760F">
        <w:rPr>
          <w:rFonts w:ascii="Times New Roman" w:eastAsia="仿宋_GB2312" w:hAnsi="Times New Roman" w:cs="Times New Roman" w:hint="eastAsia"/>
          <w:kern w:val="0"/>
          <w:sz w:val="28"/>
          <w:szCs w:val="28"/>
        </w:rPr>
        <w:t>2024</w:t>
      </w:r>
      <w:r w:rsidRPr="0010760F">
        <w:rPr>
          <w:rFonts w:ascii="Times New Roman" w:eastAsia="仿宋_GB2312" w:hAnsi="Times New Roman" w:cs="Times New Roman"/>
          <w:kern w:val="2"/>
          <w:sz w:val="28"/>
          <w:szCs w:val="28"/>
        </w:rPr>
        <w:t>年</w:t>
      </w:r>
      <w:r w:rsidR="00D5350C">
        <w:rPr>
          <w:rFonts w:ascii="Times New Roman" w:eastAsia="仿宋_GB2312" w:hAnsi="Times New Roman" w:cs="Times New Roman" w:hint="eastAsia"/>
          <w:kern w:val="2"/>
          <w:sz w:val="28"/>
          <w:szCs w:val="28"/>
        </w:rPr>
        <w:t>5</w:t>
      </w:r>
      <w:r w:rsidRPr="0010760F">
        <w:rPr>
          <w:rFonts w:ascii="Times New Roman" w:eastAsia="仿宋_GB2312" w:hAnsi="Times New Roman" w:cs="Times New Roman"/>
          <w:kern w:val="2"/>
          <w:sz w:val="28"/>
          <w:szCs w:val="28"/>
        </w:rPr>
        <w:t>月</w:t>
      </w:r>
      <w:r w:rsidR="00D5350C">
        <w:rPr>
          <w:rFonts w:ascii="Times New Roman" w:eastAsia="仿宋_GB2312" w:hAnsi="Times New Roman" w:cs="Times New Roman" w:hint="eastAsia"/>
          <w:kern w:val="2"/>
          <w:sz w:val="28"/>
          <w:szCs w:val="28"/>
        </w:rPr>
        <w:t>8</w:t>
      </w:r>
      <w:r w:rsidRPr="0010760F">
        <w:rPr>
          <w:rFonts w:ascii="Times New Roman" w:eastAsia="仿宋_GB2312" w:hAnsi="Times New Roman" w:cs="Times New Roman"/>
          <w:kern w:val="2"/>
          <w:sz w:val="28"/>
          <w:szCs w:val="28"/>
        </w:rPr>
        <w:t>日</w:t>
      </w:r>
    </w:p>
    <w:p w:rsidR="008D20C4" w:rsidRPr="0010760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10760F">
        <w:rPr>
          <w:rFonts w:ascii="Times New Roman" w:eastAsia="楷体_GB2312" w:hAnsi="Times New Roman" w:cs="Times New Roman"/>
          <w:kern w:val="2"/>
          <w:sz w:val="28"/>
          <w:szCs w:val="28"/>
        </w:rPr>
        <w:t>（二）询价文件申领方式：同询价公告一并挂网，自行下载。</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报价文件递交：</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10760F">
        <w:rPr>
          <w:rFonts w:ascii="Times New Roman" w:eastAsia="楷体_GB2312" w:hAnsi="Times New Roman" w:cs="Times New Roman"/>
          <w:kern w:val="2"/>
          <w:sz w:val="28"/>
          <w:szCs w:val="28"/>
        </w:rPr>
        <w:t>（一）报价文件递交截止时间：</w:t>
      </w:r>
      <w:r w:rsidR="00C341AA" w:rsidRPr="0010760F">
        <w:rPr>
          <w:rFonts w:ascii="Times New Roman" w:eastAsia="楷体_GB2312" w:hAnsi="Times New Roman" w:cs="Times New Roman" w:hint="eastAsia"/>
          <w:kern w:val="2"/>
          <w:sz w:val="28"/>
          <w:szCs w:val="28"/>
        </w:rPr>
        <w:t>2024</w:t>
      </w:r>
      <w:r w:rsidRPr="0010760F">
        <w:rPr>
          <w:rFonts w:ascii="Times New Roman" w:eastAsia="仿宋_GB2312" w:hAnsi="Times New Roman" w:cs="Times New Roman"/>
          <w:kern w:val="2"/>
          <w:sz w:val="28"/>
          <w:szCs w:val="28"/>
        </w:rPr>
        <w:t>年</w:t>
      </w:r>
      <w:r w:rsidR="00D5350C">
        <w:rPr>
          <w:rFonts w:ascii="Times New Roman" w:eastAsia="仿宋_GB2312" w:hAnsi="Times New Roman" w:cs="Times New Roman" w:hint="eastAsia"/>
          <w:kern w:val="2"/>
          <w:sz w:val="28"/>
          <w:szCs w:val="28"/>
        </w:rPr>
        <w:t>5</w:t>
      </w:r>
      <w:r w:rsidRPr="0010760F">
        <w:rPr>
          <w:rFonts w:ascii="Times New Roman" w:eastAsia="仿宋_GB2312" w:hAnsi="Times New Roman" w:cs="Times New Roman"/>
          <w:kern w:val="2"/>
          <w:sz w:val="28"/>
          <w:szCs w:val="28"/>
        </w:rPr>
        <w:t>月</w:t>
      </w:r>
      <w:r w:rsidR="00D5350C">
        <w:rPr>
          <w:rFonts w:ascii="Times New Roman" w:eastAsia="仿宋_GB2312" w:hAnsi="Times New Roman" w:cs="Times New Roman" w:hint="eastAsia"/>
          <w:kern w:val="2"/>
          <w:sz w:val="28"/>
          <w:szCs w:val="28"/>
        </w:rPr>
        <w:t>1</w:t>
      </w:r>
      <w:r w:rsidR="0010760F" w:rsidRPr="0010760F">
        <w:rPr>
          <w:rFonts w:ascii="Times New Roman" w:eastAsia="仿宋_GB2312" w:hAnsi="Times New Roman" w:cs="Times New Roman" w:hint="eastAsia"/>
          <w:kern w:val="2"/>
          <w:sz w:val="28"/>
          <w:szCs w:val="28"/>
        </w:rPr>
        <w:t>5</w:t>
      </w:r>
      <w:r w:rsidRPr="0010760F">
        <w:rPr>
          <w:rFonts w:ascii="Times New Roman" w:eastAsia="仿宋_GB2312" w:hAnsi="Times New Roman" w:cs="Times New Roman"/>
          <w:kern w:val="2"/>
          <w:sz w:val="28"/>
          <w:szCs w:val="28"/>
        </w:rPr>
        <w:t>日</w:t>
      </w:r>
      <w:r w:rsidR="00C341AA" w:rsidRPr="0010760F">
        <w:rPr>
          <w:rFonts w:ascii="Times New Roman" w:eastAsia="仿宋_GB2312" w:hAnsi="Times New Roman" w:cs="Times New Roman" w:hint="eastAsia"/>
          <w:kern w:val="2"/>
          <w:sz w:val="28"/>
          <w:szCs w:val="28"/>
        </w:rPr>
        <w:t>18</w:t>
      </w:r>
      <w:r w:rsidRPr="0010760F">
        <w:rPr>
          <w:rFonts w:ascii="Times New Roman" w:eastAsia="仿宋_GB2312" w:hAnsi="Times New Roman" w:cs="Times New Roman"/>
          <w:kern w:val="2"/>
          <w:sz w:val="28"/>
          <w:szCs w:val="28"/>
        </w:rPr>
        <w:t>时</w:t>
      </w:r>
      <w:r w:rsidR="00C341AA" w:rsidRPr="0010760F">
        <w:rPr>
          <w:rFonts w:ascii="Times New Roman" w:eastAsia="仿宋_GB2312" w:hAnsi="Times New Roman" w:cs="Times New Roman" w:hint="eastAsia"/>
          <w:kern w:val="2"/>
          <w:sz w:val="28"/>
          <w:szCs w:val="28"/>
        </w:rPr>
        <w:t>00</w:t>
      </w:r>
      <w:r w:rsidRPr="0010760F">
        <w:rPr>
          <w:rFonts w:ascii="Times New Roman" w:eastAsia="仿宋_GB2312" w:hAnsi="Times New Roman" w:cs="Times New Roman"/>
          <w:kern w:val="2"/>
          <w:sz w:val="28"/>
          <w:szCs w:val="28"/>
        </w:rPr>
        <w:t>分</w:t>
      </w:r>
    </w:p>
    <w:p w:rsidR="008D20C4" w:rsidRPr="0010760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10760F">
        <w:rPr>
          <w:rFonts w:ascii="Times New Roman" w:eastAsia="楷体_GB2312" w:hAnsi="Times New Roman" w:cs="Times New Roman"/>
          <w:kern w:val="2"/>
          <w:sz w:val="28"/>
          <w:szCs w:val="28"/>
        </w:rPr>
        <w:t>（二）报价文件递交要求：签字盖章完善并密封递交，否则其报价将被拒绝。</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10760F">
        <w:rPr>
          <w:rFonts w:ascii="Times New Roman" w:eastAsia="楷体_GB2312" w:hAnsi="Times New Roman" w:cs="Times New Roman"/>
          <w:kern w:val="2"/>
          <w:sz w:val="28"/>
          <w:szCs w:val="28"/>
        </w:rPr>
        <w:t>（三）报价文件递交地址：</w:t>
      </w:r>
      <w:r w:rsidR="00C341AA" w:rsidRPr="0010760F">
        <w:rPr>
          <w:rFonts w:ascii="Times New Roman" w:eastAsia="楷体_GB2312" w:hAnsi="Times New Roman" w:cs="Times New Roman" w:hint="eastAsia"/>
          <w:kern w:val="2"/>
          <w:sz w:val="28"/>
          <w:szCs w:val="28"/>
        </w:rPr>
        <w:t>重庆市沙坪坝区高滩岩正街</w:t>
      </w:r>
      <w:r w:rsidR="00C341AA" w:rsidRPr="0010760F">
        <w:rPr>
          <w:rFonts w:ascii="Times New Roman" w:eastAsia="楷体_GB2312" w:hAnsi="Times New Roman" w:cs="Times New Roman" w:hint="eastAsia"/>
          <w:kern w:val="2"/>
          <w:sz w:val="28"/>
          <w:szCs w:val="28"/>
        </w:rPr>
        <w:t>30</w:t>
      </w:r>
      <w:r w:rsidR="00C341AA" w:rsidRPr="0010760F">
        <w:rPr>
          <w:rFonts w:ascii="Times New Roman" w:eastAsia="楷体_GB2312" w:hAnsi="Times New Roman" w:cs="Times New Roman" w:hint="eastAsia"/>
          <w:kern w:val="2"/>
          <w:sz w:val="28"/>
          <w:szCs w:val="28"/>
        </w:rPr>
        <w:t>号。</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联系方式：</w:t>
      </w:r>
    </w:p>
    <w:p w:rsidR="008D20C4" w:rsidRPr="00F02276" w:rsidRDefault="008D20C4" w:rsidP="00C341AA">
      <w:pPr>
        <w:adjustRightInd w:val="0"/>
        <w:snapToGrid w:val="0"/>
        <w:spacing w:line="480" w:lineRule="exact"/>
        <w:ind w:firstLineChars="200" w:firstLine="560"/>
        <w:rPr>
          <w:rFonts w:ascii="Times New Roman" w:hAnsi="Times New Roman" w:cs="Times New Roman"/>
          <w:kern w:val="0"/>
          <w:sz w:val="28"/>
          <w:szCs w:val="24"/>
        </w:rPr>
      </w:pPr>
      <w:r w:rsidRPr="0010760F">
        <w:rPr>
          <w:rFonts w:ascii="Times New Roman" w:eastAsia="仿宋_GB2312" w:hAnsi="Times New Roman" w:cs="Times New Roman"/>
          <w:kern w:val="2"/>
          <w:sz w:val="28"/>
          <w:szCs w:val="28"/>
        </w:rPr>
        <w:t>联系人：</w:t>
      </w:r>
      <w:r w:rsidR="0010760F" w:rsidRPr="0010760F">
        <w:rPr>
          <w:rFonts w:ascii="Times New Roman" w:eastAsia="仿宋_GB2312" w:hAnsi="Times New Roman" w:cs="Times New Roman" w:hint="eastAsia"/>
          <w:kern w:val="2"/>
          <w:sz w:val="28"/>
          <w:szCs w:val="28"/>
        </w:rPr>
        <w:t>孙</w:t>
      </w:r>
      <w:r w:rsidR="00C341AA" w:rsidRPr="0010760F">
        <w:rPr>
          <w:rFonts w:ascii="Times New Roman" w:eastAsia="仿宋_GB2312" w:hAnsi="Times New Roman" w:cs="Times New Roman"/>
          <w:kern w:val="2"/>
          <w:sz w:val="28"/>
          <w:szCs w:val="28"/>
        </w:rPr>
        <w:t>老师</w:t>
      </w:r>
      <w:r w:rsidR="00C341AA" w:rsidRPr="0010760F">
        <w:rPr>
          <w:rFonts w:ascii="Times New Roman" w:eastAsia="仿宋_GB2312" w:hAnsi="Times New Roman" w:cs="Times New Roman" w:hint="eastAsia"/>
          <w:kern w:val="2"/>
          <w:sz w:val="28"/>
          <w:szCs w:val="28"/>
        </w:rPr>
        <w:t xml:space="preserve">             </w:t>
      </w:r>
      <w:r w:rsidRPr="0010760F">
        <w:rPr>
          <w:rFonts w:ascii="Times New Roman" w:eastAsia="仿宋_GB2312" w:hAnsi="Times New Roman" w:cs="Times New Roman"/>
          <w:kern w:val="2"/>
          <w:sz w:val="28"/>
          <w:szCs w:val="28"/>
        </w:rPr>
        <w:t>联系电话：</w:t>
      </w:r>
      <w:r w:rsidR="0010760F" w:rsidRPr="0010760F">
        <w:rPr>
          <w:rFonts w:ascii="Times New Roman" w:eastAsia="仿宋_GB2312" w:hAnsi="Times New Roman" w:cs="Times New Roman" w:hint="eastAsia"/>
          <w:kern w:val="2"/>
          <w:sz w:val="28"/>
          <w:szCs w:val="28"/>
        </w:rPr>
        <w:t>18696596597</w:t>
      </w:r>
    </w:p>
    <w:p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608" w:type="pct"/>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26"/>
        <w:gridCol w:w="1560"/>
        <w:gridCol w:w="1702"/>
        <w:gridCol w:w="1418"/>
      </w:tblGrid>
      <w:tr w:rsidR="008D20C4" w:rsidRPr="00F02276" w:rsidTr="0010760F">
        <w:trPr>
          <w:trHeight w:val="401"/>
          <w:jc w:val="center"/>
        </w:trPr>
        <w:tc>
          <w:tcPr>
            <w:tcW w:w="925"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序号</w:t>
            </w:r>
          </w:p>
        </w:tc>
        <w:tc>
          <w:tcPr>
            <w:tcW w:w="1273"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名称</w:t>
            </w:r>
          </w:p>
        </w:tc>
        <w:tc>
          <w:tcPr>
            <w:tcW w:w="934"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计量单位</w:t>
            </w:r>
          </w:p>
        </w:tc>
        <w:tc>
          <w:tcPr>
            <w:tcW w:w="1019"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数量</w:t>
            </w:r>
          </w:p>
        </w:tc>
        <w:tc>
          <w:tcPr>
            <w:tcW w:w="850"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备注</w:t>
            </w:r>
          </w:p>
        </w:tc>
      </w:tr>
      <w:tr w:rsidR="008D20C4" w:rsidRPr="00F02276" w:rsidTr="0010760F">
        <w:trPr>
          <w:trHeight w:val="519"/>
          <w:jc w:val="center"/>
        </w:trPr>
        <w:tc>
          <w:tcPr>
            <w:tcW w:w="925" w:type="pct"/>
            <w:vAlign w:val="center"/>
          </w:tcPr>
          <w:p w:rsidR="008D20C4" w:rsidRPr="0010760F" w:rsidRDefault="008D20C4" w:rsidP="0010760F">
            <w:pPr>
              <w:adjustRightInd w:val="0"/>
              <w:snapToGrid w:val="0"/>
              <w:jc w:val="center"/>
              <w:outlineLvl w:val="0"/>
              <w:rPr>
                <w:rFonts w:ascii="Times New Roman" w:hAnsi="Times New Roman" w:cs="Times New Roman"/>
                <w:kern w:val="2"/>
              </w:rPr>
            </w:pPr>
            <w:r w:rsidRPr="0010760F">
              <w:rPr>
                <w:rFonts w:ascii="Times New Roman" w:hAnsi="Times New Roman" w:cs="Times New Roman"/>
                <w:kern w:val="2"/>
              </w:rPr>
              <w:t>1</w:t>
            </w:r>
          </w:p>
        </w:tc>
        <w:tc>
          <w:tcPr>
            <w:tcW w:w="1273" w:type="pct"/>
            <w:vAlign w:val="center"/>
          </w:tcPr>
          <w:p w:rsidR="008D20C4" w:rsidRPr="0010760F" w:rsidRDefault="00504F4F" w:rsidP="0010760F">
            <w:pPr>
              <w:jc w:val="center"/>
              <w:outlineLvl w:val="0"/>
              <w:rPr>
                <w:rFonts w:ascii="Times New Roman" w:hAnsi="Times New Roman" w:cs="Times New Roman"/>
                <w:kern w:val="2"/>
              </w:rPr>
            </w:pPr>
            <w:r w:rsidRPr="00504F4F">
              <w:rPr>
                <w:rFonts w:ascii="Times New Roman" w:hAnsi="Times New Roman" w:cs="Times New Roman" w:hint="eastAsia"/>
                <w:kern w:val="2"/>
              </w:rPr>
              <w:t>小动物昼夜节律控制和分析系统</w:t>
            </w:r>
          </w:p>
        </w:tc>
        <w:tc>
          <w:tcPr>
            <w:tcW w:w="934" w:type="pct"/>
            <w:vAlign w:val="center"/>
          </w:tcPr>
          <w:p w:rsidR="008D20C4" w:rsidRPr="0010760F" w:rsidRDefault="00504F4F" w:rsidP="0010760F">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通道</w:t>
            </w:r>
          </w:p>
        </w:tc>
        <w:tc>
          <w:tcPr>
            <w:tcW w:w="1019" w:type="pct"/>
            <w:vAlign w:val="center"/>
          </w:tcPr>
          <w:p w:rsidR="008D20C4" w:rsidRPr="0010760F" w:rsidRDefault="00504F4F" w:rsidP="0010760F">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28</w:t>
            </w:r>
          </w:p>
        </w:tc>
        <w:tc>
          <w:tcPr>
            <w:tcW w:w="850" w:type="pct"/>
            <w:vAlign w:val="center"/>
          </w:tcPr>
          <w:p w:rsidR="008D20C4" w:rsidRPr="0010760F" w:rsidRDefault="008D20C4" w:rsidP="0010760F">
            <w:pPr>
              <w:adjustRightInd w:val="0"/>
              <w:snapToGrid w:val="0"/>
              <w:jc w:val="center"/>
              <w:outlineLvl w:val="0"/>
              <w:rPr>
                <w:rFonts w:ascii="Times New Roman" w:hAnsi="Times New Roman" w:cs="Times New Roman"/>
                <w:kern w:val="2"/>
              </w:rPr>
            </w:pPr>
          </w:p>
        </w:tc>
      </w:tr>
    </w:tbl>
    <w:p w:rsidR="008D20C4" w:rsidRDefault="008D20C4" w:rsidP="001F26C4">
      <w:pPr>
        <w:numPr>
          <w:ilvl w:val="0"/>
          <w:numId w:val="13"/>
        </w:numPr>
        <w:adjustRightInd w:val="0"/>
        <w:snapToGrid w:val="0"/>
        <w:spacing w:beforeLines="100" w:before="24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rsidR="0010760F" w:rsidRDefault="00E67D86" w:rsidP="00100196">
      <w:pPr>
        <w:adjustRightInd w:val="0"/>
        <w:snapToGrid w:val="0"/>
        <w:spacing w:beforeLines="50" w:before="120" w:afterLines="50" w:after="120" w:line="480" w:lineRule="exact"/>
        <w:ind w:leftChars="-1" w:left="-1" w:hanging="1"/>
        <w:jc w:val="center"/>
        <w:rPr>
          <w:rFonts w:ascii="Times New Roman" w:eastAsia="黑体" w:hAnsi="Times New Roman" w:cs="Times New Roman"/>
          <w:kern w:val="2"/>
          <w:sz w:val="32"/>
          <w:szCs w:val="32"/>
        </w:rPr>
      </w:pPr>
      <w:r w:rsidRPr="00E67D86">
        <w:rPr>
          <w:rFonts w:ascii="Times New Roman" w:eastAsia="黑体" w:hAnsi="Times New Roman" w:cs="Times New Roman" w:hint="eastAsia"/>
          <w:kern w:val="2"/>
          <w:sz w:val="24"/>
          <w:szCs w:val="32"/>
        </w:rPr>
        <w:t>小动物昼夜节律控制和分析系统</w:t>
      </w:r>
      <w:r w:rsidR="00292BF9" w:rsidRPr="00292BF9">
        <w:rPr>
          <w:rFonts w:ascii="Times New Roman" w:eastAsia="黑体" w:hAnsi="Times New Roman" w:cs="Times New Roman" w:hint="eastAsia"/>
          <w:kern w:val="2"/>
          <w:sz w:val="24"/>
          <w:szCs w:val="32"/>
        </w:rPr>
        <w:t>设备技术参数表</w:t>
      </w:r>
    </w:p>
    <w:tbl>
      <w:tblPr>
        <w:tblStyle w:val="aa"/>
        <w:tblW w:w="0" w:type="auto"/>
        <w:jc w:val="center"/>
        <w:tblInd w:w="640" w:type="dxa"/>
        <w:tblLook w:val="04A0" w:firstRow="1" w:lastRow="0" w:firstColumn="1" w:lastColumn="0" w:noHBand="0" w:noVBand="1"/>
      </w:tblPr>
      <w:tblGrid>
        <w:gridCol w:w="781"/>
        <w:gridCol w:w="2126"/>
        <w:gridCol w:w="5513"/>
      </w:tblGrid>
      <w:tr w:rsidR="0010760F" w:rsidTr="00292BF9">
        <w:trPr>
          <w:trHeight w:val="527"/>
          <w:jc w:val="center"/>
        </w:trPr>
        <w:tc>
          <w:tcPr>
            <w:tcW w:w="781"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序号</w:t>
            </w:r>
          </w:p>
        </w:tc>
        <w:tc>
          <w:tcPr>
            <w:tcW w:w="2126"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技术和性能参数名称</w:t>
            </w:r>
          </w:p>
        </w:tc>
        <w:tc>
          <w:tcPr>
            <w:tcW w:w="5513"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技术参数和性能要求</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设备使用需求</w:t>
            </w:r>
          </w:p>
        </w:tc>
        <w:tc>
          <w:tcPr>
            <w:tcW w:w="5513" w:type="dxa"/>
            <w:vAlign w:val="center"/>
          </w:tcPr>
          <w:p w:rsidR="00292BF9" w:rsidRPr="00292BF9" w:rsidRDefault="00292BF9" w:rsidP="00292BF9">
            <w:pPr>
              <w:widowControl/>
              <w:adjustRightInd w:val="0"/>
              <w:snapToGrid w:val="0"/>
              <w:rPr>
                <w:rFonts w:ascii="Times New Roman" w:hAnsi="Times New Roman" w:cs="Times New Roman"/>
                <w:b/>
              </w:rPr>
            </w:pP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设备用途</w:t>
            </w:r>
          </w:p>
        </w:tc>
        <w:tc>
          <w:tcPr>
            <w:tcW w:w="5513" w:type="dxa"/>
            <w:vAlign w:val="center"/>
          </w:tcPr>
          <w:p w:rsidR="00292BF9" w:rsidRPr="00292BF9" w:rsidRDefault="005D22AB" w:rsidP="00292BF9">
            <w:pPr>
              <w:adjustRightInd w:val="0"/>
              <w:snapToGrid w:val="0"/>
              <w:rPr>
                <w:rFonts w:ascii="Times New Roman" w:hAnsi="Times New Roman" w:cs="Times New Roman"/>
              </w:rPr>
            </w:pPr>
            <w:r>
              <w:rPr>
                <w:rFonts w:ascii="Times New Roman" w:hAnsi="Times New Roman" w:cs="Times New Roman" w:hint="eastAsia"/>
              </w:rPr>
              <w:t>实验动物</w:t>
            </w:r>
            <w:r w:rsidR="00E67D86">
              <w:rPr>
                <w:rFonts w:ascii="Times New Roman" w:hAnsi="Times New Roman" w:cs="Times New Roman" w:hint="eastAsia"/>
              </w:rPr>
              <w:t>昼夜节律调控、监测和分析</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实验对象</w:t>
            </w:r>
          </w:p>
        </w:tc>
        <w:tc>
          <w:tcPr>
            <w:tcW w:w="5513" w:type="dxa"/>
            <w:vAlign w:val="center"/>
          </w:tcPr>
          <w:p w:rsidR="00292BF9" w:rsidRPr="00292BF9" w:rsidRDefault="00E67D86" w:rsidP="005D22AB">
            <w:pPr>
              <w:adjustRightInd w:val="0"/>
              <w:snapToGrid w:val="0"/>
              <w:rPr>
                <w:rFonts w:ascii="Times New Roman" w:hAnsi="Times New Roman" w:cs="Times New Roman"/>
              </w:rPr>
            </w:pPr>
            <w:r>
              <w:rPr>
                <w:rFonts w:ascii="Times New Roman" w:hAnsi="Times New Roman" w:cs="Times New Roman" w:hint="eastAsia"/>
              </w:rPr>
              <w:t>小鼠</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1.3</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特殊功能需求</w:t>
            </w:r>
          </w:p>
        </w:tc>
        <w:tc>
          <w:tcPr>
            <w:tcW w:w="5513" w:type="dxa"/>
            <w:vAlign w:val="center"/>
          </w:tcPr>
          <w:p w:rsidR="00292BF9" w:rsidRPr="00292BF9" w:rsidRDefault="00292BF9" w:rsidP="00292BF9">
            <w:pPr>
              <w:widowControl/>
              <w:adjustRightInd w:val="0"/>
              <w:snapToGrid w:val="0"/>
              <w:rPr>
                <w:rFonts w:ascii="Times New Roman" w:hAnsi="Times New Roman" w:cs="Times New Roman"/>
              </w:rPr>
            </w:pPr>
            <w:r w:rsidRPr="00292BF9">
              <w:rPr>
                <w:rFonts w:ascii="Times New Roman" w:hAnsi="Times New Roman" w:cs="Times New Roman"/>
              </w:rPr>
              <w:t>无</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主要技术参数</w:t>
            </w:r>
          </w:p>
        </w:tc>
        <w:tc>
          <w:tcPr>
            <w:tcW w:w="5513"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 xml:space="preserve">　一行只写一个参数</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w:t>
            </w:r>
          </w:p>
        </w:tc>
        <w:tc>
          <w:tcPr>
            <w:tcW w:w="5513" w:type="dxa"/>
            <w:vAlign w:val="center"/>
          </w:tcPr>
          <w:p w:rsidR="00292BF9" w:rsidRPr="00292BF9" w:rsidRDefault="00244210" w:rsidP="00292BF9">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提供</w:t>
            </w:r>
            <w:r w:rsidRPr="00244210">
              <w:rPr>
                <w:rFonts w:ascii="Times New Roman" w:hAnsi="Times New Roman" w:cs="Times New Roman" w:hint="eastAsia"/>
                <w:kern w:val="0"/>
              </w:rPr>
              <w:t>28</w:t>
            </w:r>
            <w:r w:rsidRPr="00244210">
              <w:rPr>
                <w:rFonts w:ascii="Times New Roman" w:hAnsi="Times New Roman" w:cs="Times New Roman" w:hint="eastAsia"/>
                <w:kern w:val="0"/>
              </w:rPr>
              <w:t>通道的带转轮的动物笼和记录开关，可实现对小鼠活动信号的实时记录</w:t>
            </w:r>
            <w:r w:rsidR="00292BF9"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2</w:t>
            </w:r>
          </w:p>
        </w:tc>
        <w:tc>
          <w:tcPr>
            <w:tcW w:w="5513" w:type="dxa"/>
            <w:vAlign w:val="center"/>
          </w:tcPr>
          <w:p w:rsidR="00292BF9" w:rsidRPr="00292BF9" w:rsidRDefault="00244210" w:rsidP="00A0467E">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配套</w:t>
            </w:r>
            <w:r w:rsidR="00A0467E">
              <w:rPr>
                <w:rFonts w:ascii="Times New Roman" w:hAnsi="Times New Roman" w:cs="Times New Roman" w:hint="eastAsia"/>
                <w:kern w:val="0"/>
              </w:rPr>
              <w:t>提供的软件可随时获取实验动物转轮活动数据文件而不中断数据采集</w:t>
            </w:r>
            <w:r w:rsidR="00292BF9" w:rsidRPr="00292BF9">
              <w:rPr>
                <w:rFonts w:ascii="Times New Roman" w:hAnsi="Times New Roman" w:cs="Times New Roman"/>
                <w:kern w:val="0"/>
              </w:rPr>
              <w:t>；</w:t>
            </w:r>
          </w:p>
        </w:tc>
      </w:tr>
      <w:tr w:rsidR="00A0467E" w:rsidTr="00292BF9">
        <w:trPr>
          <w:trHeight w:val="527"/>
          <w:jc w:val="center"/>
        </w:trPr>
        <w:tc>
          <w:tcPr>
            <w:tcW w:w="781" w:type="dxa"/>
            <w:vAlign w:val="center"/>
          </w:tcPr>
          <w:p w:rsidR="00A0467E"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2.3</w:t>
            </w:r>
          </w:p>
        </w:tc>
        <w:tc>
          <w:tcPr>
            <w:tcW w:w="2126" w:type="dxa"/>
            <w:vAlign w:val="center"/>
          </w:tcPr>
          <w:p w:rsidR="00A0467E" w:rsidRPr="00A0467E" w:rsidRDefault="00A0467E" w:rsidP="00292BF9">
            <w:pPr>
              <w:widowControl/>
              <w:adjustRightInd w:val="0"/>
              <w:snapToGrid w:val="0"/>
              <w:jc w:val="center"/>
              <w:rPr>
                <w:rFonts w:ascii="宋体" w:hAnsi="宋体" w:cs="宋体"/>
              </w:rPr>
            </w:pPr>
            <w:r w:rsidRPr="00292BF9">
              <w:rPr>
                <w:rFonts w:ascii="Times New Roman" w:hAnsi="Times New Roman" w:cs="Times New Roman"/>
              </w:rPr>
              <w:t>参数</w:t>
            </w:r>
            <w:r w:rsidRPr="00292BF9">
              <w:rPr>
                <w:rFonts w:ascii="Times New Roman" w:hAnsi="Times New Roman" w:cs="Times New Roman"/>
              </w:rPr>
              <w:t>3</w:t>
            </w:r>
          </w:p>
        </w:tc>
        <w:tc>
          <w:tcPr>
            <w:tcW w:w="5513" w:type="dxa"/>
            <w:vAlign w:val="center"/>
          </w:tcPr>
          <w:p w:rsidR="00A0467E" w:rsidRPr="00244210" w:rsidRDefault="00A0467E" w:rsidP="00D77BD2">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具备完全的断电恢复功能</w:t>
            </w:r>
            <w:r>
              <w:rPr>
                <w:rFonts w:ascii="Times New Roman" w:hAnsi="Times New Roman" w:cs="Times New Roman" w:hint="eastAsia"/>
                <w:kern w:val="0"/>
              </w:rPr>
              <w:t>；</w:t>
            </w:r>
          </w:p>
        </w:tc>
      </w:tr>
      <w:tr w:rsidR="00292BF9" w:rsidTr="00292BF9">
        <w:trPr>
          <w:trHeight w:val="527"/>
          <w:jc w:val="center"/>
        </w:trPr>
        <w:tc>
          <w:tcPr>
            <w:tcW w:w="781"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4</w:t>
            </w:r>
          </w:p>
        </w:tc>
        <w:tc>
          <w:tcPr>
            <w:tcW w:w="2126"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4</w:t>
            </w:r>
          </w:p>
        </w:tc>
        <w:tc>
          <w:tcPr>
            <w:tcW w:w="5513" w:type="dxa"/>
            <w:vAlign w:val="center"/>
          </w:tcPr>
          <w:p w:rsidR="00292BF9" w:rsidRPr="00292BF9" w:rsidRDefault="00244210" w:rsidP="00A0467E">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配套提供的软件可对转轮活动记录进行昼夜节律分析，输出包括周期图、快速傅立叶变换图或活动曲线图等</w:t>
            </w:r>
            <w:r w:rsidR="00292BF9" w:rsidRPr="00292BF9">
              <w:rPr>
                <w:rFonts w:ascii="Times New Roman" w:hAnsi="Times New Roman" w:cs="Times New Roman"/>
                <w:kern w:val="0"/>
              </w:rPr>
              <w:t>；</w:t>
            </w:r>
          </w:p>
        </w:tc>
      </w:tr>
      <w:tr w:rsidR="00A0467E" w:rsidTr="00154ED6">
        <w:trPr>
          <w:trHeight w:val="527"/>
          <w:jc w:val="center"/>
        </w:trPr>
        <w:tc>
          <w:tcPr>
            <w:tcW w:w="781" w:type="dxa"/>
            <w:vAlign w:val="center"/>
          </w:tcPr>
          <w:p w:rsidR="00A0467E" w:rsidRPr="00292BF9" w:rsidRDefault="00A0467E"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5</w:t>
            </w:r>
          </w:p>
        </w:tc>
        <w:tc>
          <w:tcPr>
            <w:tcW w:w="2126" w:type="dxa"/>
            <w:vAlign w:val="center"/>
          </w:tcPr>
          <w:p w:rsidR="00A0467E" w:rsidRPr="00292BF9" w:rsidRDefault="00A0467E"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5</w:t>
            </w:r>
          </w:p>
        </w:tc>
        <w:tc>
          <w:tcPr>
            <w:tcW w:w="5513" w:type="dxa"/>
            <w:vAlign w:val="center"/>
          </w:tcPr>
          <w:p w:rsidR="00A0467E" w:rsidRPr="00292BF9" w:rsidRDefault="00A0467E" w:rsidP="00154ED6">
            <w:pPr>
              <w:widowControl/>
              <w:adjustRightInd w:val="0"/>
              <w:snapToGrid w:val="0"/>
              <w:jc w:val="left"/>
              <w:rPr>
                <w:rFonts w:ascii="Times New Roman" w:hAnsi="Times New Roman" w:cs="Times New Roman"/>
                <w:kern w:val="0"/>
              </w:rPr>
            </w:pPr>
            <w:r>
              <w:rPr>
                <w:rFonts w:ascii="Times New Roman" w:hAnsi="Times New Roman" w:cs="Times New Roman" w:hint="eastAsia"/>
                <w:kern w:val="0"/>
              </w:rPr>
              <w:t>可计算峰值、频率和权值、活动次数、相位移动等重要指标</w:t>
            </w:r>
            <w:r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2.6</w:t>
            </w:r>
          </w:p>
        </w:tc>
        <w:tc>
          <w:tcPr>
            <w:tcW w:w="2126"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6</w:t>
            </w:r>
          </w:p>
        </w:tc>
        <w:tc>
          <w:tcPr>
            <w:tcW w:w="5513" w:type="dxa"/>
            <w:vAlign w:val="center"/>
          </w:tcPr>
          <w:p w:rsidR="00292BF9" w:rsidRPr="00292BF9" w:rsidRDefault="00244210" w:rsidP="00A0467E">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各通道均由箱体实现与外部环境光照隔离，</w:t>
            </w:r>
            <w:r w:rsidR="00A0467E">
              <w:rPr>
                <w:rFonts w:ascii="Times New Roman" w:hAnsi="Times New Roman" w:cs="Times New Roman" w:hint="eastAsia"/>
                <w:kern w:val="0"/>
              </w:rPr>
              <w:t>且箱体配备可定时循环照明系统</w:t>
            </w:r>
            <w:r w:rsidR="00292BF9" w:rsidRPr="00292BF9">
              <w:rPr>
                <w:rFonts w:ascii="Times New Roman" w:hAnsi="Times New Roman" w:cs="Times New Roman"/>
                <w:kern w:val="0"/>
              </w:rPr>
              <w:t>；</w:t>
            </w:r>
          </w:p>
        </w:tc>
      </w:tr>
      <w:tr w:rsidR="00A0467E" w:rsidTr="00292BF9">
        <w:trPr>
          <w:trHeight w:val="527"/>
          <w:jc w:val="center"/>
        </w:trPr>
        <w:tc>
          <w:tcPr>
            <w:tcW w:w="781" w:type="dxa"/>
            <w:vAlign w:val="center"/>
          </w:tcPr>
          <w:p w:rsidR="00A0467E"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2.7</w:t>
            </w:r>
          </w:p>
        </w:tc>
        <w:tc>
          <w:tcPr>
            <w:tcW w:w="2126" w:type="dxa"/>
            <w:vAlign w:val="center"/>
          </w:tcPr>
          <w:p w:rsidR="00A0467E" w:rsidRPr="00292BF9" w:rsidRDefault="00A0467E"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7</w:t>
            </w:r>
          </w:p>
        </w:tc>
        <w:tc>
          <w:tcPr>
            <w:tcW w:w="5513" w:type="dxa"/>
            <w:vAlign w:val="center"/>
          </w:tcPr>
          <w:p w:rsidR="00A0467E" w:rsidRPr="00244210" w:rsidRDefault="00A0467E" w:rsidP="00292BF9">
            <w:pPr>
              <w:adjustRightInd w:val="0"/>
              <w:snapToGrid w:val="0"/>
              <w:jc w:val="left"/>
              <w:rPr>
                <w:rFonts w:ascii="Times New Roman" w:hAnsi="Times New Roman" w:cs="Times New Roman"/>
              </w:rPr>
            </w:pPr>
            <w:r>
              <w:rPr>
                <w:rFonts w:ascii="Times New Roman" w:hAnsi="Times New Roman" w:cs="Times New Roman" w:hint="eastAsia"/>
              </w:rPr>
              <w:t>箱体</w:t>
            </w:r>
            <w:r w:rsidRPr="00A0467E">
              <w:rPr>
                <w:rFonts w:ascii="Times New Roman" w:hAnsi="Times New Roman" w:cs="Times New Roman" w:hint="eastAsia"/>
                <w:kern w:val="0"/>
              </w:rPr>
              <w:t>可无级调节亮度，白光光照强度至少覆盖</w:t>
            </w:r>
            <w:r w:rsidRPr="00A0467E">
              <w:rPr>
                <w:rFonts w:ascii="Times New Roman" w:hAnsi="Times New Roman" w:cs="Times New Roman" w:hint="eastAsia"/>
                <w:kern w:val="0"/>
              </w:rPr>
              <w:t>0-400</w:t>
            </w:r>
            <w:r w:rsidRPr="00A0467E">
              <w:rPr>
                <w:rFonts w:ascii="Times New Roman" w:hAnsi="Times New Roman" w:cs="Times New Roman" w:hint="eastAsia"/>
                <w:kern w:val="0"/>
              </w:rPr>
              <w:t>勒克斯</w:t>
            </w:r>
            <w:r>
              <w:rPr>
                <w:rFonts w:ascii="Times New Roman" w:hAnsi="Times New Roman" w:cs="Times New Roman" w:hint="eastAsia"/>
                <w:kern w:val="0"/>
              </w:rPr>
              <w:t>；</w:t>
            </w:r>
          </w:p>
        </w:tc>
      </w:tr>
      <w:tr w:rsidR="00292BF9" w:rsidTr="00292BF9">
        <w:trPr>
          <w:trHeight w:val="527"/>
          <w:jc w:val="center"/>
        </w:trPr>
        <w:tc>
          <w:tcPr>
            <w:tcW w:w="781" w:type="dxa"/>
            <w:vAlign w:val="center"/>
          </w:tcPr>
          <w:p w:rsidR="00292BF9"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2.8</w:t>
            </w:r>
          </w:p>
        </w:tc>
        <w:tc>
          <w:tcPr>
            <w:tcW w:w="2126"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8</w:t>
            </w:r>
          </w:p>
        </w:tc>
        <w:tc>
          <w:tcPr>
            <w:tcW w:w="5513" w:type="dxa"/>
            <w:vAlign w:val="center"/>
          </w:tcPr>
          <w:p w:rsidR="00292BF9" w:rsidRPr="00292BF9" w:rsidRDefault="00244210" w:rsidP="00292BF9">
            <w:pPr>
              <w:adjustRightInd w:val="0"/>
              <w:snapToGrid w:val="0"/>
              <w:jc w:val="left"/>
              <w:rPr>
                <w:rFonts w:ascii="Times New Roman" w:hAnsi="Times New Roman" w:cs="Times New Roman"/>
              </w:rPr>
            </w:pPr>
            <w:r w:rsidRPr="00244210">
              <w:rPr>
                <w:rFonts w:ascii="Times New Roman" w:hAnsi="Times New Roman" w:cs="Times New Roman" w:hint="eastAsia"/>
              </w:rPr>
              <w:t>不同通道可同时实现不同光照模式，包括</w:t>
            </w:r>
            <w:r w:rsidRPr="00244210">
              <w:rPr>
                <w:rFonts w:ascii="Times New Roman" w:hAnsi="Times New Roman" w:cs="Times New Roman" w:hint="eastAsia"/>
              </w:rPr>
              <w:t>24</w:t>
            </w:r>
            <w:r w:rsidRPr="00244210">
              <w:rPr>
                <w:rFonts w:ascii="Times New Roman" w:hAnsi="Times New Roman" w:cs="Times New Roman" w:hint="eastAsia"/>
              </w:rPr>
              <w:t>小时、</w:t>
            </w:r>
            <w:r w:rsidRPr="00244210">
              <w:rPr>
                <w:rFonts w:ascii="Times New Roman" w:hAnsi="Times New Roman" w:cs="Times New Roman" w:hint="eastAsia"/>
              </w:rPr>
              <w:t>T</w:t>
            </w:r>
            <w:r w:rsidRPr="00244210">
              <w:rPr>
                <w:rFonts w:ascii="Times New Roman" w:hAnsi="Times New Roman" w:cs="Times New Roman" w:hint="eastAsia"/>
              </w:rPr>
              <w:t>周期和脉冲式等方案</w:t>
            </w:r>
            <w:r w:rsidR="00292BF9"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lastRenderedPageBreak/>
              <w:t>2.</w:t>
            </w:r>
            <w:r w:rsidR="00B322E1">
              <w:rPr>
                <w:rFonts w:ascii="Times New Roman" w:hAnsi="Times New Roman" w:cs="Times New Roman" w:hint="eastAsia"/>
              </w:rPr>
              <w:t>9</w:t>
            </w:r>
          </w:p>
        </w:tc>
        <w:tc>
          <w:tcPr>
            <w:tcW w:w="2126"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9</w:t>
            </w:r>
          </w:p>
        </w:tc>
        <w:tc>
          <w:tcPr>
            <w:tcW w:w="5513" w:type="dxa"/>
            <w:vAlign w:val="center"/>
          </w:tcPr>
          <w:p w:rsidR="00A31D6A" w:rsidRPr="00292BF9" w:rsidRDefault="00244210" w:rsidP="005B00F0">
            <w:pPr>
              <w:adjustRightInd w:val="0"/>
              <w:snapToGrid w:val="0"/>
              <w:jc w:val="left"/>
              <w:rPr>
                <w:rFonts w:ascii="Times New Roman" w:hAnsi="Times New Roman" w:cs="Times New Roman"/>
              </w:rPr>
            </w:pPr>
            <w:r w:rsidRPr="00244210">
              <w:rPr>
                <w:rFonts w:ascii="Times New Roman" w:hAnsi="Times New Roman" w:cs="Times New Roman" w:hint="eastAsia"/>
              </w:rPr>
              <w:t>各通道的箱体配备排风系统</w:t>
            </w:r>
            <w:r w:rsidR="00A31D6A"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10</w:t>
            </w:r>
          </w:p>
        </w:tc>
        <w:tc>
          <w:tcPr>
            <w:tcW w:w="2126"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10</w:t>
            </w:r>
          </w:p>
        </w:tc>
        <w:tc>
          <w:tcPr>
            <w:tcW w:w="5513" w:type="dxa"/>
            <w:vAlign w:val="center"/>
          </w:tcPr>
          <w:p w:rsidR="00A31D6A" w:rsidRPr="00292BF9" w:rsidRDefault="00244210" w:rsidP="005B00F0">
            <w:pPr>
              <w:adjustRightInd w:val="0"/>
              <w:snapToGrid w:val="0"/>
              <w:jc w:val="left"/>
              <w:rPr>
                <w:rFonts w:ascii="Times New Roman" w:hAnsi="Times New Roman" w:cs="Times New Roman"/>
              </w:rPr>
            </w:pPr>
            <w:r w:rsidRPr="00244210">
              <w:rPr>
                <w:rFonts w:ascii="Times New Roman" w:hAnsi="Times New Roman" w:cs="Times New Roman" w:hint="eastAsia"/>
              </w:rPr>
              <w:t>箱体由环保</w:t>
            </w:r>
            <w:r w:rsidRPr="00244210">
              <w:rPr>
                <w:rFonts w:ascii="Times New Roman" w:hAnsi="Times New Roman" w:cs="Times New Roman" w:hint="eastAsia"/>
              </w:rPr>
              <w:t xml:space="preserve"> E0</w:t>
            </w:r>
            <w:r w:rsidRPr="00244210">
              <w:rPr>
                <w:rFonts w:ascii="Times New Roman" w:hAnsi="Times New Roman" w:cs="Times New Roman" w:hint="eastAsia"/>
              </w:rPr>
              <w:t>级别板材制作</w:t>
            </w:r>
            <w:r w:rsidR="00A31D6A"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11</w:t>
            </w:r>
          </w:p>
        </w:tc>
        <w:tc>
          <w:tcPr>
            <w:tcW w:w="2126"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11</w:t>
            </w:r>
          </w:p>
        </w:tc>
        <w:tc>
          <w:tcPr>
            <w:tcW w:w="5513" w:type="dxa"/>
            <w:vAlign w:val="center"/>
          </w:tcPr>
          <w:p w:rsidR="00A31D6A" w:rsidRPr="00292BF9" w:rsidRDefault="00D77BD2" w:rsidP="005B00F0">
            <w:pPr>
              <w:adjustRightInd w:val="0"/>
              <w:snapToGrid w:val="0"/>
              <w:jc w:val="left"/>
              <w:rPr>
                <w:rFonts w:ascii="Times New Roman" w:hAnsi="Times New Roman" w:cs="Times New Roman"/>
              </w:rPr>
            </w:pPr>
            <w:r w:rsidRPr="00244210">
              <w:rPr>
                <w:rFonts w:ascii="Times New Roman" w:hAnsi="Times New Roman" w:cs="Times New Roman" w:hint="eastAsia"/>
                <w:kern w:val="0"/>
              </w:rPr>
              <w:t>数据格式包括</w:t>
            </w:r>
            <w:proofErr w:type="spellStart"/>
            <w:r w:rsidRPr="00244210">
              <w:rPr>
                <w:rFonts w:ascii="Times New Roman" w:hAnsi="Times New Roman" w:cs="Times New Roman" w:hint="eastAsia"/>
                <w:kern w:val="0"/>
              </w:rPr>
              <w:t>ClockLab</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Actiwiatch</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dataquest</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Minimitter</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Trikinetics</w:t>
            </w:r>
            <w:proofErr w:type="spellEnd"/>
            <w:r w:rsidRPr="00244210">
              <w:rPr>
                <w:rFonts w:ascii="Times New Roman" w:hAnsi="Times New Roman" w:cs="Times New Roman" w:hint="eastAsia"/>
                <w:kern w:val="0"/>
              </w:rPr>
              <w:t>等</w:t>
            </w:r>
            <w:r w:rsidR="00B322E1">
              <w:rPr>
                <w:rFonts w:ascii="Times New Roman" w:hAnsi="Times New Roman" w:cs="Times New Roman" w:hint="eastAsia"/>
                <w:kern w:val="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配置</w:t>
            </w:r>
          </w:p>
        </w:tc>
        <w:tc>
          <w:tcPr>
            <w:tcW w:w="5513" w:type="dxa"/>
            <w:vAlign w:val="center"/>
          </w:tcPr>
          <w:p w:rsidR="00A31D6A" w:rsidRPr="00292BF9" w:rsidRDefault="00A31D6A" w:rsidP="00292BF9">
            <w:pPr>
              <w:adjustRightInd w:val="0"/>
              <w:snapToGrid w:val="0"/>
              <w:rPr>
                <w:rFonts w:ascii="Times New Roman" w:hAnsi="Times New Roman" w:cs="Times New Roman"/>
                <w:b/>
              </w:rPr>
            </w:pP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3.1</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1</w:t>
            </w:r>
          </w:p>
        </w:tc>
        <w:tc>
          <w:tcPr>
            <w:tcW w:w="5513" w:type="dxa"/>
            <w:vAlign w:val="center"/>
          </w:tcPr>
          <w:p w:rsidR="00A31D6A" w:rsidRPr="00292BF9" w:rsidRDefault="00B322E1" w:rsidP="00292BF9">
            <w:pPr>
              <w:adjustRightInd w:val="0"/>
              <w:snapToGrid w:val="0"/>
              <w:jc w:val="left"/>
              <w:rPr>
                <w:rFonts w:ascii="Times New Roman" w:hAnsi="Times New Roman" w:cs="Times New Roman"/>
                <w:bCs/>
                <w:color w:val="000000"/>
              </w:rPr>
            </w:pPr>
            <w:r w:rsidRPr="00B322E1">
              <w:rPr>
                <w:rFonts w:ascii="Times New Roman" w:hAnsi="Times New Roman" w:cs="Times New Roman" w:hint="eastAsia"/>
                <w:bCs/>
                <w:color w:val="000000"/>
              </w:rPr>
              <w:t>昼夜节律控制系统，含</w:t>
            </w:r>
            <w:r w:rsidRPr="00B322E1">
              <w:rPr>
                <w:rFonts w:ascii="Times New Roman" w:hAnsi="Times New Roman" w:cs="Times New Roman" w:hint="eastAsia"/>
                <w:bCs/>
                <w:color w:val="000000"/>
              </w:rPr>
              <w:t>28</w:t>
            </w:r>
            <w:r w:rsidRPr="00B322E1">
              <w:rPr>
                <w:rFonts w:ascii="Times New Roman" w:hAnsi="Times New Roman" w:cs="Times New Roman" w:hint="eastAsia"/>
                <w:bCs/>
                <w:color w:val="000000"/>
              </w:rPr>
              <w:t>个通道的箱体及带转轮的动物笼和记录开关</w:t>
            </w:r>
            <w:r w:rsidR="00A31D6A"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3.2</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2</w:t>
            </w:r>
          </w:p>
        </w:tc>
        <w:tc>
          <w:tcPr>
            <w:tcW w:w="5513" w:type="dxa"/>
            <w:vAlign w:val="center"/>
          </w:tcPr>
          <w:p w:rsidR="00A31D6A" w:rsidRPr="00292BF9" w:rsidRDefault="00B322E1" w:rsidP="00A31D6A">
            <w:pPr>
              <w:adjustRightInd w:val="0"/>
              <w:snapToGrid w:val="0"/>
              <w:jc w:val="left"/>
              <w:rPr>
                <w:rFonts w:ascii="Times New Roman" w:hAnsi="Times New Roman" w:cs="Times New Roman"/>
                <w:bCs/>
                <w:color w:val="000000"/>
              </w:rPr>
            </w:pPr>
            <w:r>
              <w:rPr>
                <w:rFonts w:ascii="Times New Roman" w:hAnsi="Times New Roman" w:cs="Times New Roman" w:hint="eastAsia"/>
                <w:bCs/>
                <w:color w:val="000000"/>
              </w:rPr>
              <w:t>昼夜节律分析软件一套</w:t>
            </w:r>
            <w:r w:rsidR="00A31D6A"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3.3</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3</w:t>
            </w:r>
          </w:p>
        </w:tc>
        <w:tc>
          <w:tcPr>
            <w:tcW w:w="5513" w:type="dxa"/>
            <w:vAlign w:val="center"/>
          </w:tcPr>
          <w:p w:rsidR="00A31D6A" w:rsidRPr="00292BF9" w:rsidRDefault="00B322E1" w:rsidP="00292BF9">
            <w:pPr>
              <w:adjustRightInd w:val="0"/>
              <w:snapToGrid w:val="0"/>
              <w:jc w:val="left"/>
              <w:rPr>
                <w:rFonts w:ascii="Times New Roman" w:hAnsi="Times New Roman" w:cs="Times New Roman"/>
                <w:bCs/>
                <w:color w:val="000000"/>
              </w:rPr>
            </w:pPr>
            <w:r>
              <w:rPr>
                <w:rFonts w:ascii="Times New Roman" w:hAnsi="Times New Roman" w:cs="Times New Roman" w:hint="eastAsia"/>
                <w:bCs/>
                <w:color w:val="000000"/>
              </w:rPr>
              <w:t>扩展盒（可连接</w:t>
            </w:r>
            <w:r>
              <w:rPr>
                <w:rFonts w:ascii="Times New Roman" w:hAnsi="Times New Roman" w:cs="Times New Roman" w:hint="eastAsia"/>
                <w:bCs/>
                <w:color w:val="000000"/>
              </w:rPr>
              <w:t>28</w:t>
            </w:r>
            <w:r>
              <w:rPr>
                <w:rFonts w:ascii="Times New Roman" w:hAnsi="Times New Roman" w:cs="Times New Roman" w:hint="eastAsia"/>
                <w:bCs/>
                <w:color w:val="000000"/>
              </w:rPr>
              <w:t>通道）。</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售后服务</w:t>
            </w:r>
          </w:p>
        </w:tc>
        <w:tc>
          <w:tcPr>
            <w:tcW w:w="5513"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依据实际需求填写</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保修年限</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≥2</w:t>
            </w:r>
            <w:r w:rsidRPr="00292BF9">
              <w:rPr>
                <w:rFonts w:ascii="Times New Roman" w:hAnsi="Times New Roman" w:cs="Times New Roman"/>
              </w:rPr>
              <w:t>年</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4.2</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出现故障回应时间</w:t>
            </w:r>
          </w:p>
        </w:tc>
        <w:tc>
          <w:tcPr>
            <w:tcW w:w="5513" w:type="dxa"/>
            <w:vAlign w:val="center"/>
          </w:tcPr>
          <w:p w:rsidR="00A31D6A" w:rsidRPr="00292BF9" w:rsidRDefault="00A31D6A" w:rsidP="001F26C4">
            <w:pPr>
              <w:widowControl/>
              <w:adjustRightInd w:val="0"/>
              <w:snapToGrid w:val="0"/>
              <w:jc w:val="left"/>
              <w:rPr>
                <w:rFonts w:ascii="Times New Roman" w:hAnsi="Times New Roman" w:cs="Times New Roman"/>
              </w:rPr>
            </w:pPr>
            <w:r w:rsidRPr="00292BF9">
              <w:rPr>
                <w:rFonts w:ascii="Times New Roman" w:hAnsi="Times New Roman" w:cs="Times New Roman"/>
              </w:rPr>
              <w:t>维修到达现场时间</w:t>
            </w:r>
            <w:r w:rsidRPr="00292BF9">
              <w:rPr>
                <w:rFonts w:ascii="Times New Roman" w:hAnsi="Times New Roman" w:cs="Times New Roman"/>
              </w:rPr>
              <w:t>≤</w:t>
            </w:r>
            <w:r w:rsidR="001F26C4">
              <w:rPr>
                <w:rFonts w:ascii="Times New Roman" w:hAnsi="Times New Roman" w:cs="Times New Roman" w:hint="eastAsia"/>
              </w:rPr>
              <w:t>24</w:t>
            </w:r>
            <w:r w:rsidRPr="00292BF9">
              <w:rPr>
                <w:rFonts w:ascii="Times New Roman" w:hAnsi="Times New Roman" w:cs="Times New Roman"/>
              </w:rPr>
              <w:t>小时（本地）</w:t>
            </w:r>
            <w:r w:rsidRPr="00292BF9">
              <w:rPr>
                <w:rFonts w:ascii="Times New Roman" w:hAnsi="Times New Roman" w:cs="Times New Roman"/>
              </w:rPr>
              <w:br/>
            </w:r>
            <w:r w:rsidRPr="00292BF9">
              <w:rPr>
                <w:rFonts w:ascii="Times New Roman" w:hAnsi="Times New Roman" w:cs="Times New Roman"/>
              </w:rPr>
              <w:t>维修到达现场时间</w:t>
            </w:r>
            <w:r w:rsidRPr="00292BF9">
              <w:rPr>
                <w:rFonts w:ascii="Times New Roman" w:hAnsi="Times New Roman" w:cs="Times New Roman"/>
              </w:rPr>
              <w:t>≤48</w:t>
            </w:r>
            <w:r w:rsidRPr="00292BF9">
              <w:rPr>
                <w:rFonts w:ascii="Times New Roman" w:hAnsi="Times New Roman" w:cs="Times New Roman"/>
              </w:rPr>
              <w:t>小时（外地）</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维修支持</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配件供应时间</w:t>
            </w:r>
            <w:r w:rsidRPr="00292BF9">
              <w:rPr>
                <w:rFonts w:ascii="Times New Roman" w:hAnsi="Times New Roman" w:cs="Times New Roman"/>
              </w:rPr>
              <w:t>≥5</w:t>
            </w:r>
            <w:r w:rsidRPr="00292BF9">
              <w:rPr>
                <w:rFonts w:ascii="Times New Roman" w:hAnsi="Times New Roman" w:cs="Times New Roman"/>
              </w:rPr>
              <w:t>年</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耗材及零配件</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提供耗材及主要零配件目录（含报价）</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4.5</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维修资料</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提供详细操作手册、维修保养手册、安装手册等</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4.6</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维修工具</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提供维修专用工具</w:t>
            </w:r>
            <w:r w:rsidRPr="00292BF9">
              <w:rPr>
                <w:rFonts w:ascii="Times New Roman" w:hAnsi="Times New Roman" w:cs="Times New Roman"/>
              </w:rPr>
              <w:t>1</w:t>
            </w:r>
            <w:r w:rsidRPr="00292BF9">
              <w:rPr>
                <w:rFonts w:ascii="Times New Roman" w:hAnsi="Times New Roman" w:cs="Times New Roman"/>
              </w:rPr>
              <w:t>套</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4.7</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预防性维修</w:t>
            </w:r>
            <w:r w:rsidRPr="00292BF9">
              <w:rPr>
                <w:rFonts w:ascii="Times New Roman" w:hAnsi="Times New Roman" w:cs="Times New Roman"/>
              </w:rPr>
              <w:br/>
              <w:t>/</w:t>
            </w:r>
            <w:r w:rsidRPr="00292BF9">
              <w:rPr>
                <w:rFonts w:ascii="Times New Roman" w:hAnsi="Times New Roman" w:cs="Times New Roman"/>
              </w:rPr>
              <w:t>定期维护保养</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2</w:t>
            </w:r>
            <w:r w:rsidRPr="00292BF9">
              <w:rPr>
                <w:rFonts w:ascii="Times New Roman" w:hAnsi="Times New Roman" w:cs="Times New Roman"/>
              </w:rPr>
              <w:t>次</w:t>
            </w:r>
            <w:r w:rsidRPr="00292BF9">
              <w:rPr>
                <w:rFonts w:ascii="Times New Roman" w:hAnsi="Times New Roman" w:cs="Times New Roman"/>
              </w:rPr>
              <w:t>/</w:t>
            </w:r>
            <w:r w:rsidRPr="00292BF9">
              <w:rPr>
                <w:rFonts w:ascii="Times New Roman" w:hAnsi="Times New Roman" w:cs="Times New Roman"/>
              </w:rPr>
              <w:t>年上门对设备进行维保服务</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4.8</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维修密码支持</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开放</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4.9</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升级</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终身免费软件升级</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4.10</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使用培训</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w:t>
            </w:r>
            <w:r w:rsidRPr="00292BF9">
              <w:rPr>
                <w:rFonts w:ascii="Times New Roman" w:hAnsi="Times New Roman" w:cs="Times New Roman"/>
              </w:rPr>
              <w:t>1</w:t>
            </w:r>
            <w:r w:rsidRPr="00292BF9">
              <w:rPr>
                <w:rFonts w:ascii="Times New Roman" w:hAnsi="Times New Roman" w:cs="Times New Roman"/>
              </w:rPr>
              <w:t>次培训</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4.11</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工程师培训</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w:t>
            </w:r>
            <w:r w:rsidRPr="00292BF9">
              <w:rPr>
                <w:rFonts w:ascii="Times New Roman" w:hAnsi="Times New Roman" w:cs="Times New Roman"/>
              </w:rPr>
              <w:t>1</w:t>
            </w:r>
            <w:r w:rsidRPr="00292BF9">
              <w:rPr>
                <w:rFonts w:ascii="Times New Roman" w:hAnsi="Times New Roman" w:cs="Times New Roman"/>
              </w:rPr>
              <w:t>次培训</w:t>
            </w:r>
          </w:p>
        </w:tc>
      </w:tr>
    </w:tbl>
    <w:p w:rsidR="008D20C4" w:rsidRPr="00F02276" w:rsidRDefault="008D20C4" w:rsidP="001F26C4">
      <w:pPr>
        <w:numPr>
          <w:ilvl w:val="0"/>
          <w:numId w:val="13"/>
        </w:numPr>
        <w:adjustRightInd w:val="0"/>
        <w:snapToGrid w:val="0"/>
        <w:spacing w:beforeLines="100" w:before="24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rsidR="005C3225" w:rsidRP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28"/>
          <w:szCs w:val="28"/>
        </w:rPr>
      </w:pPr>
      <w:r w:rsidRPr="005C3225">
        <w:rPr>
          <w:rFonts w:ascii="Times New Roman" w:eastAsia="楷体_GB2312" w:hAnsi="Times New Roman" w:cs="Times New Roman"/>
          <w:kern w:val="2"/>
          <w:sz w:val="28"/>
          <w:szCs w:val="28"/>
        </w:rPr>
        <w:t>（一）实施要求</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28"/>
          <w:szCs w:val="28"/>
        </w:rPr>
      </w:pPr>
      <w:r w:rsidRPr="005C3225">
        <w:rPr>
          <w:rFonts w:ascii="Times New Roman" w:eastAsia="仿宋_GB2312" w:hAnsi="Times New Roman" w:cs="Times New Roman"/>
          <w:kern w:val="2"/>
          <w:sz w:val="32"/>
          <w:szCs w:val="28"/>
        </w:rPr>
        <w:t>1.</w:t>
      </w:r>
      <w:r w:rsidRPr="005C3225">
        <w:rPr>
          <w:rFonts w:ascii="Times New Roman" w:eastAsia="仿宋_GB2312" w:hAnsi="Times New Roman" w:cs="Times New Roman"/>
          <w:kern w:val="2"/>
          <w:sz w:val="32"/>
          <w:szCs w:val="28"/>
        </w:rPr>
        <w:t>实施时间：成交人应在采购合同生效后，自采购人提交订单申请不超过</w:t>
      </w:r>
      <w:r w:rsidR="005C3225">
        <w:rPr>
          <w:rFonts w:ascii="Times New Roman" w:eastAsia="仿宋_GB2312" w:hAnsi="Times New Roman" w:cs="Times New Roman" w:hint="eastAsia"/>
          <w:kern w:val="2"/>
          <w:sz w:val="32"/>
          <w:szCs w:val="28"/>
        </w:rPr>
        <w:t>30</w:t>
      </w:r>
      <w:r w:rsidRPr="005C3225">
        <w:rPr>
          <w:rFonts w:ascii="Times New Roman" w:eastAsia="仿宋_GB2312" w:hAnsi="Times New Roman" w:cs="Times New Roman"/>
          <w:kern w:val="2"/>
          <w:sz w:val="32"/>
          <w:szCs w:val="28"/>
        </w:rPr>
        <w:t>个</w:t>
      </w:r>
      <w:r w:rsidR="005C3225">
        <w:rPr>
          <w:rFonts w:ascii="Times New Roman" w:eastAsia="仿宋_GB2312" w:hAnsi="Times New Roman" w:cs="Times New Roman" w:hint="eastAsia"/>
          <w:kern w:val="2"/>
          <w:sz w:val="32"/>
          <w:szCs w:val="28"/>
        </w:rPr>
        <w:t>工作</w:t>
      </w:r>
      <w:r w:rsidRPr="005C3225">
        <w:rPr>
          <w:rFonts w:ascii="Times New Roman" w:eastAsia="仿宋_GB2312" w:hAnsi="Times New Roman" w:cs="Times New Roman"/>
          <w:kern w:val="2"/>
          <w:sz w:val="32"/>
          <w:szCs w:val="28"/>
        </w:rPr>
        <w:t>日内送货到采购人指定地点。</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lastRenderedPageBreak/>
        <w:t>2.</w:t>
      </w:r>
      <w:r w:rsidRPr="005C3225">
        <w:rPr>
          <w:rFonts w:ascii="Times New Roman" w:eastAsia="仿宋_GB2312" w:hAnsi="Times New Roman" w:cs="Times New Roman"/>
          <w:kern w:val="2"/>
          <w:sz w:val="32"/>
          <w:szCs w:val="28"/>
        </w:rPr>
        <w:t>实施地点：重庆市沙坪坝区</w:t>
      </w:r>
      <w:r w:rsidR="005C3225" w:rsidRPr="005C3225">
        <w:rPr>
          <w:rFonts w:ascii="Times New Roman" w:eastAsia="仿宋_GB2312" w:hAnsi="Times New Roman" w:cs="Times New Roman" w:hint="eastAsia"/>
          <w:kern w:val="2"/>
          <w:sz w:val="32"/>
          <w:szCs w:val="28"/>
        </w:rPr>
        <w:t>高滩岩正街</w:t>
      </w:r>
      <w:r w:rsidR="005C3225" w:rsidRPr="005C3225">
        <w:rPr>
          <w:rFonts w:ascii="Times New Roman" w:eastAsia="仿宋_GB2312" w:hAnsi="Times New Roman" w:cs="Times New Roman" w:hint="eastAsia"/>
          <w:kern w:val="2"/>
          <w:sz w:val="32"/>
          <w:szCs w:val="28"/>
        </w:rPr>
        <w:t>30</w:t>
      </w:r>
      <w:r w:rsidR="005C3225" w:rsidRPr="005C3225">
        <w:rPr>
          <w:rFonts w:ascii="Times New Roman" w:eastAsia="仿宋_GB2312" w:hAnsi="Times New Roman" w:cs="Times New Roman" w:hint="eastAsia"/>
          <w:kern w:val="2"/>
          <w:sz w:val="32"/>
          <w:szCs w:val="28"/>
        </w:rPr>
        <w:t>号</w:t>
      </w:r>
      <w:r w:rsidRPr="005C3225">
        <w:rPr>
          <w:rFonts w:ascii="Times New Roman" w:eastAsia="仿宋_GB2312" w:hAnsi="Times New Roman" w:cs="Times New Roman"/>
          <w:kern w:val="2"/>
          <w:sz w:val="32"/>
          <w:szCs w:val="28"/>
        </w:rPr>
        <w:t>。</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t>3.</w:t>
      </w:r>
      <w:r w:rsidRPr="005C3225">
        <w:rPr>
          <w:rFonts w:ascii="Times New Roman" w:eastAsia="仿宋_GB2312" w:hAnsi="Times New Roman" w:cs="Times New Roman"/>
          <w:kern w:val="2"/>
          <w:sz w:val="32"/>
          <w:szCs w:val="28"/>
        </w:rPr>
        <w:t>实施方式：成交人按照采购单位的订购数量，按需分批将货物送到采购人指定交货地点。</w:t>
      </w:r>
    </w:p>
    <w:p w:rsidR="005C3225" w:rsidRPr="001F26C4"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1F26C4">
        <w:rPr>
          <w:rFonts w:ascii="Times New Roman" w:eastAsia="楷体_GB2312" w:hAnsi="Times New Roman" w:cs="Times New Roman"/>
          <w:kern w:val="2"/>
          <w:sz w:val="28"/>
          <w:szCs w:val="28"/>
        </w:rPr>
        <w:t>（二）售后服务</w:t>
      </w:r>
    </w:p>
    <w:p w:rsidR="008D20C4" w:rsidRPr="00F02276" w:rsidRDefault="005C3225" w:rsidP="005C3225">
      <w:pPr>
        <w:adjustRightInd w:val="0"/>
        <w:snapToGrid w:val="0"/>
        <w:spacing w:line="480" w:lineRule="exact"/>
        <w:ind w:firstLineChars="200" w:firstLine="640"/>
        <w:rPr>
          <w:rFonts w:ascii="Times New Roman" w:eastAsia="仿宋_GB2312" w:hAnsi="Times New Roman" w:cs="Times New Roman"/>
          <w:kern w:val="2"/>
          <w:sz w:val="32"/>
          <w:szCs w:val="28"/>
        </w:rPr>
      </w:pPr>
      <w:r w:rsidRPr="001F26C4">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1F26C4">
        <w:rPr>
          <w:rFonts w:ascii="Times New Roman" w:eastAsia="仿宋_GB2312" w:hAnsi="Times New Roman" w:cs="Times New Roman" w:hint="eastAsia"/>
          <w:kern w:val="2"/>
          <w:sz w:val="32"/>
          <w:szCs w:val="28"/>
        </w:rPr>
        <w:t>2</w:t>
      </w:r>
      <w:r w:rsidRPr="001F26C4">
        <w:rPr>
          <w:rFonts w:ascii="Times New Roman" w:eastAsia="仿宋_GB2312" w:hAnsi="Times New Roman" w:cs="Times New Roman" w:hint="eastAsia"/>
          <w:kern w:val="2"/>
          <w:sz w:val="32"/>
          <w:szCs w:val="28"/>
        </w:rPr>
        <w:t>年，在免费质保期内，出现产品质量问题，采购方提出后，成交人应在</w:t>
      </w:r>
      <w:r w:rsidRPr="001F26C4">
        <w:rPr>
          <w:rFonts w:ascii="Times New Roman" w:eastAsia="仿宋_GB2312" w:hAnsi="Times New Roman" w:cs="Times New Roman" w:hint="eastAsia"/>
          <w:kern w:val="2"/>
          <w:sz w:val="32"/>
          <w:szCs w:val="28"/>
        </w:rPr>
        <w:t>2</w:t>
      </w:r>
      <w:r w:rsidRPr="001F26C4">
        <w:rPr>
          <w:rFonts w:ascii="Times New Roman" w:eastAsia="仿宋_GB2312" w:hAnsi="Times New Roman" w:cs="Times New Roman" w:hint="eastAsia"/>
          <w:kern w:val="2"/>
          <w:sz w:val="32"/>
          <w:szCs w:val="28"/>
        </w:rPr>
        <w:t>小时内响应，</w:t>
      </w:r>
      <w:r w:rsidRPr="001F26C4">
        <w:rPr>
          <w:rFonts w:ascii="Times New Roman" w:eastAsia="仿宋_GB2312" w:hAnsi="Times New Roman" w:cs="Times New Roman" w:hint="eastAsia"/>
          <w:kern w:val="2"/>
          <w:sz w:val="32"/>
          <w:szCs w:val="28"/>
        </w:rPr>
        <w:t>24</w:t>
      </w:r>
      <w:r w:rsidRPr="001F26C4">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rsid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5C3225">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年，质保期满后支付剩下的百分之五。</w:t>
      </w:r>
    </w:p>
    <w:p w:rsidR="005C3225" w:rsidRDefault="008D20C4" w:rsidP="005C3225">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rsidR="008D20C4" w:rsidRPr="00F02276" w:rsidRDefault="005C3225" w:rsidP="005C3225">
      <w:pPr>
        <w:snapToGrid w:val="0"/>
        <w:spacing w:line="480" w:lineRule="exact"/>
        <w:ind w:firstLineChars="200" w:firstLine="640"/>
        <w:jc w:val="left"/>
        <w:rPr>
          <w:rFonts w:ascii="Times New Roman" w:eastAsia="仿宋_GB2312" w:hAnsi="Times New Roman" w:cs="Times New Roman"/>
          <w:kern w:val="2"/>
          <w:sz w:val="32"/>
          <w:szCs w:val="32"/>
        </w:rPr>
      </w:pPr>
      <w:r w:rsidRPr="005C3225">
        <w:rPr>
          <w:rFonts w:ascii="Times New Roman" w:eastAsia="仿宋_GB2312" w:hAnsi="Times New Roman" w:cs="Times New Roman" w:hint="eastAsia"/>
          <w:kern w:val="2"/>
          <w:sz w:val="32"/>
          <w:szCs w:val="28"/>
        </w:rPr>
        <w:t>采购人收到货物后，按照</w:t>
      </w:r>
      <w:r>
        <w:rPr>
          <w:rFonts w:ascii="Times New Roman" w:eastAsia="仿宋_GB2312" w:hAnsi="Times New Roman" w:cs="Times New Roman" w:hint="eastAsia"/>
          <w:kern w:val="2"/>
          <w:sz w:val="32"/>
          <w:szCs w:val="28"/>
        </w:rPr>
        <w:t>合同</w:t>
      </w:r>
      <w:r w:rsidRPr="005C3225">
        <w:rPr>
          <w:rFonts w:ascii="Times New Roman" w:eastAsia="仿宋_GB2312" w:hAnsi="Times New Roman" w:cs="Times New Roman" w:hint="eastAsia"/>
          <w:kern w:val="2"/>
          <w:sz w:val="32"/>
          <w:szCs w:val="28"/>
        </w:rPr>
        <w:t>约定参数</w:t>
      </w:r>
      <w:r>
        <w:rPr>
          <w:rFonts w:ascii="Times New Roman" w:eastAsia="仿宋_GB2312" w:hAnsi="Times New Roman" w:cs="Times New Roman" w:hint="eastAsia"/>
          <w:kern w:val="2"/>
          <w:sz w:val="32"/>
          <w:szCs w:val="28"/>
        </w:rPr>
        <w:t>和</w:t>
      </w:r>
      <w:r>
        <w:rPr>
          <w:rFonts w:ascii="Times New Roman" w:eastAsia="仿宋_GB2312" w:hAnsi="Times New Roman" w:cs="Times New Roman"/>
          <w:kern w:val="2"/>
          <w:sz w:val="32"/>
          <w:szCs w:val="28"/>
        </w:rPr>
        <w:t>配置</w:t>
      </w:r>
      <w:r w:rsidRPr="005C3225">
        <w:rPr>
          <w:rFonts w:ascii="Times New Roman" w:eastAsia="仿宋_GB2312" w:hAnsi="Times New Roman" w:cs="Times New Roman" w:hint="eastAsia"/>
          <w:kern w:val="2"/>
          <w:sz w:val="32"/>
          <w:szCs w:val="28"/>
        </w:rPr>
        <w:t>进行验收，有权对成交人提供的货物、技术、服务提出异议，并有权要求成交人采取相关措施确保质量合格。对于验收不合格的货物，采购人有权拒收和解除采购合同，由此造成的损失由成交人承担</w:t>
      </w:r>
      <w:r>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rsidR="008D20C4" w:rsidRPr="00F02276" w:rsidRDefault="005C3225" w:rsidP="008D20C4">
      <w:pPr>
        <w:snapToGrid w:val="0"/>
        <w:spacing w:line="480" w:lineRule="exact"/>
        <w:ind w:firstLineChars="200" w:firstLine="560"/>
        <w:textAlignment w:val="baseline"/>
        <w:rPr>
          <w:rFonts w:ascii="Times New Roman" w:hAnsi="Times New Roman" w:cs="Times New Roman"/>
          <w:kern w:val="0"/>
          <w:sz w:val="28"/>
          <w:szCs w:val="24"/>
        </w:rPr>
        <w:sectPr w:rsidR="008D20C4" w:rsidRPr="00F02276" w:rsidSect="00CE2BF4">
          <w:headerReference w:type="default" r:id="rId9"/>
          <w:pgSz w:w="11906" w:h="16838"/>
          <w:pgMar w:top="2098" w:right="1474" w:bottom="1985" w:left="1588" w:header="851" w:footer="992" w:gutter="0"/>
          <w:pgNumType w:fmt="numberInDash" w:start="1"/>
          <w:cols w:space="425"/>
          <w:docGrid w:linePitch="312"/>
        </w:sectPr>
      </w:pPr>
      <w:r>
        <w:rPr>
          <w:rFonts w:ascii="Times New Roman" w:hAnsi="Times New Roman" w:cs="Times New Roman" w:hint="eastAsia"/>
          <w:kern w:val="0"/>
          <w:sz w:val="28"/>
          <w:szCs w:val="24"/>
        </w:rPr>
        <w:t>无</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34"/>
        <w:gridCol w:w="991"/>
        <w:gridCol w:w="353"/>
        <w:gridCol w:w="895"/>
        <w:gridCol w:w="1066"/>
        <w:gridCol w:w="430"/>
        <w:gridCol w:w="1060"/>
        <w:gridCol w:w="881"/>
        <w:gridCol w:w="623"/>
        <w:gridCol w:w="1629"/>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lastRenderedPageBreak/>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8359F" w:rsidRDefault="0088359F" w:rsidP="0088359F">
      <w:pPr>
        <w:ind w:firstLineChars="200" w:firstLine="622"/>
        <w:rPr>
          <w:rFonts w:eastAsia="楷体_GB2312"/>
          <w:sz w:val="32"/>
          <w:szCs w:val="32"/>
        </w:rPr>
      </w:pPr>
    </w:p>
    <w:p w:rsidR="0088359F" w:rsidRDefault="0088359F" w:rsidP="0088359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88359F" w:rsidRDefault="0088359F" w:rsidP="0088359F">
      <w:pPr>
        <w:ind w:firstLineChars="200" w:firstLine="622"/>
        <w:rPr>
          <w:rFonts w:eastAsia="仿宋_GB2312"/>
          <w:sz w:val="32"/>
          <w:szCs w:val="32"/>
        </w:rPr>
      </w:pPr>
    </w:p>
    <w:p w:rsidR="0088359F" w:rsidRDefault="0088359F" w:rsidP="0088359F">
      <w:pPr>
        <w:ind w:firstLineChars="200" w:firstLine="622"/>
        <w:rPr>
          <w:rFonts w:eastAsia="仿宋_GB2312"/>
          <w:sz w:val="32"/>
          <w:szCs w:val="32"/>
        </w:rPr>
      </w:pPr>
      <w:r>
        <w:rPr>
          <w:rFonts w:eastAsia="仿宋_GB2312" w:hint="eastAsia"/>
          <w:sz w:val="32"/>
          <w:szCs w:val="32"/>
        </w:rPr>
        <w:t>特此证明</w:t>
      </w:r>
    </w:p>
    <w:p w:rsidR="0088359F" w:rsidRDefault="0006429E" w:rsidP="0088359F">
      <w:pPr>
        <w:rPr>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Az9k3qOgIAAFQEAAAOAAAAAAAA&#10;AAAAAAAAAC4CAABkcnMvZTJvRG9jLnhtbFBLAQItABQABgAIAAAAIQC2i6js3gAAAAoBAAAPAAAA&#10;AAAAAAAAAAAAAJQEAABkcnMvZG93bnJldi54bWxQSwUGAAAAAAQABADzAAAAnwU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kern w:val="0"/>
          <w:szCs w:val="28"/>
        </w:rPr>
      </w:pPr>
    </w:p>
    <w:p w:rsidR="0088359F" w:rsidRDefault="0088359F" w:rsidP="0088359F">
      <w:pPr>
        <w:pStyle w:val="af4"/>
        <w:ind w:firstLine="201"/>
        <w:rPr>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pStyle w:val="af4"/>
        <w:ind w:firstLine="201"/>
      </w:pPr>
    </w:p>
    <w:p w:rsidR="0088359F" w:rsidRDefault="0088359F" w:rsidP="0088359F">
      <w:pPr>
        <w:adjustRightInd w:val="0"/>
        <w:snapToGrid w:val="0"/>
        <w:spacing w:line="579" w:lineRule="exact"/>
        <w:ind w:leftChars="900" w:left="180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900" w:left="180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D20C4" w:rsidRDefault="008D20C4"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Pr="00F02276" w:rsidRDefault="0088359F"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8359F" w:rsidRDefault="0088359F" w:rsidP="0088359F">
      <w:pPr>
        <w:ind w:firstLineChars="200" w:firstLine="622"/>
        <w:rPr>
          <w:rFonts w:eastAsia="楷体_GB2312"/>
          <w:sz w:val="32"/>
          <w:szCs w:val="32"/>
        </w:rPr>
      </w:pPr>
    </w:p>
    <w:p w:rsidR="0088359F" w:rsidRDefault="0088359F" w:rsidP="0088359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88359F" w:rsidRDefault="0088359F" w:rsidP="0088359F">
      <w:pPr>
        <w:adjustRightInd w:val="0"/>
        <w:snapToGrid w:val="0"/>
        <w:spacing w:line="579" w:lineRule="exact"/>
        <w:ind w:leftChars="500" w:left="100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500" w:left="100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88359F" w:rsidRDefault="0088359F" w:rsidP="0088359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8359F" w:rsidRDefault="0088359F" w:rsidP="0088359F">
      <w:pPr>
        <w:ind w:firstLineChars="200" w:firstLine="622"/>
        <w:rPr>
          <w:rFonts w:eastAsia="仿宋_GB2312"/>
          <w:kern w:val="0"/>
          <w:sz w:val="32"/>
          <w:szCs w:val="32"/>
        </w:rPr>
      </w:pPr>
      <w:r>
        <w:rPr>
          <w:rFonts w:eastAsia="仿宋_GB2312" w:hint="eastAsia"/>
          <w:kern w:val="0"/>
          <w:sz w:val="32"/>
          <w:szCs w:val="32"/>
        </w:rPr>
        <w:t>附：</w:t>
      </w:r>
    </w:p>
    <w:p w:rsidR="0088359F" w:rsidRDefault="0088359F" w:rsidP="0088359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88359F" w:rsidRDefault="0006429E" w:rsidP="0088359F">
      <w:pPr>
        <w:spacing w:line="560" w:lineRule="exact"/>
        <w:ind w:firstLine="573"/>
        <w:rPr>
          <w:kern w:val="0"/>
          <w:sz w:val="32"/>
          <w:szCs w:val="32"/>
        </w:rPr>
      </w:pPr>
      <w:r>
        <w:rPr>
          <w:noProof/>
        </w:rPr>
        <mc:AlternateContent>
          <mc:Choice Requires="wps">
            <w:drawing>
              <wp:anchor distT="0" distB="0" distL="114300" distR="114300" simplePos="0" relativeHeight="251664896"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pStyle w:val="af4"/>
        <w:rPr>
          <w:rFonts w:eastAsia="仿宋"/>
        </w:rPr>
      </w:pPr>
    </w:p>
    <w:p w:rsidR="0088359F" w:rsidRDefault="0088359F" w:rsidP="0088359F">
      <w:pPr>
        <w:pStyle w:val="af4"/>
        <w:sectPr w:rsidR="0088359F">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3874CA" w:rsidRPr="001F26C4" w:rsidRDefault="003874CA" w:rsidP="00014856">
      <w:pPr>
        <w:spacing w:line="360" w:lineRule="auto"/>
      </w:pPr>
    </w:p>
    <w:sectPr w:rsidR="003874CA" w:rsidRPr="001F26C4" w:rsidSect="00014856">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81" w:rsidRDefault="003D6C81" w:rsidP="006B472C">
      <w:pPr>
        <w:rPr>
          <w:rFonts w:cs="Times New Roman"/>
        </w:rPr>
      </w:pPr>
      <w:r>
        <w:rPr>
          <w:rFonts w:cs="Times New Roman"/>
        </w:rPr>
        <w:separator/>
      </w:r>
    </w:p>
  </w:endnote>
  <w:endnote w:type="continuationSeparator" w:id="0">
    <w:p w:rsidR="003D6C81" w:rsidRDefault="003D6C81"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auto"/>
    <w:pitch w:val="variable"/>
    <w:sig w:usb0="00000000" w:usb1="080E0000" w:usb2="00000010" w:usb3="00000000" w:csb0="00040000" w:csb1="00000000"/>
  </w:font>
  <w:font w:name="方正大标宋简体">
    <w:altName w:val="方正小标宋_GBK"/>
    <w:charset w:val="86"/>
    <w:family w:val="script"/>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F0" w:rsidRPr="00F02276" w:rsidRDefault="005B00F0" w:rsidP="00F022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F0" w:rsidRPr="00F02276" w:rsidRDefault="005B00F0" w:rsidP="00F02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81" w:rsidRDefault="003D6C81" w:rsidP="006B472C">
      <w:pPr>
        <w:rPr>
          <w:rFonts w:cs="Times New Roman"/>
        </w:rPr>
      </w:pPr>
      <w:r>
        <w:rPr>
          <w:rFonts w:cs="Times New Roman"/>
        </w:rPr>
        <w:separator/>
      </w:r>
    </w:p>
  </w:footnote>
  <w:footnote w:type="continuationSeparator" w:id="0">
    <w:p w:rsidR="003D6C81" w:rsidRDefault="003D6C81"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F0" w:rsidRDefault="005B00F0">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nsid w:val="4A5C6879"/>
    <w:multiLevelType w:val="hybridMultilevel"/>
    <w:tmpl w:val="89B44536"/>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EF49731"/>
    <w:multiLevelType w:val="singleLevel"/>
    <w:tmpl w:val="5EF49731"/>
    <w:lvl w:ilvl="0">
      <w:start w:val="1"/>
      <w:numFmt w:val="chineseCounting"/>
      <w:suff w:val="nothing"/>
      <w:lvlText w:val="%1、"/>
      <w:lvlJc w:val="left"/>
      <w:rPr>
        <w:rFonts w:hint="eastAsia"/>
      </w:rPr>
    </w:lvl>
  </w:abstractNum>
  <w:abstractNum w:abstractNumId="14">
    <w:nsid w:val="63762A28"/>
    <w:multiLevelType w:val="singleLevel"/>
    <w:tmpl w:val="63762A28"/>
    <w:lvl w:ilvl="0">
      <w:start w:val="3"/>
      <w:numFmt w:val="decimal"/>
      <w:suff w:val="nothing"/>
      <w:lvlText w:val="%1."/>
      <w:lvlJc w:val="left"/>
    </w:lvl>
  </w:abstractNum>
  <w:abstractNum w:abstractNumId="15">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12"/>
  </w:num>
  <w:num w:numId="4">
    <w:abstractNumId w:val="4"/>
  </w:num>
  <w:num w:numId="5">
    <w:abstractNumId w:val="9"/>
  </w:num>
  <w:num w:numId="6">
    <w:abstractNumId w:val="5"/>
  </w:num>
  <w:num w:numId="7">
    <w:abstractNumId w:val="3"/>
  </w:num>
  <w:num w:numId="8">
    <w:abstractNumId w:val="15"/>
  </w:num>
  <w:num w:numId="9">
    <w:abstractNumId w:val="14"/>
  </w:num>
  <w:num w:numId="10">
    <w:abstractNumId w:val="6"/>
  </w:num>
  <w:num w:numId="11">
    <w:abstractNumId w:val="1"/>
  </w:num>
  <w:num w:numId="12">
    <w:abstractNumId w:val="0"/>
  </w:num>
  <w:num w:numId="13">
    <w:abstractNumId w:val="2"/>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001A9F"/>
    <w:rsid w:val="00005C8F"/>
    <w:rsid w:val="00014856"/>
    <w:rsid w:val="00017D7B"/>
    <w:rsid w:val="0002112F"/>
    <w:rsid w:val="00022140"/>
    <w:rsid w:val="000224E2"/>
    <w:rsid w:val="00026709"/>
    <w:rsid w:val="00041A26"/>
    <w:rsid w:val="00041B85"/>
    <w:rsid w:val="000537A6"/>
    <w:rsid w:val="00054959"/>
    <w:rsid w:val="000610B3"/>
    <w:rsid w:val="0006429E"/>
    <w:rsid w:val="0006654B"/>
    <w:rsid w:val="00067540"/>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F0C6A"/>
    <w:rsid w:val="00100196"/>
    <w:rsid w:val="001012CB"/>
    <w:rsid w:val="00104365"/>
    <w:rsid w:val="00105B3B"/>
    <w:rsid w:val="0010760F"/>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D3CBE"/>
    <w:rsid w:val="001D4FCE"/>
    <w:rsid w:val="001F01F5"/>
    <w:rsid w:val="001F26C4"/>
    <w:rsid w:val="001F361E"/>
    <w:rsid w:val="001F431D"/>
    <w:rsid w:val="002069D8"/>
    <w:rsid w:val="002108DD"/>
    <w:rsid w:val="0021130E"/>
    <w:rsid w:val="00214911"/>
    <w:rsid w:val="002175EF"/>
    <w:rsid w:val="002204F4"/>
    <w:rsid w:val="00220A85"/>
    <w:rsid w:val="00222955"/>
    <w:rsid w:val="00223987"/>
    <w:rsid w:val="002243B3"/>
    <w:rsid w:val="00227229"/>
    <w:rsid w:val="0023071C"/>
    <w:rsid w:val="00230D20"/>
    <w:rsid w:val="00234C3D"/>
    <w:rsid w:val="00236892"/>
    <w:rsid w:val="0024192D"/>
    <w:rsid w:val="002431F6"/>
    <w:rsid w:val="00244210"/>
    <w:rsid w:val="002472C7"/>
    <w:rsid w:val="00250C46"/>
    <w:rsid w:val="0025323E"/>
    <w:rsid w:val="002566A8"/>
    <w:rsid w:val="00261D09"/>
    <w:rsid w:val="00263005"/>
    <w:rsid w:val="00264ADE"/>
    <w:rsid w:val="002728C3"/>
    <w:rsid w:val="00276558"/>
    <w:rsid w:val="00292BF9"/>
    <w:rsid w:val="00294BB1"/>
    <w:rsid w:val="002A2BD1"/>
    <w:rsid w:val="002A3B41"/>
    <w:rsid w:val="002B1848"/>
    <w:rsid w:val="002B6403"/>
    <w:rsid w:val="002B68D3"/>
    <w:rsid w:val="002C1418"/>
    <w:rsid w:val="002C22E0"/>
    <w:rsid w:val="002D1CE5"/>
    <w:rsid w:val="002E36B0"/>
    <w:rsid w:val="002E4FAB"/>
    <w:rsid w:val="002E5AB9"/>
    <w:rsid w:val="002E61D8"/>
    <w:rsid w:val="002E71F5"/>
    <w:rsid w:val="002F1AC2"/>
    <w:rsid w:val="002F370B"/>
    <w:rsid w:val="002F680B"/>
    <w:rsid w:val="003038DF"/>
    <w:rsid w:val="00304CC3"/>
    <w:rsid w:val="00306310"/>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51429"/>
    <w:rsid w:val="0035379A"/>
    <w:rsid w:val="00357041"/>
    <w:rsid w:val="00357060"/>
    <w:rsid w:val="003639EA"/>
    <w:rsid w:val="00367BBD"/>
    <w:rsid w:val="00376928"/>
    <w:rsid w:val="0037780A"/>
    <w:rsid w:val="00381858"/>
    <w:rsid w:val="003874CA"/>
    <w:rsid w:val="0039198C"/>
    <w:rsid w:val="003927F8"/>
    <w:rsid w:val="00392C3F"/>
    <w:rsid w:val="00394734"/>
    <w:rsid w:val="003A1871"/>
    <w:rsid w:val="003A39B7"/>
    <w:rsid w:val="003B146D"/>
    <w:rsid w:val="003B23A7"/>
    <w:rsid w:val="003B2E0A"/>
    <w:rsid w:val="003B6D09"/>
    <w:rsid w:val="003B7164"/>
    <w:rsid w:val="003B7507"/>
    <w:rsid w:val="003C1C4E"/>
    <w:rsid w:val="003C4E46"/>
    <w:rsid w:val="003C4FFA"/>
    <w:rsid w:val="003C5141"/>
    <w:rsid w:val="003C70A2"/>
    <w:rsid w:val="003D33AB"/>
    <w:rsid w:val="003D487B"/>
    <w:rsid w:val="003D6C81"/>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B737E"/>
    <w:rsid w:val="004C202B"/>
    <w:rsid w:val="004C2890"/>
    <w:rsid w:val="004C6901"/>
    <w:rsid w:val="004D2480"/>
    <w:rsid w:val="004F355C"/>
    <w:rsid w:val="004F36F6"/>
    <w:rsid w:val="004F4E56"/>
    <w:rsid w:val="004F77A4"/>
    <w:rsid w:val="004F77B5"/>
    <w:rsid w:val="004F7D88"/>
    <w:rsid w:val="0050224E"/>
    <w:rsid w:val="00503880"/>
    <w:rsid w:val="00504F4F"/>
    <w:rsid w:val="005119A1"/>
    <w:rsid w:val="005132D5"/>
    <w:rsid w:val="00522C26"/>
    <w:rsid w:val="00527B51"/>
    <w:rsid w:val="00531239"/>
    <w:rsid w:val="00547F3A"/>
    <w:rsid w:val="00551817"/>
    <w:rsid w:val="00552CBE"/>
    <w:rsid w:val="00555238"/>
    <w:rsid w:val="00562A74"/>
    <w:rsid w:val="005640E1"/>
    <w:rsid w:val="00564B99"/>
    <w:rsid w:val="00570702"/>
    <w:rsid w:val="005729EE"/>
    <w:rsid w:val="00574C7C"/>
    <w:rsid w:val="005751AF"/>
    <w:rsid w:val="005779F5"/>
    <w:rsid w:val="00583510"/>
    <w:rsid w:val="00583BC8"/>
    <w:rsid w:val="00583F16"/>
    <w:rsid w:val="005852B5"/>
    <w:rsid w:val="00586AF5"/>
    <w:rsid w:val="005A16D6"/>
    <w:rsid w:val="005A7C10"/>
    <w:rsid w:val="005B00F0"/>
    <w:rsid w:val="005B391B"/>
    <w:rsid w:val="005B63BB"/>
    <w:rsid w:val="005C1977"/>
    <w:rsid w:val="005C214D"/>
    <w:rsid w:val="005C3225"/>
    <w:rsid w:val="005C3E4E"/>
    <w:rsid w:val="005C4DFA"/>
    <w:rsid w:val="005D084F"/>
    <w:rsid w:val="005D22AB"/>
    <w:rsid w:val="005D6E7B"/>
    <w:rsid w:val="005D74AD"/>
    <w:rsid w:val="005E03FB"/>
    <w:rsid w:val="005E31B0"/>
    <w:rsid w:val="005E4CA8"/>
    <w:rsid w:val="005F12A8"/>
    <w:rsid w:val="005F2F7E"/>
    <w:rsid w:val="0060041E"/>
    <w:rsid w:val="00601B61"/>
    <w:rsid w:val="0060204C"/>
    <w:rsid w:val="00605158"/>
    <w:rsid w:val="00606F37"/>
    <w:rsid w:val="00607C3F"/>
    <w:rsid w:val="00614025"/>
    <w:rsid w:val="006251FA"/>
    <w:rsid w:val="00627B17"/>
    <w:rsid w:val="00633BA1"/>
    <w:rsid w:val="00633C25"/>
    <w:rsid w:val="006344D8"/>
    <w:rsid w:val="006348C8"/>
    <w:rsid w:val="00642618"/>
    <w:rsid w:val="00650118"/>
    <w:rsid w:val="00650FB1"/>
    <w:rsid w:val="00656528"/>
    <w:rsid w:val="00667055"/>
    <w:rsid w:val="00676F80"/>
    <w:rsid w:val="00677742"/>
    <w:rsid w:val="00680BF1"/>
    <w:rsid w:val="0068229D"/>
    <w:rsid w:val="00685F11"/>
    <w:rsid w:val="006864E5"/>
    <w:rsid w:val="006941BB"/>
    <w:rsid w:val="006945ED"/>
    <w:rsid w:val="0069501F"/>
    <w:rsid w:val="006B1F93"/>
    <w:rsid w:val="006B472C"/>
    <w:rsid w:val="006B6A6F"/>
    <w:rsid w:val="006C300D"/>
    <w:rsid w:val="006C3D1C"/>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3DA9"/>
    <w:rsid w:val="007278AE"/>
    <w:rsid w:val="00732A5E"/>
    <w:rsid w:val="0073544B"/>
    <w:rsid w:val="007368C0"/>
    <w:rsid w:val="00737E3F"/>
    <w:rsid w:val="0074090F"/>
    <w:rsid w:val="007452FD"/>
    <w:rsid w:val="00746E2F"/>
    <w:rsid w:val="007571EC"/>
    <w:rsid w:val="00761A8F"/>
    <w:rsid w:val="00761E2E"/>
    <w:rsid w:val="00771090"/>
    <w:rsid w:val="00772E4A"/>
    <w:rsid w:val="00774E2D"/>
    <w:rsid w:val="00776B2C"/>
    <w:rsid w:val="00780CF0"/>
    <w:rsid w:val="00783C88"/>
    <w:rsid w:val="00791E12"/>
    <w:rsid w:val="00792C74"/>
    <w:rsid w:val="007961D7"/>
    <w:rsid w:val="007A20FD"/>
    <w:rsid w:val="007A2E6A"/>
    <w:rsid w:val="007B4BC2"/>
    <w:rsid w:val="007B5826"/>
    <w:rsid w:val="007B58F8"/>
    <w:rsid w:val="007C39CA"/>
    <w:rsid w:val="007C58B5"/>
    <w:rsid w:val="007D197F"/>
    <w:rsid w:val="007D5525"/>
    <w:rsid w:val="007E0D06"/>
    <w:rsid w:val="007E1C7A"/>
    <w:rsid w:val="007E7FA9"/>
    <w:rsid w:val="008000E7"/>
    <w:rsid w:val="008025F5"/>
    <w:rsid w:val="00804E8E"/>
    <w:rsid w:val="00807129"/>
    <w:rsid w:val="008135E0"/>
    <w:rsid w:val="008167ED"/>
    <w:rsid w:val="00816AD7"/>
    <w:rsid w:val="00816FD2"/>
    <w:rsid w:val="00820BB7"/>
    <w:rsid w:val="00820E18"/>
    <w:rsid w:val="00823BAE"/>
    <w:rsid w:val="0083686A"/>
    <w:rsid w:val="008463FB"/>
    <w:rsid w:val="008670E7"/>
    <w:rsid w:val="00871C17"/>
    <w:rsid w:val="00875351"/>
    <w:rsid w:val="00876822"/>
    <w:rsid w:val="008774D7"/>
    <w:rsid w:val="00880A2F"/>
    <w:rsid w:val="0088359F"/>
    <w:rsid w:val="00887AA0"/>
    <w:rsid w:val="0089134D"/>
    <w:rsid w:val="008A0C1E"/>
    <w:rsid w:val="008A29BD"/>
    <w:rsid w:val="008B715F"/>
    <w:rsid w:val="008C0840"/>
    <w:rsid w:val="008C4D12"/>
    <w:rsid w:val="008D12E4"/>
    <w:rsid w:val="008D1DA8"/>
    <w:rsid w:val="008D20C4"/>
    <w:rsid w:val="008E021E"/>
    <w:rsid w:val="008E0D23"/>
    <w:rsid w:val="008E2AC3"/>
    <w:rsid w:val="008E44ED"/>
    <w:rsid w:val="008F4BA3"/>
    <w:rsid w:val="00903AED"/>
    <w:rsid w:val="00904504"/>
    <w:rsid w:val="00904C67"/>
    <w:rsid w:val="009106AA"/>
    <w:rsid w:val="009129DC"/>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90439"/>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1BB6"/>
    <w:rsid w:val="00A027A6"/>
    <w:rsid w:val="00A0467E"/>
    <w:rsid w:val="00A06722"/>
    <w:rsid w:val="00A15B69"/>
    <w:rsid w:val="00A1632E"/>
    <w:rsid w:val="00A16736"/>
    <w:rsid w:val="00A170F6"/>
    <w:rsid w:val="00A21310"/>
    <w:rsid w:val="00A25D22"/>
    <w:rsid w:val="00A262A3"/>
    <w:rsid w:val="00A26406"/>
    <w:rsid w:val="00A31D6A"/>
    <w:rsid w:val="00A33BE9"/>
    <w:rsid w:val="00A34FAC"/>
    <w:rsid w:val="00A44DB8"/>
    <w:rsid w:val="00A456CE"/>
    <w:rsid w:val="00A4709F"/>
    <w:rsid w:val="00A51511"/>
    <w:rsid w:val="00A5411F"/>
    <w:rsid w:val="00A55A79"/>
    <w:rsid w:val="00A56B7D"/>
    <w:rsid w:val="00A6073D"/>
    <w:rsid w:val="00A74CFC"/>
    <w:rsid w:val="00A81084"/>
    <w:rsid w:val="00A8240B"/>
    <w:rsid w:val="00A84369"/>
    <w:rsid w:val="00A8598C"/>
    <w:rsid w:val="00A92A4A"/>
    <w:rsid w:val="00A94786"/>
    <w:rsid w:val="00AA1C34"/>
    <w:rsid w:val="00AB1F90"/>
    <w:rsid w:val="00AB42E3"/>
    <w:rsid w:val="00AB49C3"/>
    <w:rsid w:val="00AC6433"/>
    <w:rsid w:val="00AC78B4"/>
    <w:rsid w:val="00AD2703"/>
    <w:rsid w:val="00AD5815"/>
    <w:rsid w:val="00AE0EB0"/>
    <w:rsid w:val="00AF1780"/>
    <w:rsid w:val="00AF17FE"/>
    <w:rsid w:val="00B03435"/>
    <w:rsid w:val="00B053FF"/>
    <w:rsid w:val="00B069DB"/>
    <w:rsid w:val="00B11466"/>
    <w:rsid w:val="00B11FCC"/>
    <w:rsid w:val="00B141FC"/>
    <w:rsid w:val="00B14370"/>
    <w:rsid w:val="00B1631E"/>
    <w:rsid w:val="00B322E1"/>
    <w:rsid w:val="00B34DCD"/>
    <w:rsid w:val="00B51D8B"/>
    <w:rsid w:val="00B5274D"/>
    <w:rsid w:val="00B53D43"/>
    <w:rsid w:val="00B552A0"/>
    <w:rsid w:val="00B63732"/>
    <w:rsid w:val="00B6636F"/>
    <w:rsid w:val="00B71121"/>
    <w:rsid w:val="00B73910"/>
    <w:rsid w:val="00B811B8"/>
    <w:rsid w:val="00B85FC0"/>
    <w:rsid w:val="00B87EE4"/>
    <w:rsid w:val="00B908A3"/>
    <w:rsid w:val="00B93634"/>
    <w:rsid w:val="00B94A2F"/>
    <w:rsid w:val="00B972CB"/>
    <w:rsid w:val="00B974C3"/>
    <w:rsid w:val="00BA2DF1"/>
    <w:rsid w:val="00BA47F0"/>
    <w:rsid w:val="00BA7BED"/>
    <w:rsid w:val="00BB3505"/>
    <w:rsid w:val="00BB5BC6"/>
    <w:rsid w:val="00BB5C3B"/>
    <w:rsid w:val="00BB617D"/>
    <w:rsid w:val="00BC6A84"/>
    <w:rsid w:val="00BD029F"/>
    <w:rsid w:val="00BD0B89"/>
    <w:rsid w:val="00BD1F72"/>
    <w:rsid w:val="00BE1671"/>
    <w:rsid w:val="00BE526D"/>
    <w:rsid w:val="00BF60E8"/>
    <w:rsid w:val="00C00C11"/>
    <w:rsid w:val="00C10ABE"/>
    <w:rsid w:val="00C17E95"/>
    <w:rsid w:val="00C20558"/>
    <w:rsid w:val="00C2194B"/>
    <w:rsid w:val="00C316F5"/>
    <w:rsid w:val="00C31F6F"/>
    <w:rsid w:val="00C341AA"/>
    <w:rsid w:val="00C36313"/>
    <w:rsid w:val="00C373D6"/>
    <w:rsid w:val="00C43A8F"/>
    <w:rsid w:val="00C44AAE"/>
    <w:rsid w:val="00C45BC8"/>
    <w:rsid w:val="00C46F58"/>
    <w:rsid w:val="00C47122"/>
    <w:rsid w:val="00C57F12"/>
    <w:rsid w:val="00C73B41"/>
    <w:rsid w:val="00C7795E"/>
    <w:rsid w:val="00C823AC"/>
    <w:rsid w:val="00C87005"/>
    <w:rsid w:val="00C9363D"/>
    <w:rsid w:val="00C95BB6"/>
    <w:rsid w:val="00C96F8D"/>
    <w:rsid w:val="00CB2129"/>
    <w:rsid w:val="00CB383F"/>
    <w:rsid w:val="00CC0B73"/>
    <w:rsid w:val="00CC2474"/>
    <w:rsid w:val="00CC2ACE"/>
    <w:rsid w:val="00CC6FD1"/>
    <w:rsid w:val="00CD1534"/>
    <w:rsid w:val="00CD5D85"/>
    <w:rsid w:val="00CD75E4"/>
    <w:rsid w:val="00CE0419"/>
    <w:rsid w:val="00CE2BF4"/>
    <w:rsid w:val="00CE707C"/>
    <w:rsid w:val="00CF5448"/>
    <w:rsid w:val="00D0575D"/>
    <w:rsid w:val="00D06267"/>
    <w:rsid w:val="00D13F93"/>
    <w:rsid w:val="00D26E54"/>
    <w:rsid w:val="00D429B8"/>
    <w:rsid w:val="00D44A9F"/>
    <w:rsid w:val="00D45202"/>
    <w:rsid w:val="00D46A92"/>
    <w:rsid w:val="00D472DC"/>
    <w:rsid w:val="00D5350C"/>
    <w:rsid w:val="00D61272"/>
    <w:rsid w:val="00D62695"/>
    <w:rsid w:val="00D63A80"/>
    <w:rsid w:val="00D65B67"/>
    <w:rsid w:val="00D71099"/>
    <w:rsid w:val="00D729C2"/>
    <w:rsid w:val="00D77BD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C3EAD"/>
    <w:rsid w:val="00DE32F4"/>
    <w:rsid w:val="00DE34C1"/>
    <w:rsid w:val="00DE7C76"/>
    <w:rsid w:val="00DF3A41"/>
    <w:rsid w:val="00DF5478"/>
    <w:rsid w:val="00E00146"/>
    <w:rsid w:val="00E01845"/>
    <w:rsid w:val="00E02CC2"/>
    <w:rsid w:val="00E0415E"/>
    <w:rsid w:val="00E12D1D"/>
    <w:rsid w:val="00E151AA"/>
    <w:rsid w:val="00E21125"/>
    <w:rsid w:val="00E215DF"/>
    <w:rsid w:val="00E22FF3"/>
    <w:rsid w:val="00E317F3"/>
    <w:rsid w:val="00E35D48"/>
    <w:rsid w:val="00E525D2"/>
    <w:rsid w:val="00E5423B"/>
    <w:rsid w:val="00E54C25"/>
    <w:rsid w:val="00E55D7B"/>
    <w:rsid w:val="00E63CA0"/>
    <w:rsid w:val="00E67D86"/>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74BD"/>
    <w:rsid w:val="00F175DC"/>
    <w:rsid w:val="00F220C7"/>
    <w:rsid w:val="00F263A4"/>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D192E"/>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qFormat="1"/>
    <w:lsdException w:name="footer" w:qFormat="1"/>
    <w:lsdException w:name="caption" w:locked="1" w:uiPriority="0" w:qFormat="1"/>
    <w:lsdException w:name="line number" w:uiPriority="0"/>
    <w:lsdException w:name="page number"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qFormat="1"/>
    <w:lsdException w:name="Subtitle" w:locked="1" w:semiHidden="0" w:uiPriority="0" w:unhideWhenUsed="0" w:qFormat="1"/>
    <w:lsdException w:name="Date" w:uiPriority="0"/>
    <w:lsdException w:name="Body Text First Indent"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HTML Code" w:uiPriority="0"/>
    <w:lsdException w:name="HTML Definition" w:uiPriority="0"/>
    <w:lsdException w:name="HTML Keyboard" w:uiPriority="0"/>
    <w:lsdException w:name="HTML Sample"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qFormat="1"/>
    <w:lsdException w:name="footer" w:qFormat="1"/>
    <w:lsdException w:name="caption" w:locked="1" w:uiPriority="0" w:qFormat="1"/>
    <w:lsdException w:name="line number" w:uiPriority="0"/>
    <w:lsdException w:name="page number"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qFormat="1"/>
    <w:lsdException w:name="Subtitle" w:locked="1" w:semiHidden="0" w:uiPriority="0" w:unhideWhenUsed="0" w:qFormat="1"/>
    <w:lsdException w:name="Date" w:uiPriority="0"/>
    <w:lsdException w:name="Body Text First Indent"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HTML Code" w:uiPriority="0"/>
    <w:lsdException w:name="HTML Definition" w:uiPriority="0"/>
    <w:lsdException w:name="HTML Keyboard" w:uiPriority="0"/>
    <w:lsdException w:name="HTML Sample"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31B5-37F0-49F8-92B8-1D3DF37B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xb21cn</cp:lastModifiedBy>
  <cp:revision>3</cp:revision>
  <cp:lastPrinted>2023-11-17T09:45:00Z</cp:lastPrinted>
  <dcterms:created xsi:type="dcterms:W3CDTF">2024-04-24T09:38:00Z</dcterms:created>
  <dcterms:modified xsi:type="dcterms:W3CDTF">2024-04-24T09:38:00Z</dcterms:modified>
</cp:coreProperties>
</file>