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C98" w:rsidRDefault="000F2C98">
      <w:pPr>
        <w:snapToGrid w:val="0"/>
        <w:jc w:val="center"/>
        <w:outlineLvl w:val="0"/>
        <w:rPr>
          <w:rFonts w:eastAsia="方正大标宋简体"/>
          <w:sz w:val="96"/>
          <w:szCs w:val="130"/>
        </w:rPr>
      </w:pPr>
    </w:p>
    <w:p w:rsidR="000F2C98" w:rsidRDefault="000F2C98">
      <w:pPr>
        <w:snapToGrid w:val="0"/>
        <w:jc w:val="center"/>
        <w:outlineLvl w:val="0"/>
        <w:rPr>
          <w:rFonts w:eastAsia="方正大标宋简体"/>
          <w:sz w:val="96"/>
          <w:szCs w:val="130"/>
        </w:rPr>
      </w:pPr>
    </w:p>
    <w:p w:rsidR="000F2C98" w:rsidRDefault="000F2C98">
      <w:pPr>
        <w:snapToGrid w:val="0"/>
        <w:jc w:val="center"/>
        <w:outlineLvl w:val="0"/>
        <w:rPr>
          <w:rFonts w:eastAsia="方正大标宋简体"/>
          <w:sz w:val="96"/>
          <w:szCs w:val="130"/>
        </w:rPr>
      </w:pPr>
    </w:p>
    <w:p w:rsidR="000F2C98" w:rsidRPr="004B47DC" w:rsidRDefault="006B6B99">
      <w:pPr>
        <w:snapToGrid w:val="0"/>
        <w:jc w:val="center"/>
        <w:outlineLvl w:val="0"/>
        <w:rPr>
          <w:rFonts w:ascii="黑体" w:eastAsia="黑体" w:hAnsi="黑体"/>
          <w:sz w:val="84"/>
          <w:szCs w:val="84"/>
        </w:rPr>
      </w:pPr>
      <w:proofErr w:type="gramStart"/>
      <w:r w:rsidRPr="004B47DC">
        <w:rPr>
          <w:rFonts w:ascii="黑体" w:eastAsia="黑体" w:hAnsi="黑体" w:hint="eastAsia"/>
          <w:sz w:val="84"/>
          <w:szCs w:val="84"/>
        </w:rPr>
        <w:t>询</w:t>
      </w:r>
      <w:proofErr w:type="gramEnd"/>
      <w:r w:rsidRPr="004B47DC">
        <w:rPr>
          <w:rFonts w:ascii="黑体" w:eastAsia="黑体" w:hAnsi="黑体" w:hint="eastAsia"/>
          <w:sz w:val="84"/>
          <w:szCs w:val="84"/>
        </w:rPr>
        <w:t xml:space="preserve"> 价 文 件</w:t>
      </w:r>
    </w:p>
    <w:p w:rsidR="000F2C98" w:rsidRDefault="000F2C98">
      <w:pPr>
        <w:snapToGrid w:val="0"/>
        <w:jc w:val="center"/>
        <w:outlineLvl w:val="0"/>
        <w:rPr>
          <w:rFonts w:eastAsia="方正大标宋简体"/>
          <w:sz w:val="44"/>
          <w:szCs w:val="44"/>
        </w:rPr>
      </w:pPr>
    </w:p>
    <w:p w:rsidR="000F2C98" w:rsidRDefault="000F2C98">
      <w:pPr>
        <w:snapToGrid w:val="0"/>
        <w:jc w:val="center"/>
        <w:outlineLvl w:val="0"/>
        <w:rPr>
          <w:rFonts w:eastAsia="方正大标宋简体"/>
          <w:sz w:val="96"/>
          <w:szCs w:val="130"/>
        </w:rPr>
      </w:pPr>
    </w:p>
    <w:p w:rsidR="000F2C98" w:rsidRDefault="000F2C98">
      <w:pPr>
        <w:snapToGrid w:val="0"/>
        <w:jc w:val="center"/>
        <w:outlineLvl w:val="0"/>
        <w:rPr>
          <w:rFonts w:eastAsia="方正大标宋简体"/>
          <w:sz w:val="96"/>
          <w:szCs w:val="130"/>
        </w:rPr>
      </w:pPr>
    </w:p>
    <w:p w:rsidR="000F2C98" w:rsidRDefault="006B6B99">
      <w:pPr>
        <w:snapToGrid w:val="0"/>
        <w:ind w:firstLineChars="200" w:firstLine="880"/>
        <w:outlineLvl w:val="0"/>
        <w:rPr>
          <w:rFonts w:ascii="仿宋_GB2312" w:eastAsia="仿宋_GB2312" w:hAnsi="仿宋_GB2312" w:cs="仿宋_GB2312"/>
          <w:sz w:val="36"/>
          <w:szCs w:val="36"/>
          <w:u w:val="single"/>
        </w:rPr>
      </w:pPr>
      <w:r>
        <w:rPr>
          <w:rFonts w:eastAsia="Arial Unicode MS" w:hint="eastAsia"/>
          <w:sz w:val="44"/>
          <w:szCs w:val="44"/>
        </w:rPr>
        <w:t>项目名称：</w:t>
      </w:r>
      <w:r w:rsidR="00052498" w:rsidRPr="00052498">
        <w:rPr>
          <w:rFonts w:asciiTheme="minorEastAsia" w:eastAsiaTheme="minorEastAsia" w:hAnsiTheme="minorEastAsia" w:cs="仿宋_GB2312" w:hint="eastAsia"/>
          <w:sz w:val="36"/>
          <w:szCs w:val="36"/>
          <w:u w:val="single"/>
        </w:rPr>
        <w:t>人源外周血单细胞</w:t>
      </w:r>
      <w:proofErr w:type="gramStart"/>
      <w:r w:rsidR="00052498" w:rsidRPr="00052498">
        <w:rPr>
          <w:rFonts w:asciiTheme="minorEastAsia" w:eastAsiaTheme="minorEastAsia" w:hAnsiTheme="minorEastAsia" w:cs="仿宋_GB2312" w:hint="eastAsia"/>
          <w:sz w:val="36"/>
          <w:szCs w:val="36"/>
          <w:u w:val="single"/>
        </w:rPr>
        <w:t>转录组</w:t>
      </w:r>
      <w:proofErr w:type="gramEnd"/>
      <w:r w:rsidR="00052498" w:rsidRPr="00052498">
        <w:rPr>
          <w:rFonts w:asciiTheme="minorEastAsia" w:eastAsiaTheme="minorEastAsia" w:hAnsiTheme="minorEastAsia" w:cs="仿宋_GB2312" w:hint="eastAsia"/>
          <w:sz w:val="36"/>
          <w:szCs w:val="36"/>
          <w:u w:val="single"/>
        </w:rPr>
        <w:t>测序</w:t>
      </w:r>
    </w:p>
    <w:p w:rsidR="000F2C98" w:rsidRDefault="000F2C98">
      <w:pPr>
        <w:pStyle w:val="a8"/>
        <w:snapToGrid w:val="0"/>
        <w:spacing w:line="240" w:lineRule="auto"/>
        <w:ind w:leftChars="343" w:firstLineChars="350" w:firstLine="1540"/>
        <w:outlineLvl w:val="0"/>
        <w:rPr>
          <w:rFonts w:eastAsia="Arial Unicode MS"/>
          <w:szCs w:val="44"/>
        </w:rPr>
      </w:pPr>
    </w:p>
    <w:p w:rsidR="000F2C98" w:rsidRDefault="006B6B99">
      <w:pPr>
        <w:snapToGrid w:val="0"/>
        <w:ind w:firstLineChars="200" w:firstLine="880"/>
        <w:outlineLvl w:val="0"/>
        <w:rPr>
          <w:rFonts w:eastAsia="方正大标宋简体"/>
          <w:sz w:val="96"/>
          <w:szCs w:val="130"/>
        </w:rPr>
      </w:pPr>
      <w:r>
        <w:rPr>
          <w:rFonts w:eastAsia="Arial Unicode MS" w:hint="eastAsia"/>
          <w:sz w:val="44"/>
          <w:szCs w:val="44"/>
        </w:rPr>
        <w:t>采购单位：</w:t>
      </w:r>
      <w:r w:rsidR="00C63525" w:rsidRPr="00C63525">
        <w:rPr>
          <w:rFonts w:eastAsia="Arial Unicode MS" w:hint="eastAsia"/>
          <w:sz w:val="44"/>
          <w:szCs w:val="44"/>
          <w:u w:val="single"/>
        </w:rPr>
        <w:t xml:space="preserve"> </w:t>
      </w:r>
      <w:r w:rsidR="00C63525" w:rsidRPr="00C63525">
        <w:rPr>
          <w:rFonts w:eastAsia="Arial Unicode MS"/>
          <w:sz w:val="44"/>
          <w:szCs w:val="44"/>
          <w:u w:val="single"/>
        </w:rPr>
        <w:t xml:space="preserve"> </w:t>
      </w:r>
      <w:r w:rsidR="00C63525">
        <w:rPr>
          <w:rFonts w:eastAsia="Arial Unicode MS"/>
          <w:sz w:val="44"/>
          <w:szCs w:val="44"/>
          <w:u w:val="single"/>
        </w:rPr>
        <w:t xml:space="preserve">  </w:t>
      </w:r>
      <w:r>
        <w:rPr>
          <w:rFonts w:asciiTheme="minorEastAsia" w:eastAsiaTheme="minorEastAsia" w:hAnsiTheme="minorEastAsia" w:cs="仿宋_GB2312" w:hint="eastAsia"/>
          <w:sz w:val="36"/>
          <w:szCs w:val="36"/>
          <w:u w:val="single"/>
        </w:rPr>
        <w:t>陆军军医大学</w:t>
      </w:r>
      <w:r w:rsidR="00C63525">
        <w:rPr>
          <w:rFonts w:asciiTheme="minorEastAsia" w:eastAsiaTheme="minorEastAsia" w:hAnsiTheme="minorEastAsia" w:cs="仿宋_GB2312" w:hint="eastAsia"/>
          <w:sz w:val="36"/>
          <w:szCs w:val="36"/>
          <w:u w:val="single"/>
        </w:rPr>
        <w:t>某</w:t>
      </w:r>
      <w:r w:rsidR="00052498">
        <w:rPr>
          <w:rFonts w:asciiTheme="minorEastAsia" w:eastAsiaTheme="minorEastAsia" w:hAnsiTheme="minorEastAsia" w:cs="仿宋_GB2312" w:hint="eastAsia"/>
          <w:sz w:val="36"/>
          <w:szCs w:val="36"/>
          <w:u w:val="single"/>
        </w:rPr>
        <w:t>系</w:t>
      </w:r>
      <w:r w:rsidR="00C63525">
        <w:rPr>
          <w:rFonts w:asciiTheme="minorEastAsia" w:eastAsiaTheme="minorEastAsia" w:hAnsiTheme="minorEastAsia" w:cs="仿宋_GB2312" w:hint="eastAsia"/>
          <w:sz w:val="36"/>
          <w:szCs w:val="36"/>
          <w:u w:val="single"/>
        </w:rPr>
        <w:t xml:space="preserve"> </w:t>
      </w:r>
      <w:r w:rsidR="00C63525">
        <w:rPr>
          <w:rFonts w:asciiTheme="minorEastAsia" w:eastAsiaTheme="minorEastAsia" w:hAnsiTheme="minorEastAsia" w:cs="仿宋_GB2312"/>
          <w:sz w:val="36"/>
          <w:szCs w:val="36"/>
          <w:u w:val="single"/>
        </w:rPr>
        <w:t xml:space="preserve">     </w:t>
      </w:r>
    </w:p>
    <w:p w:rsidR="000F2C98" w:rsidRDefault="000F2C98">
      <w:pPr>
        <w:snapToGrid w:val="0"/>
        <w:ind w:leftChars="800" w:left="2240"/>
        <w:rPr>
          <w:rFonts w:eastAsia="Arial Unicode MS"/>
          <w:sz w:val="44"/>
          <w:szCs w:val="44"/>
        </w:rPr>
      </w:pPr>
    </w:p>
    <w:p w:rsidR="000F2C98" w:rsidRDefault="000F2C98">
      <w:pPr>
        <w:snapToGrid w:val="0"/>
        <w:ind w:leftChars="800" w:left="2240"/>
        <w:rPr>
          <w:rFonts w:eastAsia="Arial Unicode MS"/>
          <w:sz w:val="44"/>
          <w:szCs w:val="44"/>
        </w:rPr>
      </w:pPr>
    </w:p>
    <w:p w:rsidR="000F2C98" w:rsidRDefault="006B6B99">
      <w:pPr>
        <w:snapToGrid w:val="0"/>
        <w:jc w:val="center"/>
        <w:outlineLvl w:val="0"/>
        <w:rPr>
          <w:rFonts w:eastAsia="方正大标宋简体"/>
          <w:sz w:val="96"/>
          <w:szCs w:val="130"/>
        </w:rPr>
      </w:pPr>
      <w:r>
        <w:rPr>
          <w:rFonts w:eastAsia="Arial Unicode MS" w:hint="eastAsia"/>
          <w:sz w:val="44"/>
          <w:szCs w:val="44"/>
        </w:rPr>
        <w:t>二○二</w:t>
      </w:r>
      <w:r w:rsidR="008E742E">
        <w:rPr>
          <w:rFonts w:eastAsia="Arial Unicode MS" w:hint="eastAsia"/>
          <w:sz w:val="44"/>
          <w:szCs w:val="44"/>
        </w:rPr>
        <w:t>四</w:t>
      </w:r>
      <w:r>
        <w:rPr>
          <w:rFonts w:eastAsia="Arial Unicode MS" w:hint="eastAsia"/>
          <w:sz w:val="44"/>
          <w:szCs w:val="44"/>
        </w:rPr>
        <w:t>年</w:t>
      </w:r>
      <w:r w:rsidR="00C63525">
        <w:rPr>
          <w:rFonts w:eastAsia="Arial Unicode MS" w:hint="eastAsia"/>
          <w:sz w:val="44"/>
          <w:szCs w:val="44"/>
        </w:rPr>
        <w:t>七</w:t>
      </w:r>
      <w:r>
        <w:rPr>
          <w:rFonts w:eastAsia="Arial Unicode MS" w:hint="eastAsia"/>
          <w:sz w:val="44"/>
          <w:szCs w:val="44"/>
        </w:rPr>
        <w:t>月</w:t>
      </w:r>
    </w:p>
    <w:p w:rsidR="000F2C98" w:rsidRDefault="000F2C98">
      <w:pPr>
        <w:snapToGrid w:val="0"/>
        <w:rPr>
          <w:rFonts w:eastAsia="方正大标宋简体"/>
          <w:sz w:val="44"/>
          <w:szCs w:val="44"/>
        </w:rPr>
      </w:pPr>
    </w:p>
    <w:p w:rsidR="000F2C98" w:rsidRDefault="000F2C98">
      <w:pPr>
        <w:snapToGrid w:val="0"/>
        <w:spacing w:line="500" w:lineRule="exact"/>
        <w:rPr>
          <w:rFonts w:eastAsia="黑体"/>
          <w:sz w:val="44"/>
        </w:rPr>
        <w:sectPr w:rsidR="000F2C98">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rsidR="000F2C98" w:rsidRDefault="006B6B99">
      <w:pPr>
        <w:pStyle w:val="1"/>
        <w:numPr>
          <w:ilvl w:val="0"/>
          <w:numId w:val="1"/>
        </w:numPr>
        <w:jc w:val="center"/>
        <w:rPr>
          <w:rFonts w:asciiTheme="minorEastAsia" w:eastAsiaTheme="minorEastAsia" w:hAnsiTheme="minorEastAsia" w:cs="Arial Unicode MS"/>
          <w:szCs w:val="28"/>
        </w:rPr>
      </w:pPr>
      <w:r>
        <w:rPr>
          <w:rFonts w:asciiTheme="minorEastAsia" w:eastAsiaTheme="minorEastAsia" w:hAnsiTheme="minorEastAsia" w:cs="Arial Unicode MS" w:hint="eastAsia"/>
          <w:szCs w:val="28"/>
        </w:rPr>
        <w:lastRenderedPageBreak/>
        <w:t>询价公告</w:t>
      </w:r>
    </w:p>
    <w:p w:rsidR="000F2C98" w:rsidRDefault="006B6B99">
      <w:pPr>
        <w:adjustRightInd w:val="0"/>
        <w:snapToGrid w:val="0"/>
        <w:spacing w:line="480" w:lineRule="exact"/>
        <w:ind w:firstLineChars="200" w:firstLine="560"/>
        <w:rPr>
          <w:rFonts w:ascii="宋体" w:hAnsi="宋体" w:cs="宋体"/>
          <w:szCs w:val="28"/>
        </w:rPr>
      </w:pPr>
      <w:r>
        <w:rPr>
          <w:rFonts w:ascii="宋体" w:hAnsi="宋体" w:cs="宋体" w:hint="eastAsia"/>
          <w:szCs w:val="28"/>
        </w:rPr>
        <w:t>就以下项目进行询价采购，欢迎有资格的供应商参加该项目询价。</w:t>
      </w:r>
    </w:p>
    <w:p w:rsidR="000F2C98" w:rsidRDefault="006B6B99">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项目名称：</w:t>
      </w:r>
      <w:r>
        <w:rPr>
          <w:rFonts w:hint="eastAsia"/>
          <w:u w:val="single"/>
        </w:rPr>
        <w:t>人源外周血单细胞</w:t>
      </w:r>
      <w:proofErr w:type="gramStart"/>
      <w:r>
        <w:rPr>
          <w:rFonts w:hint="eastAsia"/>
          <w:u w:val="single"/>
        </w:rPr>
        <w:t>转录</w:t>
      </w:r>
      <w:r w:rsidR="00052498">
        <w:rPr>
          <w:rFonts w:hint="eastAsia"/>
          <w:u w:val="single"/>
        </w:rPr>
        <w:t>组</w:t>
      </w:r>
      <w:proofErr w:type="gramEnd"/>
      <w:r>
        <w:rPr>
          <w:rFonts w:hint="eastAsia"/>
          <w:u w:val="single"/>
        </w:rPr>
        <w:t>测序</w:t>
      </w:r>
    </w:p>
    <w:p w:rsidR="000F2C98" w:rsidRDefault="006B6B99">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项目单位：</w:t>
      </w:r>
      <w:r w:rsidR="00C63525" w:rsidRPr="00C63525">
        <w:rPr>
          <w:rFonts w:ascii="宋体" w:hAnsi="宋体" w:cs="宋体"/>
          <w:szCs w:val="28"/>
          <w:u w:val="single"/>
        </w:rPr>
        <w:t xml:space="preserve">  </w:t>
      </w:r>
      <w:r w:rsidR="00C63525" w:rsidRPr="00C63525">
        <w:rPr>
          <w:rFonts w:ascii="宋体" w:hAnsi="宋体" w:cs="宋体" w:hint="eastAsia"/>
          <w:szCs w:val="28"/>
          <w:u w:val="single"/>
        </w:rPr>
        <w:t>陆军军医大学预防医学系</w:t>
      </w:r>
      <w:r w:rsidR="00C63525">
        <w:rPr>
          <w:rFonts w:ascii="宋体" w:hAnsi="宋体" w:cs="宋体" w:hint="eastAsia"/>
          <w:szCs w:val="28"/>
          <w:u w:val="single"/>
        </w:rPr>
        <w:t xml:space="preserve"> </w:t>
      </w:r>
      <w:r w:rsidR="00C63525">
        <w:rPr>
          <w:rFonts w:ascii="宋体" w:hAnsi="宋体" w:cs="宋体"/>
          <w:szCs w:val="28"/>
          <w:u w:val="single"/>
        </w:rPr>
        <w:t xml:space="preserve"> </w:t>
      </w:r>
    </w:p>
    <w:p w:rsidR="000F2C98" w:rsidRDefault="006B6B99">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项目概况：</w:t>
      </w:r>
    </w:p>
    <w:tbl>
      <w:tblPr>
        <w:tblStyle w:val="af5"/>
        <w:tblW w:w="4998" w:type="pct"/>
        <w:jc w:val="center"/>
        <w:tblLook w:val="04A0" w:firstRow="1" w:lastRow="0" w:firstColumn="1" w:lastColumn="0" w:noHBand="0" w:noVBand="1"/>
      </w:tblPr>
      <w:tblGrid>
        <w:gridCol w:w="813"/>
        <w:gridCol w:w="2019"/>
        <w:gridCol w:w="2840"/>
        <w:gridCol w:w="1421"/>
        <w:gridCol w:w="1426"/>
      </w:tblGrid>
      <w:tr w:rsidR="000F2C98">
        <w:trPr>
          <w:jc w:val="center"/>
        </w:trPr>
        <w:tc>
          <w:tcPr>
            <w:tcW w:w="478" w:type="pct"/>
          </w:tcPr>
          <w:p w:rsidR="000F2C98" w:rsidRDefault="006B6B99">
            <w:pPr>
              <w:adjustRightInd w:val="0"/>
              <w:snapToGrid w:val="0"/>
              <w:spacing w:line="400" w:lineRule="exact"/>
              <w:jc w:val="center"/>
              <w:rPr>
                <w:rFonts w:ascii="宋体" w:hAnsi="宋体" w:cs="宋体"/>
                <w:sz w:val="24"/>
                <w:szCs w:val="24"/>
              </w:rPr>
            </w:pPr>
            <w:r>
              <w:rPr>
                <w:rFonts w:ascii="宋体" w:hAnsi="宋体" w:cs="宋体" w:hint="eastAsia"/>
                <w:sz w:val="24"/>
                <w:szCs w:val="24"/>
              </w:rPr>
              <w:t>序号</w:t>
            </w:r>
          </w:p>
        </w:tc>
        <w:tc>
          <w:tcPr>
            <w:tcW w:w="1184" w:type="pct"/>
          </w:tcPr>
          <w:p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名称</w:t>
            </w:r>
          </w:p>
        </w:tc>
        <w:tc>
          <w:tcPr>
            <w:tcW w:w="1666" w:type="pct"/>
          </w:tcPr>
          <w:p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技术要求</w:t>
            </w:r>
          </w:p>
        </w:tc>
        <w:tc>
          <w:tcPr>
            <w:tcW w:w="833" w:type="pct"/>
          </w:tcPr>
          <w:p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数量</w:t>
            </w:r>
          </w:p>
        </w:tc>
        <w:tc>
          <w:tcPr>
            <w:tcW w:w="836" w:type="pct"/>
          </w:tcPr>
          <w:p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计量单位</w:t>
            </w:r>
          </w:p>
        </w:tc>
      </w:tr>
      <w:tr w:rsidR="000F2C98" w:rsidTr="001E6E6B">
        <w:trPr>
          <w:trHeight w:val="767"/>
          <w:jc w:val="center"/>
        </w:trPr>
        <w:tc>
          <w:tcPr>
            <w:tcW w:w="478" w:type="pct"/>
            <w:vAlign w:val="center"/>
          </w:tcPr>
          <w:p w:rsidR="000F2C98" w:rsidRDefault="006B6B99">
            <w:pPr>
              <w:adjustRightInd w:val="0"/>
              <w:snapToGrid w:val="0"/>
              <w:spacing w:line="300" w:lineRule="exact"/>
              <w:jc w:val="center"/>
              <w:rPr>
                <w:rFonts w:ascii="宋体" w:hAnsi="宋体" w:cs="宋体"/>
                <w:sz w:val="24"/>
                <w:szCs w:val="24"/>
              </w:rPr>
            </w:pPr>
            <w:r>
              <w:rPr>
                <w:rFonts w:ascii="宋体" w:hAnsi="宋体" w:cs="宋体" w:hint="eastAsia"/>
                <w:sz w:val="24"/>
                <w:szCs w:val="24"/>
              </w:rPr>
              <w:t>1</w:t>
            </w:r>
          </w:p>
        </w:tc>
        <w:tc>
          <w:tcPr>
            <w:tcW w:w="1184" w:type="pct"/>
            <w:vAlign w:val="center"/>
          </w:tcPr>
          <w:p w:rsidR="000F2C98" w:rsidRDefault="006B6B99" w:rsidP="00052498">
            <w:pPr>
              <w:adjustRightInd w:val="0"/>
              <w:snapToGrid w:val="0"/>
              <w:spacing w:line="300" w:lineRule="exact"/>
              <w:jc w:val="center"/>
              <w:rPr>
                <w:rFonts w:ascii="宋体" w:hAnsi="宋体" w:cs="宋体"/>
                <w:sz w:val="24"/>
                <w:szCs w:val="24"/>
              </w:rPr>
            </w:pPr>
            <w:r>
              <w:rPr>
                <w:rFonts w:ascii="宋体" w:hAnsi="宋体" w:cs="宋体" w:hint="eastAsia"/>
                <w:sz w:val="24"/>
                <w:szCs w:val="24"/>
              </w:rPr>
              <w:t>人源外周血单细胞</w:t>
            </w:r>
            <w:proofErr w:type="gramStart"/>
            <w:r>
              <w:rPr>
                <w:rFonts w:ascii="宋体" w:hAnsi="宋体" w:cs="宋体" w:hint="eastAsia"/>
                <w:sz w:val="24"/>
                <w:szCs w:val="24"/>
              </w:rPr>
              <w:t>转录</w:t>
            </w:r>
            <w:r w:rsidR="00052498">
              <w:rPr>
                <w:rFonts w:ascii="宋体" w:hAnsi="宋体" w:cs="宋体" w:hint="eastAsia"/>
                <w:sz w:val="24"/>
                <w:szCs w:val="24"/>
              </w:rPr>
              <w:t>组</w:t>
            </w:r>
            <w:proofErr w:type="gramEnd"/>
            <w:r>
              <w:rPr>
                <w:rFonts w:ascii="宋体" w:hAnsi="宋体" w:cs="宋体" w:hint="eastAsia"/>
                <w:sz w:val="24"/>
                <w:szCs w:val="24"/>
              </w:rPr>
              <w:t>测序</w:t>
            </w:r>
          </w:p>
        </w:tc>
        <w:tc>
          <w:tcPr>
            <w:tcW w:w="1666" w:type="pct"/>
            <w:vAlign w:val="center"/>
          </w:tcPr>
          <w:p w:rsidR="000F2C98" w:rsidRDefault="006B6B99">
            <w:pPr>
              <w:adjustRightInd w:val="0"/>
              <w:snapToGrid w:val="0"/>
              <w:spacing w:line="300" w:lineRule="exact"/>
              <w:jc w:val="center"/>
              <w:rPr>
                <w:rFonts w:ascii="宋体" w:hAnsi="宋体" w:cs="宋体"/>
                <w:sz w:val="24"/>
                <w:szCs w:val="24"/>
              </w:rPr>
            </w:pPr>
            <w:r>
              <w:rPr>
                <w:rFonts w:ascii="宋体" w:hAnsi="宋体" w:cs="宋体" w:hint="eastAsia"/>
                <w:sz w:val="24"/>
                <w:szCs w:val="24"/>
              </w:rPr>
              <w:t>详见第二部分</w:t>
            </w:r>
          </w:p>
        </w:tc>
        <w:tc>
          <w:tcPr>
            <w:tcW w:w="833" w:type="pct"/>
            <w:vAlign w:val="center"/>
          </w:tcPr>
          <w:p w:rsidR="000F2C98" w:rsidRDefault="008E742E">
            <w:pPr>
              <w:adjustRightInd w:val="0"/>
              <w:snapToGrid w:val="0"/>
              <w:spacing w:line="300" w:lineRule="exact"/>
              <w:jc w:val="center"/>
              <w:rPr>
                <w:rFonts w:ascii="宋体" w:hAnsi="宋体" w:cs="宋体"/>
                <w:sz w:val="24"/>
                <w:szCs w:val="24"/>
              </w:rPr>
            </w:pPr>
            <w:r>
              <w:rPr>
                <w:rFonts w:ascii="宋体" w:hAnsi="宋体" w:cs="宋体"/>
                <w:sz w:val="24"/>
                <w:szCs w:val="24"/>
              </w:rPr>
              <w:t>18</w:t>
            </w:r>
          </w:p>
        </w:tc>
        <w:tc>
          <w:tcPr>
            <w:tcW w:w="836" w:type="pct"/>
            <w:vAlign w:val="center"/>
          </w:tcPr>
          <w:p w:rsidR="000F2C98" w:rsidRDefault="006B6B99">
            <w:pPr>
              <w:adjustRightInd w:val="0"/>
              <w:snapToGrid w:val="0"/>
              <w:spacing w:line="300" w:lineRule="exact"/>
              <w:jc w:val="center"/>
              <w:rPr>
                <w:rFonts w:ascii="宋体" w:hAnsi="宋体" w:cs="宋体"/>
                <w:sz w:val="24"/>
                <w:szCs w:val="24"/>
              </w:rPr>
            </w:pPr>
            <w:proofErr w:type="gramStart"/>
            <w:r>
              <w:rPr>
                <w:rFonts w:ascii="宋体" w:hAnsi="宋体" w:cs="宋体" w:hint="eastAsia"/>
                <w:sz w:val="24"/>
                <w:szCs w:val="24"/>
              </w:rPr>
              <w:t>个</w:t>
            </w:r>
            <w:proofErr w:type="gramEnd"/>
          </w:p>
        </w:tc>
      </w:tr>
    </w:tbl>
    <w:p w:rsidR="000F2C98" w:rsidRDefault="006B6B99">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供应商资格要求</w:t>
      </w:r>
    </w:p>
    <w:p w:rsidR="00B1438B" w:rsidRPr="00B1438B" w:rsidRDefault="00B1438B" w:rsidP="00B1438B">
      <w:pPr>
        <w:pStyle w:val="a0"/>
        <w:ind w:firstLineChars="200" w:firstLine="560"/>
      </w:pPr>
      <w:r>
        <w:rPr>
          <w:rFonts w:hint="eastAsia"/>
        </w:rPr>
        <w:t>（一）</w:t>
      </w:r>
      <w:r w:rsidRPr="00B1438B">
        <w:rPr>
          <w:rFonts w:hint="eastAsia"/>
        </w:rPr>
        <w:t>符合《中华人民共和国政府采购法》第二十二条资格条件：</w:t>
      </w:r>
    </w:p>
    <w:p w:rsidR="00052498" w:rsidRPr="001E6E6B" w:rsidRDefault="00052498" w:rsidP="001E6E6B">
      <w:pPr>
        <w:adjustRightInd w:val="0"/>
        <w:snapToGrid w:val="0"/>
        <w:spacing w:line="360" w:lineRule="auto"/>
        <w:ind w:firstLineChars="200" w:firstLine="560"/>
        <w:rPr>
          <w:rFonts w:ascii="宋体" w:hAnsi="宋体" w:cs="宋体"/>
          <w:szCs w:val="28"/>
        </w:rPr>
      </w:pPr>
      <w:r w:rsidRPr="001E6E6B">
        <w:rPr>
          <w:rFonts w:ascii="宋体" w:hAnsi="宋体" w:cs="宋体" w:hint="eastAsia"/>
          <w:szCs w:val="28"/>
        </w:rPr>
        <w:t>1.具有独立承担民事责任的能力；</w:t>
      </w:r>
    </w:p>
    <w:p w:rsidR="00052498" w:rsidRPr="001E6E6B" w:rsidRDefault="00052498" w:rsidP="001E6E6B">
      <w:pPr>
        <w:adjustRightInd w:val="0"/>
        <w:snapToGrid w:val="0"/>
        <w:spacing w:line="360" w:lineRule="auto"/>
        <w:ind w:firstLineChars="200" w:firstLine="560"/>
        <w:rPr>
          <w:rFonts w:ascii="宋体" w:hAnsi="宋体" w:cs="宋体"/>
          <w:szCs w:val="28"/>
        </w:rPr>
      </w:pPr>
      <w:r w:rsidRPr="001E6E6B">
        <w:rPr>
          <w:rFonts w:ascii="宋体" w:hAnsi="宋体" w:cs="宋体" w:hint="eastAsia"/>
          <w:szCs w:val="28"/>
        </w:rPr>
        <w:t>2.具有良好的商业信誉和健全的财务会计制度；</w:t>
      </w:r>
    </w:p>
    <w:p w:rsidR="001E6E6B" w:rsidRPr="001E6E6B" w:rsidRDefault="00052498" w:rsidP="001E6E6B">
      <w:pPr>
        <w:adjustRightInd w:val="0"/>
        <w:snapToGrid w:val="0"/>
        <w:spacing w:line="360" w:lineRule="auto"/>
        <w:ind w:firstLineChars="200" w:firstLine="560"/>
        <w:rPr>
          <w:rFonts w:ascii="宋体" w:hAnsi="宋体" w:cs="宋体"/>
          <w:szCs w:val="28"/>
        </w:rPr>
      </w:pPr>
      <w:r w:rsidRPr="001E6E6B">
        <w:rPr>
          <w:rFonts w:ascii="宋体" w:hAnsi="宋体" w:cs="宋体" w:hint="eastAsia"/>
          <w:szCs w:val="28"/>
        </w:rPr>
        <w:t>3.具有履行合同所必需的设备和专业技术能力；</w:t>
      </w:r>
    </w:p>
    <w:p w:rsidR="001E6E6B" w:rsidRPr="001E6E6B" w:rsidRDefault="001E6E6B" w:rsidP="001E6E6B">
      <w:pPr>
        <w:adjustRightInd w:val="0"/>
        <w:snapToGrid w:val="0"/>
        <w:spacing w:line="360" w:lineRule="auto"/>
        <w:ind w:firstLineChars="200" w:firstLine="560"/>
        <w:rPr>
          <w:rFonts w:ascii="宋体" w:hAnsi="宋体"/>
        </w:rPr>
      </w:pPr>
      <w:r w:rsidRPr="001E6E6B">
        <w:rPr>
          <w:rFonts w:ascii="宋体" w:hAnsi="宋体" w:cs="宋体"/>
          <w:szCs w:val="28"/>
        </w:rPr>
        <w:t>4.</w:t>
      </w:r>
      <w:r w:rsidR="00B1438B" w:rsidRPr="001E6E6B">
        <w:rPr>
          <w:rFonts w:ascii="宋体" w:hAnsi="宋体" w:hint="eastAsia"/>
        </w:rPr>
        <w:t>有依法缴纳税收和社会保障资金的良好记录；</w:t>
      </w:r>
    </w:p>
    <w:p w:rsidR="00052498" w:rsidRPr="001E6E6B" w:rsidRDefault="001E6E6B" w:rsidP="001E6E6B">
      <w:pPr>
        <w:adjustRightInd w:val="0"/>
        <w:snapToGrid w:val="0"/>
        <w:spacing w:line="360" w:lineRule="auto"/>
        <w:ind w:firstLineChars="200" w:firstLine="560"/>
        <w:rPr>
          <w:rFonts w:ascii="宋体" w:hAnsi="宋体" w:cs="宋体"/>
          <w:szCs w:val="28"/>
        </w:rPr>
      </w:pPr>
      <w:r w:rsidRPr="001E6E6B">
        <w:rPr>
          <w:rFonts w:ascii="宋体" w:hAnsi="宋体"/>
        </w:rPr>
        <w:t>5.</w:t>
      </w:r>
      <w:r w:rsidR="00052498" w:rsidRPr="001E6E6B">
        <w:rPr>
          <w:rFonts w:ascii="宋体" w:hAnsi="宋体" w:cs="宋体" w:hint="eastAsia"/>
          <w:szCs w:val="28"/>
        </w:rPr>
        <w:t>参加政府采购活动前3年内，在经营活动中没有重大违法记录；</w:t>
      </w:r>
    </w:p>
    <w:p w:rsidR="00052498" w:rsidRPr="001E6E6B" w:rsidRDefault="00B1438B" w:rsidP="001E6E6B">
      <w:pPr>
        <w:adjustRightInd w:val="0"/>
        <w:snapToGrid w:val="0"/>
        <w:spacing w:line="360" w:lineRule="auto"/>
        <w:ind w:firstLineChars="200" w:firstLine="560"/>
        <w:rPr>
          <w:rFonts w:ascii="宋体" w:hAnsi="宋体" w:cs="宋体"/>
          <w:szCs w:val="28"/>
        </w:rPr>
      </w:pPr>
      <w:r w:rsidRPr="001E6E6B">
        <w:rPr>
          <w:rFonts w:ascii="宋体" w:hAnsi="宋体" w:cs="宋体"/>
          <w:szCs w:val="28"/>
        </w:rPr>
        <w:t>6</w:t>
      </w:r>
      <w:r w:rsidR="00052498" w:rsidRPr="001E6E6B">
        <w:rPr>
          <w:rFonts w:ascii="宋体" w:hAnsi="宋体" w:cs="宋体" w:hint="eastAsia"/>
          <w:szCs w:val="28"/>
        </w:rPr>
        <w:t>.法律、行政法规规定的其他条件。</w:t>
      </w:r>
    </w:p>
    <w:p w:rsidR="000F2C98" w:rsidRDefault="006B6B99" w:rsidP="00052498">
      <w:pPr>
        <w:adjustRightInd w:val="0"/>
        <w:snapToGrid w:val="0"/>
        <w:spacing w:line="480" w:lineRule="exact"/>
        <w:ind w:firstLineChars="200" w:firstLine="560"/>
        <w:rPr>
          <w:rFonts w:ascii="宋体" w:hAnsi="宋体" w:cs="宋体"/>
          <w:szCs w:val="28"/>
        </w:rPr>
      </w:pPr>
      <w:r>
        <w:rPr>
          <w:rFonts w:ascii="宋体" w:hAnsi="宋体" w:cs="宋体" w:hint="eastAsia"/>
          <w:szCs w:val="28"/>
        </w:rPr>
        <w:t>（二）特定资格条件</w:t>
      </w:r>
    </w:p>
    <w:p w:rsidR="009B2A11" w:rsidRDefault="006B6B99">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1.</w:t>
      </w:r>
      <w:r w:rsidR="00052498" w:rsidRPr="00052498">
        <w:rPr>
          <w:rFonts w:hint="eastAsia"/>
        </w:rPr>
        <w:t xml:space="preserve"> </w:t>
      </w:r>
      <w:r w:rsidR="00052498" w:rsidRPr="00052498">
        <w:rPr>
          <w:rFonts w:ascii="宋体" w:hAnsi="宋体" w:cs="宋体" w:hint="eastAsia"/>
          <w:kern w:val="0"/>
          <w:szCs w:val="28"/>
        </w:rPr>
        <w:t>服务</w:t>
      </w:r>
      <w:proofErr w:type="gramStart"/>
      <w:r w:rsidR="00052498" w:rsidRPr="00052498">
        <w:rPr>
          <w:rFonts w:ascii="宋体" w:hAnsi="宋体" w:cs="宋体" w:hint="eastAsia"/>
          <w:kern w:val="0"/>
          <w:szCs w:val="28"/>
        </w:rPr>
        <w:t>商成立</w:t>
      </w:r>
      <w:proofErr w:type="gramEnd"/>
      <w:r w:rsidR="00052498" w:rsidRPr="00052498">
        <w:rPr>
          <w:rFonts w:ascii="宋体" w:hAnsi="宋体" w:cs="宋体" w:hint="eastAsia"/>
          <w:kern w:val="0"/>
          <w:szCs w:val="28"/>
        </w:rPr>
        <w:t>时间不少于3年，且为</w:t>
      </w:r>
      <w:proofErr w:type="gramStart"/>
      <w:r w:rsidR="00052498" w:rsidRPr="00052498">
        <w:rPr>
          <w:rFonts w:ascii="宋体" w:hAnsi="宋体" w:cs="宋体" w:hint="eastAsia"/>
          <w:kern w:val="0"/>
          <w:szCs w:val="28"/>
        </w:rPr>
        <w:t>非外资</w:t>
      </w:r>
      <w:proofErr w:type="gramEnd"/>
      <w:r w:rsidR="00052498" w:rsidRPr="00052498">
        <w:rPr>
          <w:rFonts w:ascii="宋体" w:hAnsi="宋体" w:cs="宋体" w:hint="eastAsia"/>
          <w:kern w:val="0"/>
          <w:szCs w:val="28"/>
        </w:rPr>
        <w:t>独资或外资控股企业。报价的检测服务必须是其主营或主营范围产品（以报价方提供的营业执照、经营许可证和质量认证体系证明材料为准）。</w:t>
      </w:r>
    </w:p>
    <w:p w:rsidR="000F2C98" w:rsidRDefault="006B6B99">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2.本项目不接受联合体报价。</w:t>
      </w:r>
    </w:p>
    <w:p w:rsidR="000F2C98" w:rsidRDefault="009B2A11">
      <w:pPr>
        <w:adjustRightInd w:val="0"/>
        <w:snapToGrid w:val="0"/>
        <w:spacing w:line="480" w:lineRule="exact"/>
        <w:ind w:firstLineChars="200" w:firstLine="560"/>
        <w:rPr>
          <w:rFonts w:ascii="宋体" w:hAnsi="宋体" w:cs="宋体"/>
          <w:kern w:val="0"/>
          <w:szCs w:val="28"/>
        </w:rPr>
      </w:pPr>
      <w:r>
        <w:rPr>
          <w:rFonts w:ascii="宋体" w:hAnsi="宋体" w:cs="宋体"/>
          <w:kern w:val="0"/>
          <w:szCs w:val="28"/>
        </w:rPr>
        <w:t>3</w:t>
      </w:r>
      <w:r w:rsidR="006B6B99">
        <w:rPr>
          <w:rFonts w:ascii="宋体" w:hAnsi="宋体" w:cs="宋体" w:hint="eastAsia"/>
          <w:kern w:val="0"/>
          <w:szCs w:val="28"/>
        </w:rPr>
        <w:t>.</w:t>
      </w:r>
      <w:r w:rsidR="00052498" w:rsidRPr="00052498">
        <w:rPr>
          <w:rFonts w:hint="eastAsia"/>
        </w:rPr>
        <w:t xml:space="preserve"> </w:t>
      </w:r>
      <w:r w:rsidR="00052498" w:rsidRPr="00052498">
        <w:rPr>
          <w:rFonts w:ascii="宋体" w:hAnsi="宋体" w:cs="宋体" w:hint="eastAsia"/>
          <w:kern w:val="0"/>
          <w:szCs w:val="28"/>
        </w:rPr>
        <w:t>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w:t>
      </w:r>
      <w:r w:rsidR="00052498" w:rsidRPr="00052498">
        <w:rPr>
          <w:rFonts w:ascii="宋体" w:hAnsi="宋体" w:cs="宋体" w:hint="eastAsia"/>
          <w:kern w:val="0"/>
          <w:szCs w:val="28"/>
        </w:rPr>
        <w:lastRenderedPageBreak/>
        <w:t>三代以内旁系血亲或近姻亲关系。</w:t>
      </w:r>
    </w:p>
    <w:p w:rsidR="000F2C98" w:rsidRDefault="006B6B99">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参加报价供应商必须满足资格要求中的所有条款，否则其报价将被拒绝。</w:t>
      </w:r>
    </w:p>
    <w:p w:rsidR="000F2C98" w:rsidRDefault="006B6B99">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询价文件申领时间、方式</w:t>
      </w:r>
    </w:p>
    <w:p w:rsidR="000F2C98" w:rsidRDefault="006B6B99">
      <w:pPr>
        <w:adjustRightInd w:val="0"/>
        <w:snapToGrid w:val="0"/>
        <w:spacing w:line="480" w:lineRule="exact"/>
        <w:ind w:firstLineChars="200" w:firstLine="560"/>
        <w:rPr>
          <w:rFonts w:ascii="宋体" w:hAnsi="宋体" w:cs="宋体"/>
          <w:kern w:val="0"/>
          <w:szCs w:val="28"/>
        </w:rPr>
      </w:pPr>
      <w:r>
        <w:rPr>
          <w:rFonts w:ascii="宋体" w:hAnsi="宋体" w:cs="宋体" w:hint="eastAsia"/>
          <w:szCs w:val="28"/>
        </w:rPr>
        <w:t>（一）询价文件申领时间：自公告发布之日起</w:t>
      </w:r>
      <w:r>
        <w:rPr>
          <w:rFonts w:ascii="宋体" w:hAnsi="宋体" w:cs="宋体" w:hint="eastAsia"/>
          <w:kern w:val="0"/>
          <w:szCs w:val="28"/>
        </w:rPr>
        <w:t>至</w:t>
      </w:r>
      <w:r w:rsidRPr="00D57A59">
        <w:rPr>
          <w:rFonts w:ascii="宋体" w:hAnsi="宋体" w:cs="宋体" w:hint="eastAsia"/>
          <w:szCs w:val="28"/>
          <w:u w:val="single"/>
        </w:rPr>
        <w:t>202</w:t>
      </w:r>
      <w:r w:rsidR="008E742E" w:rsidRPr="00D57A59">
        <w:rPr>
          <w:rFonts w:ascii="宋体" w:hAnsi="宋体" w:cs="宋体"/>
          <w:szCs w:val="28"/>
          <w:u w:val="single"/>
        </w:rPr>
        <w:t>4</w:t>
      </w:r>
      <w:r w:rsidRPr="00D57A59">
        <w:rPr>
          <w:rFonts w:ascii="宋体" w:hAnsi="宋体" w:cs="宋体" w:hint="eastAsia"/>
          <w:szCs w:val="28"/>
        </w:rPr>
        <w:t>年</w:t>
      </w:r>
      <w:r w:rsidR="00C63525">
        <w:rPr>
          <w:rFonts w:ascii="宋体" w:hAnsi="宋体" w:cs="宋体"/>
          <w:szCs w:val="28"/>
          <w:u w:val="single"/>
        </w:rPr>
        <w:t>7</w:t>
      </w:r>
      <w:r w:rsidRPr="00D57A59">
        <w:rPr>
          <w:rFonts w:ascii="宋体" w:hAnsi="宋体" w:cs="宋体" w:hint="eastAsia"/>
          <w:szCs w:val="28"/>
        </w:rPr>
        <w:t>月</w:t>
      </w:r>
      <w:r w:rsidR="00C63525">
        <w:rPr>
          <w:rFonts w:ascii="宋体" w:hAnsi="宋体" w:cs="宋体"/>
          <w:szCs w:val="28"/>
        </w:rPr>
        <w:t>26</w:t>
      </w:r>
      <w:r w:rsidRPr="00D57A59">
        <w:rPr>
          <w:rFonts w:ascii="宋体" w:hAnsi="宋体" w:cs="宋体" w:hint="eastAsia"/>
          <w:szCs w:val="28"/>
        </w:rPr>
        <w:t>日</w:t>
      </w:r>
    </w:p>
    <w:p w:rsidR="000F2C98" w:rsidRDefault="006B6B99">
      <w:pPr>
        <w:adjustRightInd w:val="0"/>
        <w:snapToGrid w:val="0"/>
        <w:spacing w:line="480" w:lineRule="exact"/>
        <w:ind w:firstLineChars="200" w:firstLine="560"/>
        <w:rPr>
          <w:rFonts w:ascii="宋体" w:hAnsi="宋体" w:cs="宋体"/>
          <w:szCs w:val="28"/>
        </w:rPr>
      </w:pPr>
      <w:r>
        <w:rPr>
          <w:rFonts w:ascii="宋体" w:hAnsi="宋体" w:cs="宋体" w:hint="eastAsia"/>
          <w:szCs w:val="28"/>
        </w:rPr>
        <w:t>（二）询价文件申领方式：同询价公告一并挂网，自行下载。</w:t>
      </w:r>
    </w:p>
    <w:p w:rsidR="000F2C98" w:rsidRDefault="006B6B99">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报价文件递交：</w:t>
      </w:r>
    </w:p>
    <w:p w:rsidR="000F2C98" w:rsidRDefault="006B6B99">
      <w:pPr>
        <w:adjustRightInd w:val="0"/>
        <w:snapToGrid w:val="0"/>
        <w:spacing w:line="480" w:lineRule="exact"/>
        <w:ind w:firstLineChars="200" w:firstLine="560"/>
        <w:rPr>
          <w:rFonts w:ascii="宋体" w:hAnsi="宋体" w:cs="宋体"/>
          <w:i/>
          <w:iCs/>
          <w:szCs w:val="28"/>
        </w:rPr>
      </w:pPr>
      <w:r>
        <w:rPr>
          <w:rFonts w:ascii="宋体" w:hAnsi="宋体" w:cs="宋体" w:hint="eastAsia"/>
          <w:szCs w:val="28"/>
        </w:rPr>
        <w:t>（一）报价文件递交截止时间：</w:t>
      </w:r>
      <w:r w:rsidRPr="00D57A59">
        <w:rPr>
          <w:rFonts w:ascii="宋体" w:hAnsi="宋体" w:cs="宋体" w:hint="eastAsia"/>
          <w:szCs w:val="28"/>
          <w:u w:val="single"/>
        </w:rPr>
        <w:t>202</w:t>
      </w:r>
      <w:r w:rsidR="008E742E" w:rsidRPr="00D57A59">
        <w:rPr>
          <w:rFonts w:ascii="宋体" w:hAnsi="宋体" w:cs="宋体"/>
          <w:szCs w:val="28"/>
          <w:u w:val="single"/>
        </w:rPr>
        <w:t>4</w:t>
      </w:r>
      <w:r w:rsidRPr="00D57A59">
        <w:rPr>
          <w:rFonts w:ascii="宋体" w:hAnsi="宋体" w:cs="宋体" w:hint="eastAsia"/>
          <w:szCs w:val="28"/>
        </w:rPr>
        <w:t>年</w:t>
      </w:r>
      <w:r w:rsidR="00C63525">
        <w:rPr>
          <w:rFonts w:ascii="宋体" w:hAnsi="宋体" w:cs="宋体"/>
          <w:szCs w:val="28"/>
          <w:u w:val="single"/>
        </w:rPr>
        <w:t>8</w:t>
      </w:r>
      <w:r w:rsidRPr="00D57A59">
        <w:rPr>
          <w:rFonts w:ascii="宋体" w:hAnsi="宋体" w:cs="宋体" w:hint="eastAsia"/>
          <w:szCs w:val="28"/>
        </w:rPr>
        <w:t>月</w:t>
      </w:r>
      <w:r w:rsidR="00D57A59">
        <w:rPr>
          <w:rFonts w:ascii="宋体" w:hAnsi="宋体" w:cs="宋体"/>
          <w:szCs w:val="28"/>
          <w:u w:val="single"/>
        </w:rPr>
        <w:t>2</w:t>
      </w:r>
      <w:r w:rsidRPr="00D57A59">
        <w:rPr>
          <w:rFonts w:ascii="宋体" w:hAnsi="宋体" w:cs="宋体" w:hint="eastAsia"/>
          <w:szCs w:val="28"/>
        </w:rPr>
        <w:t>日</w:t>
      </w:r>
      <w:r w:rsidRPr="00D57A59">
        <w:rPr>
          <w:rFonts w:ascii="宋体" w:hAnsi="宋体" w:cs="宋体" w:hint="eastAsia"/>
          <w:szCs w:val="28"/>
          <w:u w:val="single"/>
        </w:rPr>
        <w:t>18</w:t>
      </w:r>
      <w:r w:rsidRPr="00D57A59">
        <w:rPr>
          <w:rFonts w:ascii="宋体" w:hAnsi="宋体" w:cs="宋体" w:hint="eastAsia"/>
          <w:szCs w:val="28"/>
        </w:rPr>
        <w:t>时</w:t>
      </w:r>
      <w:r w:rsidRPr="00D57A59">
        <w:rPr>
          <w:rFonts w:ascii="宋体" w:hAnsi="宋体" w:cs="宋体" w:hint="eastAsia"/>
          <w:szCs w:val="28"/>
          <w:u w:val="single"/>
        </w:rPr>
        <w:t>00</w:t>
      </w:r>
      <w:r w:rsidRPr="00D57A59">
        <w:rPr>
          <w:rFonts w:ascii="宋体" w:hAnsi="宋体" w:cs="宋体" w:hint="eastAsia"/>
          <w:szCs w:val="28"/>
        </w:rPr>
        <w:t>分</w:t>
      </w:r>
    </w:p>
    <w:p w:rsidR="000F2C98" w:rsidRDefault="006B6B99">
      <w:pPr>
        <w:adjustRightInd w:val="0"/>
        <w:snapToGrid w:val="0"/>
        <w:spacing w:line="480" w:lineRule="exact"/>
        <w:ind w:firstLineChars="200" w:firstLine="560"/>
        <w:rPr>
          <w:rFonts w:ascii="宋体" w:hAnsi="宋体" w:cs="宋体"/>
          <w:szCs w:val="28"/>
        </w:rPr>
      </w:pPr>
      <w:r>
        <w:rPr>
          <w:rFonts w:ascii="宋体" w:hAnsi="宋体" w:cs="宋体" w:hint="eastAsia"/>
          <w:szCs w:val="28"/>
        </w:rPr>
        <w:t>（二）报价文件递交要求：签字盖章密封递交。</w:t>
      </w:r>
    </w:p>
    <w:p w:rsidR="00C63525" w:rsidRDefault="006B6B99" w:rsidP="00C63525">
      <w:pPr>
        <w:adjustRightInd w:val="0"/>
        <w:snapToGrid w:val="0"/>
        <w:spacing w:line="480" w:lineRule="exact"/>
        <w:ind w:firstLineChars="200" w:firstLine="560"/>
        <w:rPr>
          <w:rFonts w:ascii="宋体" w:hAnsi="宋体" w:cs="宋体"/>
          <w:szCs w:val="28"/>
        </w:rPr>
      </w:pPr>
      <w:r>
        <w:rPr>
          <w:rFonts w:ascii="宋体" w:hAnsi="宋体" w:cs="宋体" w:hint="eastAsia"/>
          <w:szCs w:val="28"/>
        </w:rPr>
        <w:t>（三）报价文件递交地址：重庆市沙坪坝区高</w:t>
      </w:r>
      <w:proofErr w:type="gramStart"/>
      <w:r>
        <w:rPr>
          <w:rFonts w:ascii="宋体" w:hAnsi="宋体" w:cs="宋体" w:hint="eastAsia"/>
          <w:szCs w:val="28"/>
        </w:rPr>
        <w:t>滩岩正街</w:t>
      </w:r>
      <w:proofErr w:type="gramEnd"/>
      <w:r>
        <w:rPr>
          <w:rFonts w:ascii="宋体" w:hAnsi="宋体" w:cs="宋体" w:hint="eastAsia"/>
          <w:szCs w:val="28"/>
        </w:rPr>
        <w:t>30号</w:t>
      </w:r>
    </w:p>
    <w:p w:rsidR="000F2C98" w:rsidRDefault="0098298D" w:rsidP="0098298D">
      <w:pPr>
        <w:adjustRightInd w:val="0"/>
        <w:snapToGrid w:val="0"/>
        <w:spacing w:line="480" w:lineRule="exact"/>
        <w:ind w:firstLineChars="200" w:firstLine="560"/>
        <w:rPr>
          <w:rFonts w:ascii="宋体" w:hAnsi="宋体" w:cs="宋体"/>
          <w:szCs w:val="28"/>
        </w:rPr>
      </w:pPr>
      <w:r>
        <w:rPr>
          <w:rFonts w:ascii="宋体" w:hAnsi="宋体" w:cs="宋体" w:hint="eastAsia"/>
          <w:szCs w:val="28"/>
        </w:rPr>
        <w:t>七、</w:t>
      </w:r>
      <w:r w:rsidR="006B6B99">
        <w:rPr>
          <w:rFonts w:ascii="宋体" w:hAnsi="宋体" w:cs="宋体" w:hint="eastAsia"/>
          <w:szCs w:val="28"/>
        </w:rPr>
        <w:t>联系方式：</w:t>
      </w:r>
    </w:p>
    <w:p w:rsidR="000F2C98" w:rsidRDefault="006B6B99">
      <w:pPr>
        <w:adjustRightInd w:val="0"/>
        <w:snapToGrid w:val="0"/>
        <w:spacing w:line="480" w:lineRule="exact"/>
        <w:ind w:firstLineChars="200" w:firstLine="560"/>
        <w:rPr>
          <w:rFonts w:ascii="宋体" w:hAnsi="宋体" w:cs="宋体"/>
          <w:szCs w:val="28"/>
          <w:u w:val="single"/>
        </w:rPr>
      </w:pPr>
      <w:r>
        <w:rPr>
          <w:rFonts w:ascii="宋体" w:hAnsi="宋体" w:cs="宋体" w:hint="eastAsia"/>
          <w:szCs w:val="28"/>
        </w:rPr>
        <w:t>联 系 人：</w:t>
      </w:r>
      <w:r w:rsidR="00D57A59">
        <w:rPr>
          <w:rFonts w:ascii="宋体" w:hAnsi="宋体" w:cs="宋体" w:hint="eastAsia"/>
          <w:szCs w:val="28"/>
          <w:u w:val="single"/>
        </w:rPr>
        <w:t xml:space="preserve"> </w:t>
      </w:r>
      <w:r w:rsidR="00C63525">
        <w:rPr>
          <w:rFonts w:ascii="宋体" w:hAnsi="宋体" w:cs="宋体" w:hint="eastAsia"/>
          <w:szCs w:val="28"/>
          <w:u w:val="single"/>
        </w:rPr>
        <w:t>谭</w:t>
      </w:r>
      <w:r>
        <w:rPr>
          <w:rFonts w:ascii="宋体" w:hAnsi="宋体" w:cs="宋体" w:hint="eastAsia"/>
          <w:szCs w:val="28"/>
          <w:u w:val="single"/>
        </w:rPr>
        <w:t>老师</w:t>
      </w:r>
      <w:r w:rsidR="00D57A59">
        <w:rPr>
          <w:rFonts w:ascii="宋体" w:hAnsi="宋体" w:cs="宋体" w:hint="eastAsia"/>
          <w:szCs w:val="28"/>
          <w:u w:val="single"/>
        </w:rPr>
        <w:t xml:space="preserve"> </w:t>
      </w:r>
    </w:p>
    <w:p w:rsidR="000F2C98" w:rsidRDefault="006B6B99" w:rsidP="009413ED">
      <w:pPr>
        <w:pStyle w:val="af4"/>
        <w:snapToGrid w:val="0"/>
        <w:spacing w:after="0" w:line="480" w:lineRule="exact"/>
        <w:ind w:firstLineChars="200" w:firstLine="560"/>
        <w:rPr>
          <w:rFonts w:ascii="宋体" w:hAnsi="宋体" w:cs="宋体"/>
          <w:szCs w:val="28"/>
          <w:u w:val="single"/>
        </w:rPr>
      </w:pPr>
      <w:r>
        <w:rPr>
          <w:rFonts w:ascii="宋体" w:hAnsi="宋体" w:cs="宋体" w:hint="eastAsia"/>
          <w:kern w:val="2"/>
          <w:szCs w:val="28"/>
        </w:rPr>
        <w:t>联系电话：</w:t>
      </w:r>
      <w:r w:rsidR="009413ED" w:rsidRPr="009413ED">
        <w:rPr>
          <w:rFonts w:ascii="宋体" w:hAnsi="宋体" w:cs="宋体"/>
          <w:szCs w:val="28"/>
          <w:u w:val="single"/>
        </w:rPr>
        <w:t>023-68772573</w:t>
      </w:r>
    </w:p>
    <w:p w:rsidR="00C63525" w:rsidRPr="00370266" w:rsidRDefault="00C63525" w:rsidP="00C63525">
      <w:pPr>
        <w:pStyle w:val="af3"/>
        <w:spacing w:beforeAutospacing="0" w:afterAutospacing="0" w:line="555" w:lineRule="atLeast"/>
        <w:ind w:firstLineChars="200" w:firstLine="600"/>
        <w:textAlignment w:val="baseline"/>
        <w:rPr>
          <w:color w:val="2F2F2F"/>
          <w:sz w:val="30"/>
          <w:szCs w:val="30"/>
        </w:rPr>
      </w:pPr>
      <w:r w:rsidRPr="00370266">
        <w:rPr>
          <w:rFonts w:hint="eastAsia"/>
          <w:color w:val="2F2F2F"/>
          <w:sz w:val="30"/>
          <w:szCs w:val="30"/>
        </w:rPr>
        <w:t>邮箱地址：</w:t>
      </w:r>
      <w:r w:rsidR="00221365">
        <w:fldChar w:fldCharType="begin"/>
      </w:r>
      <w:r w:rsidR="00221365">
        <w:instrText xml:space="preserve"> HYPERLINK "mailto:rdyx_xn@aliyun.com" </w:instrText>
      </w:r>
      <w:r w:rsidR="00221365">
        <w:fldChar w:fldCharType="separate"/>
      </w:r>
      <w:r w:rsidRPr="00370266">
        <w:rPr>
          <w:rStyle w:val="af8"/>
          <w:sz w:val="30"/>
          <w:szCs w:val="30"/>
        </w:rPr>
        <w:t>rdyx_xn@aliyun.com</w:t>
      </w:r>
      <w:r w:rsidR="00221365">
        <w:rPr>
          <w:rStyle w:val="af8"/>
          <w:sz w:val="30"/>
          <w:szCs w:val="30"/>
        </w:rPr>
        <w:fldChar w:fldCharType="end"/>
      </w:r>
    </w:p>
    <w:p w:rsidR="00C63525" w:rsidRPr="00C63525" w:rsidRDefault="00C63525" w:rsidP="00C63525"/>
    <w:p w:rsidR="000F2C98" w:rsidRDefault="000F2C98">
      <w:pPr>
        <w:pStyle w:val="af4"/>
      </w:pPr>
    </w:p>
    <w:p w:rsidR="000F2C98" w:rsidRDefault="000F2C98"/>
    <w:p w:rsidR="000F2C98" w:rsidRDefault="000F2C98">
      <w:pPr>
        <w:rPr>
          <w:kern w:val="0"/>
          <w:szCs w:val="24"/>
        </w:rPr>
      </w:pPr>
    </w:p>
    <w:p w:rsidR="009413ED" w:rsidRDefault="009413ED" w:rsidP="009413ED">
      <w:pPr>
        <w:pStyle w:val="a0"/>
      </w:pPr>
    </w:p>
    <w:p w:rsidR="009413ED" w:rsidRDefault="009413ED" w:rsidP="009413ED"/>
    <w:p w:rsidR="009413ED" w:rsidRDefault="009413ED" w:rsidP="009413ED">
      <w:pPr>
        <w:pStyle w:val="a0"/>
      </w:pPr>
    </w:p>
    <w:p w:rsidR="009413ED" w:rsidRDefault="009413ED" w:rsidP="009413ED"/>
    <w:p w:rsidR="009413ED" w:rsidRDefault="009413ED" w:rsidP="009413ED">
      <w:pPr>
        <w:pStyle w:val="a0"/>
      </w:pPr>
    </w:p>
    <w:p w:rsidR="009413ED" w:rsidRPr="009413ED" w:rsidRDefault="009413ED" w:rsidP="009413ED">
      <w:pPr>
        <w:pStyle w:val="a0"/>
      </w:pPr>
    </w:p>
    <w:p w:rsidR="000F2C98" w:rsidRDefault="006B6B99">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rsidR="000F2C98" w:rsidRDefault="006B6B99">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0F2C98">
        <w:trPr>
          <w:trHeight w:val="401"/>
          <w:jc w:val="center"/>
        </w:trPr>
        <w:tc>
          <w:tcPr>
            <w:tcW w:w="564"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5"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0F2C98">
        <w:trPr>
          <w:trHeight w:val="519"/>
          <w:jc w:val="center"/>
        </w:trPr>
        <w:tc>
          <w:tcPr>
            <w:tcW w:w="564" w:type="pct"/>
            <w:vAlign w:val="center"/>
          </w:tcPr>
          <w:p w:rsidR="000F2C98" w:rsidRDefault="006B6B99">
            <w:pPr>
              <w:pStyle w:val="a4"/>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05" w:type="pct"/>
            <w:vAlign w:val="center"/>
          </w:tcPr>
          <w:p w:rsidR="000F2C98" w:rsidRDefault="006B6B99" w:rsidP="009413ED">
            <w:pPr>
              <w:pStyle w:val="a8"/>
              <w:spacing w:line="240" w:lineRule="atLeast"/>
              <w:ind w:left="0"/>
              <w:jc w:val="center"/>
              <w:outlineLvl w:val="0"/>
              <w:rPr>
                <w:rFonts w:eastAsiaTheme="minorEastAsia"/>
                <w:sz w:val="21"/>
                <w:szCs w:val="21"/>
              </w:rPr>
            </w:pPr>
            <w:r>
              <w:rPr>
                <w:rFonts w:ascii="仿宋" w:eastAsia="仿宋" w:hAnsi="仿宋" w:cs="微软雅黑" w:hint="eastAsia"/>
                <w:sz w:val="24"/>
                <w:szCs w:val="24"/>
              </w:rPr>
              <w:t>人源外周血单细胞</w:t>
            </w:r>
            <w:proofErr w:type="gramStart"/>
            <w:r>
              <w:rPr>
                <w:rFonts w:ascii="仿宋" w:eastAsia="仿宋" w:hAnsi="仿宋" w:cs="微软雅黑" w:hint="eastAsia"/>
                <w:sz w:val="24"/>
                <w:szCs w:val="24"/>
              </w:rPr>
              <w:t>转录</w:t>
            </w:r>
            <w:r w:rsidR="009413ED">
              <w:rPr>
                <w:rFonts w:ascii="仿宋" w:eastAsia="仿宋" w:hAnsi="仿宋" w:cs="微软雅黑" w:hint="eastAsia"/>
                <w:sz w:val="24"/>
                <w:szCs w:val="24"/>
              </w:rPr>
              <w:t>组</w:t>
            </w:r>
            <w:proofErr w:type="gramEnd"/>
            <w:r>
              <w:rPr>
                <w:rFonts w:ascii="仿宋" w:eastAsia="仿宋" w:hAnsi="仿宋" w:cs="微软雅黑" w:hint="eastAsia"/>
                <w:sz w:val="24"/>
                <w:szCs w:val="24"/>
              </w:rPr>
              <w:t>测序</w:t>
            </w:r>
          </w:p>
        </w:tc>
        <w:tc>
          <w:tcPr>
            <w:tcW w:w="976" w:type="pct"/>
            <w:vAlign w:val="center"/>
          </w:tcPr>
          <w:p w:rsidR="000F2C98" w:rsidRDefault="006B6B99">
            <w:pPr>
              <w:pStyle w:val="a4"/>
              <w:spacing w:line="400" w:lineRule="exact"/>
              <w:ind w:firstLine="0"/>
              <w:jc w:val="center"/>
              <w:outlineLvl w:val="0"/>
              <w:rPr>
                <w:rFonts w:eastAsiaTheme="minorEastAsia"/>
                <w:sz w:val="21"/>
                <w:szCs w:val="21"/>
              </w:rPr>
            </w:pPr>
            <w:proofErr w:type="gramStart"/>
            <w:r>
              <w:rPr>
                <w:rFonts w:eastAsiaTheme="minorEastAsia" w:hint="eastAsia"/>
                <w:sz w:val="21"/>
                <w:szCs w:val="21"/>
              </w:rPr>
              <w:t>个</w:t>
            </w:r>
            <w:proofErr w:type="gramEnd"/>
          </w:p>
        </w:tc>
        <w:tc>
          <w:tcPr>
            <w:tcW w:w="828" w:type="pct"/>
            <w:vAlign w:val="center"/>
          </w:tcPr>
          <w:p w:rsidR="000F2C98" w:rsidRDefault="008E742E">
            <w:pPr>
              <w:pStyle w:val="a4"/>
              <w:spacing w:line="400" w:lineRule="exact"/>
              <w:ind w:firstLine="0"/>
              <w:jc w:val="center"/>
              <w:outlineLvl w:val="0"/>
              <w:rPr>
                <w:rFonts w:eastAsiaTheme="minorEastAsia"/>
                <w:sz w:val="21"/>
                <w:szCs w:val="21"/>
              </w:rPr>
            </w:pPr>
            <w:r>
              <w:rPr>
                <w:rFonts w:eastAsiaTheme="minorEastAsia"/>
                <w:sz w:val="21"/>
                <w:szCs w:val="21"/>
              </w:rPr>
              <w:t>18</w:t>
            </w:r>
          </w:p>
        </w:tc>
        <w:tc>
          <w:tcPr>
            <w:tcW w:w="1125" w:type="pct"/>
            <w:vAlign w:val="center"/>
          </w:tcPr>
          <w:p w:rsidR="000F2C98" w:rsidRDefault="008E742E">
            <w:pPr>
              <w:pStyle w:val="a4"/>
              <w:spacing w:line="400" w:lineRule="exact"/>
              <w:ind w:firstLine="0"/>
              <w:jc w:val="center"/>
              <w:outlineLvl w:val="0"/>
              <w:rPr>
                <w:rFonts w:eastAsiaTheme="minorEastAsia"/>
                <w:sz w:val="21"/>
                <w:szCs w:val="21"/>
              </w:rPr>
            </w:pPr>
            <w:r>
              <w:rPr>
                <w:rFonts w:eastAsiaTheme="minorEastAsia"/>
                <w:sz w:val="21"/>
                <w:szCs w:val="21"/>
              </w:rPr>
              <w:t>18</w:t>
            </w:r>
            <w:r w:rsidR="006B6B99">
              <w:rPr>
                <w:rFonts w:eastAsiaTheme="minorEastAsia" w:hint="eastAsia"/>
                <w:sz w:val="21"/>
                <w:szCs w:val="21"/>
              </w:rPr>
              <w:t>个样品</w:t>
            </w:r>
          </w:p>
        </w:tc>
      </w:tr>
    </w:tbl>
    <w:p w:rsidR="000F2C98" w:rsidRDefault="006B6B99">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rsidR="000F2C98" w:rsidRDefault="000F2C98">
      <w:pPr>
        <w:snapToGrid w:val="0"/>
        <w:spacing w:line="480" w:lineRule="exact"/>
        <w:ind w:firstLineChars="200" w:firstLine="640"/>
        <w:jc w:val="center"/>
        <w:rPr>
          <w:rFonts w:ascii="Arial Unicode MS" w:eastAsia="Arial Unicode MS" w:hAnsi="Arial Unicode MS" w:cs="Arial Unicode MS"/>
          <w:sz w:val="32"/>
          <w:szCs w:val="32"/>
        </w:rPr>
      </w:pPr>
    </w:p>
    <w:p w:rsidR="000F2C98" w:rsidRDefault="006B6B99">
      <w:pPr>
        <w:snapToGrid w:val="0"/>
        <w:spacing w:line="480" w:lineRule="exact"/>
        <w:ind w:firstLineChars="200" w:firstLine="643"/>
        <w:jc w:val="center"/>
        <w:rPr>
          <w:rFonts w:asciiTheme="minorEastAsia" w:eastAsiaTheme="minorEastAsia" w:hAnsiTheme="minorEastAsia" w:cs="Arial Unicode MS"/>
          <w:b/>
          <w:sz w:val="32"/>
          <w:szCs w:val="32"/>
        </w:rPr>
      </w:pPr>
      <w:r>
        <w:rPr>
          <w:rFonts w:asciiTheme="minorEastAsia" w:eastAsiaTheme="minorEastAsia" w:hAnsiTheme="minorEastAsia" w:cs="Arial Unicode MS" w:hint="eastAsia"/>
          <w:b/>
          <w:sz w:val="32"/>
          <w:szCs w:val="32"/>
        </w:rPr>
        <w:t>人源外周血单细胞</w:t>
      </w:r>
      <w:proofErr w:type="gramStart"/>
      <w:r>
        <w:rPr>
          <w:rFonts w:asciiTheme="minorEastAsia" w:eastAsiaTheme="minorEastAsia" w:hAnsiTheme="minorEastAsia" w:cs="Arial Unicode MS" w:hint="eastAsia"/>
          <w:b/>
          <w:sz w:val="32"/>
          <w:szCs w:val="32"/>
        </w:rPr>
        <w:t>转录</w:t>
      </w:r>
      <w:r w:rsidR="009413ED">
        <w:rPr>
          <w:rFonts w:asciiTheme="minorEastAsia" w:eastAsiaTheme="minorEastAsia" w:hAnsiTheme="minorEastAsia" w:cs="Arial Unicode MS" w:hint="eastAsia"/>
          <w:b/>
          <w:sz w:val="32"/>
          <w:szCs w:val="32"/>
        </w:rPr>
        <w:t>组</w:t>
      </w:r>
      <w:proofErr w:type="gramEnd"/>
      <w:r>
        <w:rPr>
          <w:rFonts w:asciiTheme="minorEastAsia" w:eastAsiaTheme="minorEastAsia" w:hAnsiTheme="minorEastAsia" w:cs="Arial Unicode MS" w:hint="eastAsia"/>
          <w:b/>
          <w:sz w:val="32"/>
          <w:szCs w:val="32"/>
        </w:rPr>
        <w:t>测序参数表</w:t>
      </w:r>
    </w:p>
    <w:tbl>
      <w:tblPr>
        <w:tblpPr w:leftFromText="180" w:rightFromText="180" w:vertAnchor="text" w:horzAnchor="page" w:tblpX="1627" w:tblpY="508"/>
        <w:tblOverlap w:val="never"/>
        <w:tblW w:w="9472" w:type="dxa"/>
        <w:tblLayout w:type="fixed"/>
        <w:tblLook w:val="04A0" w:firstRow="1" w:lastRow="0" w:firstColumn="1" w:lastColumn="0" w:noHBand="0" w:noVBand="1"/>
      </w:tblPr>
      <w:tblGrid>
        <w:gridCol w:w="832"/>
        <w:gridCol w:w="1544"/>
        <w:gridCol w:w="5812"/>
        <w:gridCol w:w="1284"/>
      </w:tblGrid>
      <w:tr w:rsidR="000F2C98" w:rsidTr="0015683A">
        <w:trPr>
          <w:trHeight w:val="530"/>
        </w:trPr>
        <w:tc>
          <w:tcPr>
            <w:tcW w:w="832" w:type="dxa"/>
            <w:tcBorders>
              <w:top w:val="single" w:sz="8" w:space="0" w:color="auto"/>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序号</w:t>
            </w:r>
          </w:p>
        </w:tc>
        <w:tc>
          <w:tcPr>
            <w:tcW w:w="1544" w:type="dxa"/>
            <w:tcBorders>
              <w:top w:val="single" w:sz="8" w:space="0" w:color="auto"/>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技术和性能</w:t>
            </w:r>
          </w:p>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参数名称</w:t>
            </w:r>
          </w:p>
        </w:tc>
        <w:tc>
          <w:tcPr>
            <w:tcW w:w="5812" w:type="dxa"/>
            <w:tcBorders>
              <w:top w:val="single" w:sz="8" w:space="0" w:color="auto"/>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技术参数和性能要求</w:t>
            </w:r>
          </w:p>
        </w:tc>
        <w:tc>
          <w:tcPr>
            <w:tcW w:w="1284" w:type="dxa"/>
            <w:tcBorders>
              <w:top w:val="single" w:sz="8" w:space="0" w:color="auto"/>
              <w:left w:val="nil"/>
              <w:bottom w:val="single" w:sz="4" w:space="0" w:color="auto"/>
              <w:right w:val="single" w:sz="8"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备注</w:t>
            </w:r>
          </w:p>
        </w:tc>
      </w:tr>
      <w:tr w:rsidR="000F2C98" w:rsidTr="0015683A">
        <w:trPr>
          <w:trHeight w:val="77"/>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1</w:t>
            </w:r>
          </w:p>
        </w:tc>
        <w:tc>
          <w:tcPr>
            <w:tcW w:w="1544" w:type="dxa"/>
            <w:tcBorders>
              <w:top w:val="nil"/>
              <w:left w:val="nil"/>
              <w:bottom w:val="single" w:sz="4" w:space="0" w:color="auto"/>
              <w:right w:val="single" w:sz="4" w:space="0" w:color="auto"/>
            </w:tcBorders>
            <w:vAlign w:val="center"/>
          </w:tcPr>
          <w:p w:rsidR="000F2C98" w:rsidRDefault="006B6B99">
            <w:pPr>
              <w:widowControl/>
              <w:spacing w:line="400" w:lineRule="exact"/>
              <w:rPr>
                <w:rFonts w:ascii="宋体" w:hAnsi="宋体" w:cs="宋体"/>
                <w:b/>
                <w:bCs/>
                <w:kern w:val="0"/>
                <w:sz w:val="21"/>
                <w:szCs w:val="21"/>
              </w:rPr>
            </w:pPr>
            <w:r>
              <w:rPr>
                <w:rFonts w:ascii="宋体" w:hAnsi="宋体" w:cs="宋体" w:hint="eastAsia"/>
                <w:b/>
                <w:bCs/>
                <w:kern w:val="0"/>
                <w:sz w:val="21"/>
                <w:szCs w:val="21"/>
              </w:rPr>
              <w:t>技术服务需求</w:t>
            </w:r>
          </w:p>
        </w:tc>
        <w:tc>
          <w:tcPr>
            <w:tcW w:w="5812" w:type="dxa"/>
            <w:tcBorders>
              <w:top w:val="nil"/>
              <w:left w:val="nil"/>
              <w:bottom w:val="single" w:sz="4" w:space="0" w:color="auto"/>
              <w:right w:val="single" w:sz="4" w:space="0" w:color="auto"/>
            </w:tcBorders>
            <w:vAlign w:val="center"/>
          </w:tcPr>
          <w:p w:rsidR="000F2C98" w:rsidRDefault="000F2C98">
            <w:pPr>
              <w:widowControl/>
              <w:spacing w:line="400" w:lineRule="exact"/>
              <w:jc w:val="center"/>
              <w:rPr>
                <w:rFonts w:ascii="宋体" w:hAnsi="宋体" w:cs="宋体"/>
                <w:bCs/>
                <w:kern w:val="0"/>
                <w:sz w:val="21"/>
                <w:szCs w:val="21"/>
              </w:rPr>
            </w:pPr>
          </w:p>
        </w:tc>
        <w:tc>
          <w:tcPr>
            <w:tcW w:w="1284" w:type="dxa"/>
            <w:tcBorders>
              <w:top w:val="nil"/>
              <w:left w:val="nil"/>
              <w:bottom w:val="single" w:sz="4" w:space="0" w:color="auto"/>
              <w:right w:val="single" w:sz="8"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 xml:space="preserve">　</w:t>
            </w:r>
          </w:p>
        </w:tc>
      </w:tr>
      <w:tr w:rsidR="000F2C98" w:rsidTr="0015683A">
        <w:trPr>
          <w:trHeight w:val="610"/>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1.1</w:t>
            </w:r>
          </w:p>
        </w:tc>
        <w:tc>
          <w:tcPr>
            <w:tcW w:w="1544" w:type="dxa"/>
            <w:tcBorders>
              <w:top w:val="nil"/>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基本要求</w:t>
            </w:r>
          </w:p>
        </w:tc>
        <w:tc>
          <w:tcPr>
            <w:tcW w:w="5812" w:type="dxa"/>
            <w:tcBorders>
              <w:top w:val="nil"/>
              <w:left w:val="nil"/>
              <w:bottom w:val="single" w:sz="4" w:space="0" w:color="auto"/>
              <w:right w:val="single" w:sz="4" w:space="0" w:color="auto"/>
            </w:tcBorders>
            <w:vAlign w:val="center"/>
          </w:tcPr>
          <w:p w:rsidR="000F2C98" w:rsidRDefault="006B6B99" w:rsidP="009413ED">
            <w:pPr>
              <w:pStyle w:val="12"/>
              <w:ind w:firstLineChars="0" w:firstLine="0"/>
              <w:rPr>
                <w:rFonts w:ascii="宋体" w:hAnsi="宋体" w:cs="宋体"/>
                <w:bCs/>
                <w:sz w:val="21"/>
                <w:szCs w:val="21"/>
              </w:rPr>
            </w:pPr>
            <w:r>
              <w:rPr>
                <w:rFonts w:ascii="宋体" w:hAnsi="宋体" w:cs="宋体" w:hint="eastAsia"/>
                <w:bCs/>
                <w:sz w:val="21"/>
                <w:szCs w:val="21"/>
              </w:rPr>
              <w:t xml:space="preserve"> </w:t>
            </w:r>
            <w:r w:rsidR="009413ED">
              <w:rPr>
                <w:rFonts w:ascii="宋体" w:hAnsi="宋体" w:cs="宋体"/>
                <w:bCs/>
                <w:sz w:val="21"/>
                <w:szCs w:val="21"/>
              </w:rPr>
              <w:t xml:space="preserve">  </w:t>
            </w:r>
            <w:r>
              <w:rPr>
                <w:rFonts w:ascii="宋体" w:hAnsi="宋体" w:cs="宋体" w:hint="eastAsia"/>
                <w:bCs/>
                <w:sz w:val="21"/>
                <w:szCs w:val="21"/>
              </w:rPr>
              <w:t>人源外周血单细胞</w:t>
            </w:r>
            <w:proofErr w:type="gramStart"/>
            <w:r>
              <w:rPr>
                <w:rFonts w:ascii="宋体" w:hAnsi="宋体" w:cs="宋体" w:hint="eastAsia"/>
                <w:bCs/>
                <w:sz w:val="21"/>
                <w:szCs w:val="21"/>
              </w:rPr>
              <w:t>转录</w:t>
            </w:r>
            <w:r w:rsidR="009413ED">
              <w:rPr>
                <w:rFonts w:ascii="宋体" w:hAnsi="宋体" w:cs="宋体" w:hint="eastAsia"/>
                <w:bCs/>
                <w:sz w:val="21"/>
                <w:szCs w:val="21"/>
              </w:rPr>
              <w:t>组</w:t>
            </w:r>
            <w:proofErr w:type="gramEnd"/>
            <w:r>
              <w:rPr>
                <w:rFonts w:ascii="宋体" w:hAnsi="宋体" w:cs="宋体" w:hint="eastAsia"/>
                <w:bCs/>
                <w:sz w:val="21"/>
                <w:szCs w:val="21"/>
              </w:rPr>
              <w:t>测序</w:t>
            </w:r>
          </w:p>
        </w:tc>
        <w:tc>
          <w:tcPr>
            <w:tcW w:w="1284" w:type="dxa"/>
            <w:tcBorders>
              <w:top w:val="nil"/>
              <w:left w:val="nil"/>
              <w:bottom w:val="single" w:sz="4" w:space="0" w:color="auto"/>
              <w:right w:val="single" w:sz="8"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0F2C98" w:rsidTr="0015683A">
        <w:trPr>
          <w:trHeight w:val="514"/>
        </w:trPr>
        <w:tc>
          <w:tcPr>
            <w:tcW w:w="832" w:type="dxa"/>
            <w:tcBorders>
              <w:top w:val="single" w:sz="4" w:space="0" w:color="auto"/>
              <w:left w:val="single" w:sz="8" w:space="0" w:color="auto"/>
              <w:bottom w:val="single" w:sz="4" w:space="0" w:color="auto"/>
              <w:right w:val="single" w:sz="4" w:space="0" w:color="auto"/>
            </w:tcBorders>
            <w:shd w:val="clear" w:color="000000" w:fill="auto"/>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1.2</w:t>
            </w:r>
          </w:p>
        </w:tc>
        <w:tc>
          <w:tcPr>
            <w:tcW w:w="1544" w:type="dxa"/>
            <w:tcBorders>
              <w:top w:val="single" w:sz="4" w:space="0" w:color="auto"/>
              <w:left w:val="nil"/>
              <w:bottom w:val="single" w:sz="4" w:space="0" w:color="auto"/>
              <w:right w:val="single" w:sz="4" w:space="0" w:color="auto"/>
            </w:tcBorders>
            <w:shd w:val="clear" w:color="000000" w:fill="auto"/>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实验对象</w:t>
            </w:r>
          </w:p>
        </w:tc>
        <w:tc>
          <w:tcPr>
            <w:tcW w:w="5812" w:type="dxa"/>
            <w:tcBorders>
              <w:top w:val="single" w:sz="4" w:space="0" w:color="auto"/>
              <w:left w:val="nil"/>
              <w:bottom w:val="single" w:sz="4" w:space="0" w:color="auto"/>
              <w:right w:val="single" w:sz="4" w:space="0" w:color="auto"/>
            </w:tcBorders>
            <w:shd w:val="clear" w:color="000000" w:fill="auto"/>
            <w:vAlign w:val="center"/>
          </w:tcPr>
          <w:p w:rsidR="000F2C98" w:rsidRDefault="006B6B99">
            <w:pPr>
              <w:widowControl/>
              <w:ind w:firstLineChars="100" w:firstLine="210"/>
              <w:jc w:val="left"/>
              <w:rPr>
                <w:rFonts w:ascii="宋体" w:hAnsi="宋体" w:cs="宋体"/>
                <w:bCs/>
                <w:kern w:val="0"/>
                <w:sz w:val="21"/>
                <w:szCs w:val="21"/>
              </w:rPr>
            </w:pPr>
            <w:r>
              <w:rPr>
                <w:rFonts w:ascii="宋体" w:hAnsi="宋体" w:cs="宋体" w:hint="eastAsia"/>
                <w:bCs/>
                <w:kern w:val="0"/>
                <w:sz w:val="21"/>
                <w:szCs w:val="21"/>
              </w:rPr>
              <w:t xml:space="preserve"> 人源外周血PBMC</w:t>
            </w:r>
          </w:p>
        </w:tc>
        <w:tc>
          <w:tcPr>
            <w:tcW w:w="1284" w:type="dxa"/>
            <w:tcBorders>
              <w:top w:val="single" w:sz="4" w:space="0" w:color="auto"/>
              <w:left w:val="nil"/>
              <w:bottom w:val="single" w:sz="4" w:space="0" w:color="auto"/>
              <w:right w:val="single" w:sz="8" w:space="0" w:color="auto"/>
            </w:tcBorders>
            <w:shd w:val="clear" w:color="000000" w:fill="auto"/>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0F2C98" w:rsidTr="0015683A">
        <w:trPr>
          <w:trHeight w:val="505"/>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kern w:val="0"/>
                <w:sz w:val="21"/>
                <w:szCs w:val="21"/>
              </w:rPr>
            </w:pPr>
            <w:r>
              <w:rPr>
                <w:rFonts w:ascii="宋体" w:hAnsi="宋体" w:cs="宋体" w:hint="eastAsia"/>
                <w:b/>
                <w:kern w:val="0"/>
                <w:sz w:val="21"/>
                <w:szCs w:val="21"/>
              </w:rPr>
              <w:t>2</w:t>
            </w:r>
          </w:p>
        </w:tc>
        <w:tc>
          <w:tcPr>
            <w:tcW w:w="1544" w:type="dxa"/>
            <w:tcBorders>
              <w:top w:val="nil"/>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主要技术参数</w:t>
            </w:r>
          </w:p>
        </w:tc>
        <w:tc>
          <w:tcPr>
            <w:tcW w:w="5812" w:type="dxa"/>
            <w:tcBorders>
              <w:top w:val="nil"/>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r>
              <w:rPr>
                <w:rFonts w:ascii="宋体" w:hAnsi="宋体" w:cs="宋体" w:hint="eastAsia"/>
                <w:b/>
                <w:bCs/>
                <w:kern w:val="0"/>
                <w:sz w:val="21"/>
                <w:szCs w:val="21"/>
              </w:rPr>
              <w:t>一行只写一个参数</w:t>
            </w:r>
          </w:p>
        </w:tc>
        <w:tc>
          <w:tcPr>
            <w:tcW w:w="1284" w:type="dxa"/>
            <w:tcBorders>
              <w:top w:val="nil"/>
              <w:left w:val="nil"/>
              <w:bottom w:val="single" w:sz="4" w:space="0" w:color="auto"/>
              <w:right w:val="single" w:sz="8"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0F2C98" w:rsidTr="0015683A">
        <w:trPr>
          <w:trHeight w:val="1057"/>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1</w:t>
            </w:r>
          </w:p>
        </w:tc>
        <w:tc>
          <w:tcPr>
            <w:tcW w:w="1544" w:type="dxa"/>
            <w:tcBorders>
              <w:top w:val="nil"/>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参数1</w:t>
            </w:r>
          </w:p>
        </w:tc>
        <w:tc>
          <w:tcPr>
            <w:tcW w:w="5812" w:type="dxa"/>
            <w:tcBorders>
              <w:top w:val="nil"/>
              <w:left w:val="nil"/>
              <w:bottom w:val="single" w:sz="4" w:space="0" w:color="auto"/>
              <w:right w:val="single" w:sz="4" w:space="0" w:color="auto"/>
            </w:tcBorders>
            <w:vAlign w:val="center"/>
          </w:tcPr>
          <w:p w:rsidR="000F2C98" w:rsidRDefault="001B0B82">
            <w:pPr>
              <w:widowControl/>
              <w:spacing w:line="400" w:lineRule="exact"/>
              <w:jc w:val="left"/>
              <w:rPr>
                <w:rFonts w:ascii="宋体" w:hAnsi="宋体" w:cs="仿宋_GB2312"/>
                <w:sz w:val="21"/>
                <w:szCs w:val="21"/>
              </w:rPr>
            </w:pPr>
            <w:r>
              <w:rPr>
                <w:sz w:val="21"/>
                <w:szCs w:val="21"/>
              </w:rPr>
              <w:t>单细胞</w:t>
            </w:r>
            <w:r>
              <w:rPr>
                <w:sz w:val="21"/>
                <w:szCs w:val="21"/>
                <w:lang w:val="en-GB"/>
              </w:rPr>
              <w:t>悬液质检</w:t>
            </w:r>
            <w:r>
              <w:rPr>
                <w:rFonts w:hint="eastAsia"/>
                <w:sz w:val="21"/>
                <w:szCs w:val="21"/>
                <w:lang w:val="en-GB"/>
              </w:rPr>
              <w:t>要求</w:t>
            </w:r>
            <w:r>
              <w:rPr>
                <w:sz w:val="21"/>
                <w:szCs w:val="21"/>
                <w:lang w:val="en-GB"/>
              </w:rPr>
              <w:t>：</w:t>
            </w:r>
            <w:r>
              <w:rPr>
                <w:rFonts w:hint="eastAsia"/>
                <w:sz w:val="21"/>
                <w:szCs w:val="21"/>
              </w:rPr>
              <w:t>活细胞</w:t>
            </w:r>
            <w:r>
              <w:rPr>
                <w:sz w:val="21"/>
                <w:szCs w:val="21"/>
                <w:lang w:val="en-GB"/>
              </w:rPr>
              <w:t>总量</w:t>
            </w:r>
            <w:r>
              <w:rPr>
                <w:sz w:val="21"/>
                <w:szCs w:val="21"/>
                <w:lang w:val="en-GB"/>
              </w:rPr>
              <w:t>≥5</w:t>
            </w:r>
            <w:r>
              <w:rPr>
                <w:sz w:val="21"/>
                <w:szCs w:val="21"/>
                <w:lang w:val="en-GB"/>
              </w:rPr>
              <w:t>万个，细胞活性＞</w:t>
            </w:r>
            <w:r>
              <w:rPr>
                <w:sz w:val="21"/>
                <w:szCs w:val="21"/>
                <w:lang w:val="en-GB"/>
              </w:rPr>
              <w:t>8</w:t>
            </w:r>
            <w:r>
              <w:rPr>
                <w:sz w:val="21"/>
                <w:szCs w:val="21"/>
              </w:rPr>
              <w:t>0</w:t>
            </w:r>
            <w:r>
              <w:rPr>
                <w:sz w:val="21"/>
                <w:szCs w:val="21"/>
                <w:lang w:val="en-GB"/>
              </w:rPr>
              <w:t>%</w:t>
            </w:r>
            <w:r>
              <w:rPr>
                <w:sz w:val="21"/>
                <w:szCs w:val="21"/>
                <w:lang w:val="en-GB"/>
              </w:rPr>
              <w:t>（</w:t>
            </w:r>
            <w:r>
              <w:rPr>
                <w:rFonts w:hint="eastAsia"/>
                <w:sz w:val="21"/>
                <w:szCs w:val="21"/>
                <w:lang w:val="en-GB"/>
              </w:rPr>
              <w:t>值越大越好</w:t>
            </w:r>
            <w:r>
              <w:rPr>
                <w:sz w:val="21"/>
                <w:szCs w:val="21"/>
                <w:lang w:val="en-GB"/>
              </w:rPr>
              <w:t>），悬液无杂质、团块或其他颗粒状杂质，</w:t>
            </w:r>
            <w:r>
              <w:rPr>
                <w:rFonts w:hint="eastAsia"/>
                <w:sz w:val="21"/>
                <w:szCs w:val="21"/>
                <w:lang w:val="en-GB"/>
              </w:rPr>
              <w:t>结团率，</w:t>
            </w:r>
            <w:r w:rsidR="00376D4F">
              <w:rPr>
                <w:rFonts w:hint="eastAsia"/>
                <w:sz w:val="21"/>
                <w:szCs w:val="21"/>
                <w:lang w:val="en-GB"/>
              </w:rPr>
              <w:t>结团率</w:t>
            </w:r>
            <w:r>
              <w:rPr>
                <w:rFonts w:hint="eastAsia"/>
                <w:sz w:val="21"/>
                <w:szCs w:val="21"/>
                <w:lang w:val="en-GB"/>
              </w:rPr>
              <w:t>＜</w:t>
            </w:r>
            <w:r>
              <w:rPr>
                <w:sz w:val="21"/>
                <w:szCs w:val="21"/>
                <w:lang w:val="en-GB"/>
              </w:rPr>
              <w:t>5</w:t>
            </w:r>
            <w:r>
              <w:rPr>
                <w:rFonts w:hint="eastAsia"/>
                <w:sz w:val="21"/>
                <w:szCs w:val="21"/>
                <w:lang w:val="en-GB"/>
              </w:rPr>
              <w:t>%</w:t>
            </w:r>
            <w:r>
              <w:rPr>
                <w:sz w:val="21"/>
                <w:szCs w:val="21"/>
                <w:lang w:val="en-GB"/>
              </w:rPr>
              <w:t>，</w:t>
            </w:r>
            <w:r w:rsidRPr="00E84145">
              <w:rPr>
                <w:rFonts w:hint="eastAsia"/>
                <w:sz w:val="21"/>
                <w:szCs w:val="21"/>
                <w:lang w:val="en-GB"/>
              </w:rPr>
              <w:t>细胞膜形态完整，背景干净，无过多碎片和其他颗粒物</w:t>
            </w:r>
            <w:r>
              <w:rPr>
                <w:sz w:val="21"/>
                <w:szCs w:val="21"/>
                <w:lang w:val="en-GB"/>
              </w:rPr>
              <w:t>。</w:t>
            </w:r>
          </w:p>
        </w:tc>
        <w:tc>
          <w:tcPr>
            <w:tcW w:w="1284" w:type="dxa"/>
            <w:tcBorders>
              <w:top w:val="nil"/>
              <w:left w:val="nil"/>
              <w:bottom w:val="single" w:sz="4" w:space="0" w:color="auto"/>
              <w:right w:val="single" w:sz="8" w:space="0" w:color="auto"/>
            </w:tcBorders>
            <w:vAlign w:val="center"/>
          </w:tcPr>
          <w:p w:rsidR="000F2C98" w:rsidRDefault="000F2C98">
            <w:pPr>
              <w:widowControl/>
              <w:spacing w:line="400" w:lineRule="exact"/>
              <w:rPr>
                <w:rFonts w:ascii="宋体" w:hAnsi="宋体" w:cs="宋体"/>
                <w:kern w:val="0"/>
                <w:sz w:val="21"/>
                <w:szCs w:val="21"/>
              </w:rPr>
            </w:pPr>
          </w:p>
        </w:tc>
      </w:tr>
      <w:tr w:rsidR="000F2C98" w:rsidTr="0015683A">
        <w:trPr>
          <w:trHeight w:val="1057"/>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2</w:t>
            </w:r>
          </w:p>
        </w:tc>
        <w:tc>
          <w:tcPr>
            <w:tcW w:w="1544" w:type="dxa"/>
            <w:tcBorders>
              <w:top w:val="nil"/>
              <w:left w:val="nil"/>
              <w:bottom w:val="single" w:sz="4" w:space="0" w:color="auto"/>
              <w:right w:val="single" w:sz="4" w:space="0" w:color="auto"/>
            </w:tcBorders>
            <w:vAlign w:val="center"/>
          </w:tcPr>
          <w:p w:rsidR="000F2C98" w:rsidRDefault="001B0B82">
            <w:pPr>
              <w:widowControl/>
              <w:spacing w:line="400" w:lineRule="exact"/>
              <w:jc w:val="center"/>
              <w:rPr>
                <w:rFonts w:ascii="宋体" w:hAnsi="宋体" w:cs="宋体"/>
                <w:kern w:val="0"/>
                <w:sz w:val="21"/>
                <w:szCs w:val="21"/>
              </w:rPr>
            </w:pPr>
            <w:r>
              <w:rPr>
                <w:rFonts w:ascii="微软雅黑" w:eastAsia="微软雅黑" w:hAnsi="微软雅黑" w:cs="微软雅黑" w:hint="eastAsia"/>
                <w:kern w:val="0"/>
                <w:sz w:val="21"/>
                <w:szCs w:val="21"/>
              </w:rPr>
              <w:t>★</w:t>
            </w:r>
            <w:r w:rsidR="006B6B99">
              <w:rPr>
                <w:rFonts w:ascii="宋体" w:hAnsi="宋体" w:cs="宋体" w:hint="eastAsia"/>
                <w:kern w:val="0"/>
                <w:sz w:val="21"/>
                <w:szCs w:val="21"/>
              </w:rPr>
              <w:t>参数2</w:t>
            </w:r>
          </w:p>
        </w:tc>
        <w:tc>
          <w:tcPr>
            <w:tcW w:w="5812" w:type="dxa"/>
            <w:tcBorders>
              <w:top w:val="nil"/>
              <w:left w:val="nil"/>
              <w:bottom w:val="single" w:sz="4" w:space="0" w:color="auto"/>
              <w:right w:val="single" w:sz="4" w:space="0" w:color="auto"/>
            </w:tcBorders>
            <w:vAlign w:val="center"/>
          </w:tcPr>
          <w:p w:rsidR="000F2C98" w:rsidRPr="00EE23DF" w:rsidRDefault="001B0B82" w:rsidP="00E84145">
            <w:pPr>
              <w:widowControl/>
              <w:spacing w:line="400" w:lineRule="exact"/>
              <w:jc w:val="left"/>
              <w:rPr>
                <w:rFonts w:eastAsiaTheme="minorEastAsia"/>
                <w:bCs/>
                <w:kern w:val="0"/>
                <w:sz w:val="21"/>
                <w:szCs w:val="21"/>
              </w:rPr>
            </w:pPr>
            <w:r w:rsidRPr="00EE23DF">
              <w:rPr>
                <w:rFonts w:eastAsiaTheme="minorEastAsia"/>
                <w:sz w:val="21"/>
                <w:szCs w:val="21"/>
                <w:lang w:val="en-GB"/>
              </w:rPr>
              <w:t>使用</w:t>
            </w:r>
            <w:r w:rsidRPr="00EE23DF">
              <w:rPr>
                <w:rFonts w:eastAsiaTheme="minorEastAsia"/>
                <w:sz w:val="21"/>
                <w:szCs w:val="21"/>
                <w:lang w:val="en-GB"/>
              </w:rPr>
              <w:t>10x genomics Chromium X</w:t>
            </w:r>
            <w:r w:rsidRPr="00EE23DF">
              <w:rPr>
                <w:rFonts w:eastAsiaTheme="minorEastAsia"/>
                <w:sz w:val="21"/>
                <w:szCs w:val="21"/>
                <w:lang w:val="en-GB"/>
              </w:rPr>
              <w:t>单细胞检测平台进行单细胞</w:t>
            </w:r>
            <w:proofErr w:type="gramStart"/>
            <w:r w:rsidRPr="00EE23DF">
              <w:rPr>
                <w:rFonts w:eastAsiaTheme="minorEastAsia"/>
                <w:sz w:val="21"/>
                <w:szCs w:val="21"/>
                <w:lang w:val="en-GB"/>
              </w:rPr>
              <w:t>转录组检测</w:t>
            </w:r>
            <w:proofErr w:type="gramEnd"/>
            <w:r w:rsidRPr="00EE23DF">
              <w:rPr>
                <w:rFonts w:eastAsiaTheme="minorEastAsia"/>
                <w:sz w:val="21"/>
                <w:szCs w:val="21"/>
                <w:lang w:val="en-GB"/>
              </w:rPr>
              <w:t>，同时具备采用</w:t>
            </w:r>
            <w:r w:rsidRPr="00EE23DF">
              <w:rPr>
                <w:rFonts w:eastAsiaTheme="minorEastAsia"/>
                <w:sz w:val="21"/>
                <w:szCs w:val="21"/>
                <w:lang w:val="en-GB"/>
              </w:rPr>
              <w:t>10x genomics Chromium Controller</w:t>
            </w:r>
            <w:r w:rsidRPr="00EE23DF">
              <w:rPr>
                <w:rFonts w:eastAsiaTheme="minorEastAsia"/>
                <w:sz w:val="21"/>
                <w:szCs w:val="21"/>
                <w:lang w:val="en-GB"/>
              </w:rPr>
              <w:t>单细胞检测平台上门进行检测的能力。</w:t>
            </w:r>
          </w:p>
        </w:tc>
        <w:tc>
          <w:tcPr>
            <w:tcW w:w="1284" w:type="dxa"/>
            <w:tcBorders>
              <w:top w:val="nil"/>
              <w:left w:val="nil"/>
              <w:bottom w:val="single" w:sz="4" w:space="0" w:color="auto"/>
              <w:right w:val="single" w:sz="8" w:space="0" w:color="auto"/>
            </w:tcBorders>
            <w:vAlign w:val="center"/>
          </w:tcPr>
          <w:p w:rsidR="000F2C98" w:rsidRDefault="000F2C98">
            <w:pPr>
              <w:widowControl/>
              <w:spacing w:line="400" w:lineRule="exact"/>
              <w:rPr>
                <w:rFonts w:ascii="宋体" w:hAnsi="宋体" w:cs="宋体"/>
                <w:kern w:val="0"/>
                <w:sz w:val="21"/>
                <w:szCs w:val="21"/>
              </w:rPr>
            </w:pPr>
          </w:p>
        </w:tc>
      </w:tr>
      <w:tr w:rsidR="000F2C98" w:rsidTr="0015683A">
        <w:trPr>
          <w:trHeight w:val="1057"/>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2.3</w:t>
            </w:r>
          </w:p>
        </w:tc>
        <w:tc>
          <w:tcPr>
            <w:tcW w:w="1544" w:type="dxa"/>
            <w:tcBorders>
              <w:top w:val="nil"/>
              <w:left w:val="nil"/>
              <w:bottom w:val="single" w:sz="4" w:space="0" w:color="auto"/>
              <w:right w:val="single" w:sz="4" w:space="0" w:color="auto"/>
            </w:tcBorders>
            <w:vAlign w:val="center"/>
          </w:tcPr>
          <w:p w:rsidR="000F2C98" w:rsidRDefault="007D7BD3">
            <w:pPr>
              <w:widowControl/>
              <w:spacing w:line="400" w:lineRule="exact"/>
              <w:jc w:val="center"/>
              <w:rPr>
                <w:rFonts w:ascii="宋体" w:hAnsi="宋体" w:cs="宋体"/>
                <w:kern w:val="0"/>
                <w:sz w:val="21"/>
                <w:szCs w:val="21"/>
              </w:rPr>
            </w:pPr>
            <w:r>
              <w:rPr>
                <w:rFonts w:ascii="宋体" w:hAnsi="宋体" w:cs="宋体" w:hint="eastAsia"/>
                <w:kern w:val="0"/>
                <w:sz w:val="21"/>
                <w:szCs w:val="21"/>
              </w:rPr>
              <w:t>参数3</w:t>
            </w:r>
          </w:p>
        </w:tc>
        <w:tc>
          <w:tcPr>
            <w:tcW w:w="5812" w:type="dxa"/>
            <w:tcBorders>
              <w:top w:val="nil"/>
              <w:left w:val="nil"/>
              <w:bottom w:val="single" w:sz="4" w:space="0" w:color="auto"/>
              <w:right w:val="single" w:sz="4" w:space="0" w:color="auto"/>
            </w:tcBorders>
            <w:vAlign w:val="center"/>
          </w:tcPr>
          <w:p w:rsidR="000F2C98" w:rsidRDefault="00EE23DF" w:rsidP="007D7BD3">
            <w:pPr>
              <w:widowControl/>
              <w:spacing w:line="400" w:lineRule="exact"/>
              <w:jc w:val="left"/>
              <w:rPr>
                <w:sz w:val="21"/>
                <w:szCs w:val="21"/>
              </w:rPr>
            </w:pPr>
            <w:r w:rsidRPr="00EE23DF">
              <w:rPr>
                <w:rFonts w:hint="eastAsia"/>
                <w:sz w:val="21"/>
                <w:szCs w:val="21"/>
                <w:lang w:val="en-GB"/>
              </w:rPr>
              <w:t>一次可处理样本数量应不少于</w:t>
            </w:r>
            <w:r w:rsidRPr="00EE23DF">
              <w:rPr>
                <w:rFonts w:hint="eastAsia"/>
                <w:sz w:val="21"/>
                <w:szCs w:val="21"/>
                <w:lang w:val="en-GB"/>
              </w:rPr>
              <w:t>8</w:t>
            </w:r>
            <w:r w:rsidRPr="00EE23DF">
              <w:rPr>
                <w:rFonts w:hint="eastAsia"/>
                <w:sz w:val="21"/>
                <w:szCs w:val="21"/>
                <w:lang w:val="en-GB"/>
              </w:rPr>
              <w:t>个</w:t>
            </w:r>
            <w:r w:rsidR="007D7BD3">
              <w:rPr>
                <w:rFonts w:hint="eastAsia"/>
                <w:sz w:val="21"/>
                <w:szCs w:val="21"/>
                <w:lang w:val="en-GB"/>
              </w:rPr>
              <w:t>。</w:t>
            </w:r>
          </w:p>
        </w:tc>
        <w:tc>
          <w:tcPr>
            <w:tcW w:w="1284" w:type="dxa"/>
            <w:tcBorders>
              <w:top w:val="nil"/>
              <w:left w:val="nil"/>
              <w:bottom w:val="single" w:sz="4" w:space="0" w:color="auto"/>
              <w:right w:val="single" w:sz="8" w:space="0" w:color="auto"/>
            </w:tcBorders>
            <w:vAlign w:val="center"/>
          </w:tcPr>
          <w:p w:rsidR="000F2C98" w:rsidRDefault="000F2C98">
            <w:pPr>
              <w:widowControl/>
              <w:spacing w:line="400" w:lineRule="exact"/>
              <w:rPr>
                <w:rFonts w:ascii="宋体" w:hAnsi="宋体" w:cs="宋体"/>
                <w:kern w:val="0"/>
                <w:sz w:val="21"/>
                <w:szCs w:val="21"/>
              </w:rPr>
            </w:pPr>
          </w:p>
        </w:tc>
      </w:tr>
      <w:tr w:rsidR="007D7BD3" w:rsidTr="0015683A">
        <w:trPr>
          <w:trHeight w:val="1057"/>
        </w:trPr>
        <w:tc>
          <w:tcPr>
            <w:tcW w:w="832" w:type="dxa"/>
            <w:tcBorders>
              <w:top w:val="nil"/>
              <w:left w:val="single" w:sz="8" w:space="0" w:color="auto"/>
              <w:bottom w:val="single" w:sz="4" w:space="0" w:color="auto"/>
              <w:right w:val="single" w:sz="4" w:space="0" w:color="auto"/>
            </w:tcBorders>
            <w:vAlign w:val="center"/>
          </w:tcPr>
          <w:p w:rsidR="007D7BD3" w:rsidRDefault="007D7BD3">
            <w:pPr>
              <w:widowControl/>
              <w:spacing w:line="400" w:lineRule="exact"/>
              <w:jc w:val="center"/>
              <w:rPr>
                <w:rFonts w:ascii="宋体" w:hAnsi="宋体" w:cs="宋体"/>
                <w:kern w:val="0"/>
                <w:sz w:val="21"/>
                <w:szCs w:val="21"/>
              </w:rPr>
            </w:pPr>
            <w:r>
              <w:rPr>
                <w:rFonts w:ascii="宋体" w:hAnsi="宋体" w:cs="宋体" w:hint="eastAsia"/>
                <w:kern w:val="0"/>
                <w:sz w:val="21"/>
                <w:szCs w:val="21"/>
              </w:rPr>
              <w:t>2.4</w:t>
            </w:r>
          </w:p>
        </w:tc>
        <w:tc>
          <w:tcPr>
            <w:tcW w:w="1544" w:type="dxa"/>
            <w:tcBorders>
              <w:top w:val="nil"/>
              <w:left w:val="nil"/>
              <w:bottom w:val="single" w:sz="4" w:space="0" w:color="auto"/>
              <w:right w:val="single" w:sz="4" w:space="0" w:color="auto"/>
            </w:tcBorders>
            <w:vAlign w:val="center"/>
          </w:tcPr>
          <w:p w:rsidR="007D7BD3" w:rsidRPr="007D7BD3" w:rsidRDefault="007D7BD3" w:rsidP="007D7BD3">
            <w:pPr>
              <w:widowControl/>
              <w:spacing w:line="400" w:lineRule="exact"/>
              <w:jc w:val="center"/>
              <w:rPr>
                <w:rFonts w:ascii="微软雅黑" w:eastAsia="微软雅黑" w:hAnsi="微软雅黑" w:cs="微软雅黑"/>
                <w:kern w:val="0"/>
                <w:sz w:val="21"/>
                <w:szCs w:val="21"/>
              </w:rPr>
            </w:pPr>
            <w:r>
              <w:rPr>
                <w:rFonts w:ascii="微软雅黑" w:eastAsia="微软雅黑" w:hAnsi="微软雅黑" w:cs="微软雅黑" w:hint="eastAsia"/>
                <w:kern w:val="0"/>
                <w:sz w:val="21"/>
                <w:szCs w:val="21"/>
              </w:rPr>
              <w:t>★</w:t>
            </w:r>
            <w:r>
              <w:rPr>
                <w:rFonts w:ascii="宋体" w:hAnsi="宋体" w:cs="宋体" w:hint="eastAsia"/>
                <w:kern w:val="0"/>
                <w:sz w:val="21"/>
                <w:szCs w:val="21"/>
              </w:rPr>
              <w:t>参数</w:t>
            </w:r>
            <w:r>
              <w:rPr>
                <w:rFonts w:ascii="宋体" w:hAnsi="宋体" w:cs="宋体"/>
                <w:kern w:val="0"/>
                <w:sz w:val="21"/>
                <w:szCs w:val="21"/>
              </w:rPr>
              <w:t>4</w:t>
            </w:r>
          </w:p>
        </w:tc>
        <w:tc>
          <w:tcPr>
            <w:tcW w:w="5812" w:type="dxa"/>
            <w:tcBorders>
              <w:top w:val="nil"/>
              <w:left w:val="nil"/>
              <w:bottom w:val="single" w:sz="4" w:space="0" w:color="auto"/>
              <w:right w:val="single" w:sz="4" w:space="0" w:color="auto"/>
            </w:tcBorders>
            <w:vAlign w:val="center"/>
          </w:tcPr>
          <w:p w:rsidR="007D7BD3" w:rsidRPr="00EE23DF" w:rsidRDefault="007D7BD3">
            <w:pPr>
              <w:widowControl/>
              <w:spacing w:line="400" w:lineRule="exact"/>
              <w:jc w:val="left"/>
              <w:rPr>
                <w:sz w:val="21"/>
                <w:szCs w:val="21"/>
                <w:lang w:val="en-GB"/>
              </w:rPr>
            </w:pPr>
            <w:r>
              <w:rPr>
                <w:sz w:val="21"/>
                <w:szCs w:val="21"/>
                <w:lang w:val="en-GB"/>
              </w:rPr>
              <w:t>单样本数据量不低于</w:t>
            </w:r>
            <w:r>
              <w:rPr>
                <w:sz w:val="21"/>
                <w:szCs w:val="21"/>
              </w:rPr>
              <w:t>100</w:t>
            </w:r>
            <w:r>
              <w:rPr>
                <w:sz w:val="21"/>
                <w:szCs w:val="21"/>
                <w:lang w:val="en-GB"/>
              </w:rPr>
              <w:t xml:space="preserve"> Gb Clean data</w:t>
            </w:r>
            <w:r>
              <w:rPr>
                <w:rFonts w:hint="eastAsia"/>
                <w:sz w:val="21"/>
                <w:szCs w:val="21"/>
                <w:lang w:val="en-GB"/>
              </w:rPr>
              <w:t>。</w:t>
            </w:r>
          </w:p>
        </w:tc>
        <w:tc>
          <w:tcPr>
            <w:tcW w:w="1284" w:type="dxa"/>
            <w:tcBorders>
              <w:top w:val="nil"/>
              <w:left w:val="nil"/>
              <w:bottom w:val="single" w:sz="4" w:space="0" w:color="auto"/>
              <w:right w:val="single" w:sz="8" w:space="0" w:color="auto"/>
            </w:tcBorders>
            <w:vAlign w:val="center"/>
          </w:tcPr>
          <w:p w:rsidR="007D7BD3" w:rsidRDefault="007D7BD3">
            <w:pPr>
              <w:widowControl/>
              <w:spacing w:line="400" w:lineRule="exact"/>
              <w:rPr>
                <w:rFonts w:ascii="宋体" w:hAnsi="宋体" w:cs="宋体"/>
                <w:kern w:val="0"/>
                <w:sz w:val="21"/>
                <w:szCs w:val="21"/>
              </w:rPr>
            </w:pPr>
          </w:p>
        </w:tc>
      </w:tr>
      <w:tr w:rsidR="000F2C98" w:rsidTr="0015683A">
        <w:trPr>
          <w:trHeight w:val="1057"/>
        </w:trPr>
        <w:tc>
          <w:tcPr>
            <w:tcW w:w="832" w:type="dxa"/>
            <w:tcBorders>
              <w:top w:val="nil"/>
              <w:left w:val="single" w:sz="8" w:space="0" w:color="auto"/>
              <w:bottom w:val="single" w:sz="4" w:space="0" w:color="auto"/>
              <w:right w:val="single" w:sz="4" w:space="0" w:color="auto"/>
            </w:tcBorders>
            <w:vAlign w:val="center"/>
          </w:tcPr>
          <w:p w:rsidR="000F2C98" w:rsidRDefault="007D7BD3">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.5</w:t>
            </w:r>
          </w:p>
        </w:tc>
        <w:tc>
          <w:tcPr>
            <w:tcW w:w="1544" w:type="dxa"/>
            <w:tcBorders>
              <w:top w:val="nil"/>
              <w:left w:val="nil"/>
              <w:bottom w:val="single" w:sz="4" w:space="0" w:color="auto"/>
              <w:right w:val="single" w:sz="4" w:space="0" w:color="auto"/>
            </w:tcBorders>
            <w:vAlign w:val="center"/>
          </w:tcPr>
          <w:p w:rsidR="000F2C98" w:rsidRDefault="006B6B99" w:rsidP="007D7BD3">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sidR="007D7BD3">
              <w:rPr>
                <w:rFonts w:ascii="宋体" w:hAnsi="宋体" w:cs="宋体"/>
                <w:kern w:val="0"/>
                <w:sz w:val="21"/>
                <w:szCs w:val="21"/>
              </w:rPr>
              <w:t>5</w:t>
            </w:r>
          </w:p>
        </w:tc>
        <w:tc>
          <w:tcPr>
            <w:tcW w:w="5812" w:type="dxa"/>
            <w:tcBorders>
              <w:top w:val="nil"/>
              <w:left w:val="nil"/>
              <w:bottom w:val="single" w:sz="4" w:space="0" w:color="auto"/>
              <w:right w:val="single" w:sz="4" w:space="0" w:color="auto"/>
            </w:tcBorders>
            <w:vAlign w:val="center"/>
          </w:tcPr>
          <w:p w:rsidR="000F2C98" w:rsidRDefault="00EE23DF" w:rsidP="007D7BD3">
            <w:pPr>
              <w:widowControl/>
              <w:spacing w:line="400" w:lineRule="exact"/>
              <w:jc w:val="left"/>
              <w:rPr>
                <w:sz w:val="21"/>
                <w:szCs w:val="21"/>
              </w:rPr>
            </w:pPr>
            <w:r w:rsidRPr="00EE23DF">
              <w:rPr>
                <w:rFonts w:hint="eastAsia"/>
                <w:sz w:val="21"/>
                <w:szCs w:val="21"/>
              </w:rPr>
              <w:t>标记实验结束，进行</w:t>
            </w:r>
            <w:r w:rsidRPr="00EE23DF">
              <w:rPr>
                <w:rFonts w:hint="eastAsia"/>
                <w:sz w:val="21"/>
                <w:szCs w:val="21"/>
              </w:rPr>
              <w:t>cDNA</w:t>
            </w:r>
            <w:r w:rsidRPr="00EE23DF">
              <w:rPr>
                <w:rFonts w:hint="eastAsia"/>
                <w:sz w:val="21"/>
                <w:szCs w:val="21"/>
              </w:rPr>
              <w:t>扩增和质检，满足长度分布为</w:t>
            </w:r>
            <w:r w:rsidRPr="00EE23DF">
              <w:rPr>
                <w:rFonts w:hint="eastAsia"/>
                <w:sz w:val="21"/>
                <w:szCs w:val="21"/>
              </w:rPr>
              <w:t>200~9000bp</w:t>
            </w:r>
            <w:r w:rsidRPr="00EE23DF">
              <w:rPr>
                <w:rFonts w:hint="eastAsia"/>
                <w:sz w:val="21"/>
                <w:szCs w:val="21"/>
              </w:rPr>
              <w:t>的要求。</w:t>
            </w:r>
          </w:p>
        </w:tc>
        <w:tc>
          <w:tcPr>
            <w:tcW w:w="1284" w:type="dxa"/>
            <w:tcBorders>
              <w:top w:val="nil"/>
              <w:left w:val="nil"/>
              <w:bottom w:val="single" w:sz="4" w:space="0" w:color="auto"/>
              <w:right w:val="single" w:sz="8" w:space="0" w:color="auto"/>
            </w:tcBorders>
            <w:vAlign w:val="center"/>
          </w:tcPr>
          <w:p w:rsidR="000F2C98" w:rsidRDefault="000F2C98">
            <w:pPr>
              <w:widowControl/>
              <w:spacing w:line="400" w:lineRule="exact"/>
              <w:rPr>
                <w:rFonts w:ascii="宋体" w:hAnsi="宋体" w:cs="宋体"/>
                <w:kern w:val="0"/>
                <w:sz w:val="21"/>
                <w:szCs w:val="21"/>
              </w:rPr>
            </w:pPr>
          </w:p>
        </w:tc>
      </w:tr>
      <w:tr w:rsidR="007D7BD3" w:rsidTr="0015683A">
        <w:trPr>
          <w:trHeight w:val="1057"/>
        </w:trPr>
        <w:tc>
          <w:tcPr>
            <w:tcW w:w="832" w:type="dxa"/>
            <w:tcBorders>
              <w:top w:val="nil"/>
              <w:left w:val="single" w:sz="8" w:space="0" w:color="auto"/>
              <w:bottom w:val="single" w:sz="4" w:space="0" w:color="auto"/>
              <w:right w:val="single" w:sz="4" w:space="0" w:color="auto"/>
            </w:tcBorders>
            <w:vAlign w:val="center"/>
          </w:tcPr>
          <w:p w:rsidR="007D7BD3" w:rsidRDefault="007D7BD3">
            <w:pPr>
              <w:widowControl/>
              <w:spacing w:line="400" w:lineRule="exact"/>
              <w:jc w:val="center"/>
              <w:rPr>
                <w:rFonts w:ascii="宋体" w:hAnsi="宋体" w:cs="宋体"/>
                <w:kern w:val="0"/>
                <w:sz w:val="21"/>
                <w:szCs w:val="21"/>
              </w:rPr>
            </w:pPr>
            <w:r>
              <w:rPr>
                <w:rFonts w:ascii="宋体" w:hAnsi="宋体" w:cs="宋体" w:hint="eastAsia"/>
                <w:kern w:val="0"/>
                <w:sz w:val="21"/>
                <w:szCs w:val="21"/>
              </w:rPr>
              <w:lastRenderedPageBreak/>
              <w:t>2</w:t>
            </w:r>
            <w:r>
              <w:rPr>
                <w:rFonts w:ascii="宋体" w:hAnsi="宋体" w:cs="宋体"/>
                <w:kern w:val="0"/>
                <w:sz w:val="21"/>
                <w:szCs w:val="21"/>
              </w:rPr>
              <w:t>.6</w:t>
            </w:r>
          </w:p>
        </w:tc>
        <w:tc>
          <w:tcPr>
            <w:tcW w:w="1544" w:type="dxa"/>
            <w:tcBorders>
              <w:top w:val="nil"/>
              <w:left w:val="nil"/>
              <w:bottom w:val="single" w:sz="4" w:space="0" w:color="auto"/>
              <w:right w:val="single" w:sz="4" w:space="0" w:color="auto"/>
            </w:tcBorders>
            <w:vAlign w:val="center"/>
          </w:tcPr>
          <w:p w:rsidR="007D7BD3" w:rsidRDefault="007D7BD3" w:rsidP="007D7BD3">
            <w:pPr>
              <w:widowControl/>
              <w:spacing w:line="400" w:lineRule="exact"/>
              <w:jc w:val="center"/>
              <w:rPr>
                <w:rFonts w:ascii="宋体" w:hAnsi="宋体" w:cs="宋体"/>
                <w:kern w:val="0"/>
                <w:sz w:val="21"/>
                <w:szCs w:val="21"/>
              </w:rPr>
            </w:pPr>
            <w:r>
              <w:rPr>
                <w:rFonts w:ascii="微软雅黑" w:eastAsia="微软雅黑" w:hAnsi="微软雅黑" w:cs="微软雅黑" w:hint="eastAsia"/>
                <w:kern w:val="0"/>
                <w:sz w:val="21"/>
                <w:szCs w:val="21"/>
              </w:rPr>
              <w:t>★</w:t>
            </w:r>
            <w:r>
              <w:rPr>
                <w:rFonts w:ascii="宋体" w:hAnsi="宋体" w:cs="宋体" w:hint="eastAsia"/>
                <w:kern w:val="0"/>
                <w:sz w:val="21"/>
                <w:szCs w:val="21"/>
              </w:rPr>
              <w:t>参数</w:t>
            </w:r>
            <w:r>
              <w:rPr>
                <w:rFonts w:ascii="宋体" w:hAnsi="宋体" w:cs="宋体"/>
                <w:kern w:val="0"/>
                <w:sz w:val="21"/>
                <w:szCs w:val="21"/>
              </w:rPr>
              <w:t>6</w:t>
            </w:r>
          </w:p>
        </w:tc>
        <w:tc>
          <w:tcPr>
            <w:tcW w:w="5812" w:type="dxa"/>
            <w:tcBorders>
              <w:top w:val="nil"/>
              <w:left w:val="nil"/>
              <w:bottom w:val="single" w:sz="4" w:space="0" w:color="auto"/>
              <w:right w:val="single" w:sz="4" w:space="0" w:color="auto"/>
            </w:tcBorders>
            <w:vAlign w:val="center"/>
          </w:tcPr>
          <w:p w:rsidR="007D7BD3" w:rsidRPr="00EE23DF" w:rsidRDefault="007D7BD3" w:rsidP="007D7BD3">
            <w:pPr>
              <w:widowControl/>
              <w:spacing w:line="400" w:lineRule="exact"/>
              <w:jc w:val="left"/>
              <w:rPr>
                <w:sz w:val="21"/>
                <w:szCs w:val="21"/>
              </w:rPr>
            </w:pPr>
            <w:proofErr w:type="spellStart"/>
            <w:r w:rsidRPr="007D7BD3">
              <w:rPr>
                <w:rFonts w:hint="eastAsia"/>
                <w:sz w:val="21"/>
                <w:szCs w:val="21"/>
              </w:rPr>
              <w:t>Cellranger</w:t>
            </w:r>
            <w:proofErr w:type="spellEnd"/>
            <w:r w:rsidRPr="007D7BD3">
              <w:rPr>
                <w:rFonts w:hint="eastAsia"/>
                <w:sz w:val="21"/>
                <w:szCs w:val="21"/>
              </w:rPr>
              <w:t>质</w:t>
            </w:r>
            <w:proofErr w:type="gramStart"/>
            <w:r w:rsidRPr="007D7BD3">
              <w:rPr>
                <w:rFonts w:hint="eastAsia"/>
                <w:sz w:val="21"/>
                <w:szCs w:val="21"/>
              </w:rPr>
              <w:t>控满足</w:t>
            </w:r>
            <w:proofErr w:type="gramEnd"/>
            <w:r w:rsidRPr="007D7BD3">
              <w:rPr>
                <w:rFonts w:hint="eastAsia"/>
                <w:sz w:val="21"/>
                <w:szCs w:val="21"/>
              </w:rPr>
              <w:t>Q30</w:t>
            </w:r>
            <w:r w:rsidRPr="007D7BD3">
              <w:rPr>
                <w:rFonts w:hint="eastAsia"/>
                <w:sz w:val="21"/>
                <w:szCs w:val="21"/>
              </w:rPr>
              <w:t>≥</w:t>
            </w:r>
            <w:r w:rsidRPr="007D7BD3">
              <w:rPr>
                <w:rFonts w:hint="eastAsia"/>
                <w:sz w:val="21"/>
                <w:szCs w:val="21"/>
              </w:rPr>
              <w:t>80%</w:t>
            </w:r>
            <w:r>
              <w:rPr>
                <w:rFonts w:hint="eastAsia"/>
                <w:sz w:val="21"/>
                <w:szCs w:val="21"/>
              </w:rPr>
              <w:t>。</w:t>
            </w:r>
          </w:p>
        </w:tc>
        <w:tc>
          <w:tcPr>
            <w:tcW w:w="1284" w:type="dxa"/>
            <w:tcBorders>
              <w:top w:val="nil"/>
              <w:left w:val="nil"/>
              <w:bottom w:val="single" w:sz="4" w:space="0" w:color="auto"/>
              <w:right w:val="single" w:sz="8" w:space="0" w:color="auto"/>
            </w:tcBorders>
            <w:vAlign w:val="center"/>
          </w:tcPr>
          <w:p w:rsidR="007D7BD3" w:rsidRDefault="007D7BD3">
            <w:pPr>
              <w:widowControl/>
              <w:spacing w:line="400" w:lineRule="exact"/>
              <w:rPr>
                <w:rFonts w:ascii="宋体" w:hAnsi="宋体" w:cs="宋体"/>
                <w:kern w:val="0"/>
                <w:sz w:val="21"/>
                <w:szCs w:val="21"/>
              </w:rPr>
            </w:pPr>
          </w:p>
        </w:tc>
      </w:tr>
      <w:tr w:rsidR="007D7BD3" w:rsidTr="0015683A">
        <w:trPr>
          <w:trHeight w:val="1057"/>
        </w:trPr>
        <w:tc>
          <w:tcPr>
            <w:tcW w:w="832" w:type="dxa"/>
            <w:tcBorders>
              <w:top w:val="nil"/>
              <w:left w:val="single" w:sz="8" w:space="0" w:color="auto"/>
              <w:bottom w:val="single" w:sz="4" w:space="0" w:color="auto"/>
              <w:right w:val="single" w:sz="4" w:space="0" w:color="auto"/>
            </w:tcBorders>
            <w:vAlign w:val="center"/>
          </w:tcPr>
          <w:p w:rsidR="007D7BD3" w:rsidRDefault="007D7BD3">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.7</w:t>
            </w:r>
          </w:p>
        </w:tc>
        <w:tc>
          <w:tcPr>
            <w:tcW w:w="1544" w:type="dxa"/>
            <w:tcBorders>
              <w:top w:val="nil"/>
              <w:left w:val="nil"/>
              <w:bottom w:val="single" w:sz="4" w:space="0" w:color="auto"/>
              <w:right w:val="single" w:sz="4" w:space="0" w:color="auto"/>
            </w:tcBorders>
            <w:vAlign w:val="center"/>
          </w:tcPr>
          <w:p w:rsidR="007D7BD3" w:rsidRDefault="007D7BD3" w:rsidP="007D7BD3">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7</w:t>
            </w:r>
          </w:p>
        </w:tc>
        <w:tc>
          <w:tcPr>
            <w:tcW w:w="5812" w:type="dxa"/>
            <w:tcBorders>
              <w:top w:val="nil"/>
              <w:left w:val="nil"/>
              <w:bottom w:val="single" w:sz="4" w:space="0" w:color="auto"/>
              <w:right w:val="single" w:sz="4" w:space="0" w:color="auto"/>
            </w:tcBorders>
            <w:vAlign w:val="center"/>
          </w:tcPr>
          <w:p w:rsidR="007D7BD3" w:rsidRPr="007D7BD3" w:rsidRDefault="007D7BD3" w:rsidP="00EE23DF">
            <w:pPr>
              <w:widowControl/>
              <w:spacing w:line="400" w:lineRule="exact"/>
              <w:jc w:val="left"/>
              <w:rPr>
                <w:sz w:val="21"/>
                <w:szCs w:val="21"/>
              </w:rPr>
            </w:pPr>
            <w:r w:rsidRPr="007D7BD3">
              <w:rPr>
                <w:rFonts w:hint="eastAsia"/>
                <w:sz w:val="21"/>
                <w:szCs w:val="21"/>
              </w:rPr>
              <w:t>每个样本的</w:t>
            </w:r>
            <w:r w:rsidRPr="007D7BD3">
              <w:rPr>
                <w:rFonts w:hint="eastAsia"/>
                <w:sz w:val="21"/>
                <w:szCs w:val="21"/>
              </w:rPr>
              <w:t>Estimated number of cell</w:t>
            </w:r>
            <w:r w:rsidRPr="007D7BD3">
              <w:rPr>
                <w:rFonts w:hint="eastAsia"/>
                <w:sz w:val="21"/>
                <w:szCs w:val="21"/>
              </w:rPr>
              <w:t>值不低于</w:t>
            </w:r>
            <w:r w:rsidRPr="007D7BD3">
              <w:rPr>
                <w:rFonts w:hint="eastAsia"/>
                <w:sz w:val="21"/>
                <w:szCs w:val="21"/>
              </w:rPr>
              <w:t>6000</w:t>
            </w:r>
            <w:r w:rsidRPr="007D7BD3">
              <w:rPr>
                <w:rFonts w:hint="eastAsia"/>
                <w:sz w:val="21"/>
                <w:szCs w:val="21"/>
              </w:rPr>
              <w:t>，</w:t>
            </w:r>
            <w:r w:rsidRPr="007D7BD3">
              <w:rPr>
                <w:rFonts w:hint="eastAsia"/>
                <w:sz w:val="21"/>
                <w:szCs w:val="21"/>
              </w:rPr>
              <w:t>median genes per cell</w:t>
            </w:r>
            <w:r w:rsidRPr="007D7BD3">
              <w:rPr>
                <w:rFonts w:hint="eastAsia"/>
                <w:sz w:val="21"/>
                <w:szCs w:val="21"/>
              </w:rPr>
              <w:t>值不低于</w:t>
            </w:r>
            <w:r w:rsidRPr="007D7BD3">
              <w:rPr>
                <w:rFonts w:hint="eastAsia"/>
                <w:sz w:val="21"/>
                <w:szCs w:val="21"/>
              </w:rPr>
              <w:t>1500</w:t>
            </w:r>
            <w:r w:rsidRPr="007D7BD3">
              <w:rPr>
                <w:rFonts w:hint="eastAsia"/>
                <w:sz w:val="21"/>
                <w:szCs w:val="21"/>
              </w:rPr>
              <w:t>，</w:t>
            </w:r>
            <w:r w:rsidRPr="007D7BD3">
              <w:rPr>
                <w:rFonts w:hint="eastAsia"/>
                <w:sz w:val="21"/>
                <w:szCs w:val="21"/>
              </w:rPr>
              <w:t xml:space="preserve"> Fraction reads in cells</w:t>
            </w:r>
            <w:r w:rsidRPr="007D7BD3">
              <w:rPr>
                <w:rFonts w:hint="eastAsia"/>
                <w:sz w:val="21"/>
                <w:szCs w:val="21"/>
              </w:rPr>
              <w:t>值不小于</w:t>
            </w:r>
            <w:r w:rsidRPr="007D7BD3">
              <w:rPr>
                <w:rFonts w:hint="eastAsia"/>
                <w:sz w:val="21"/>
                <w:szCs w:val="21"/>
              </w:rPr>
              <w:t>70%</w:t>
            </w:r>
            <w:r w:rsidRPr="007D7BD3">
              <w:rPr>
                <w:rFonts w:hint="eastAsia"/>
                <w:sz w:val="21"/>
                <w:szCs w:val="21"/>
              </w:rPr>
              <w:t>，</w:t>
            </w:r>
            <w:r w:rsidRPr="007D7BD3">
              <w:rPr>
                <w:rFonts w:hint="eastAsia"/>
                <w:sz w:val="21"/>
                <w:szCs w:val="21"/>
              </w:rPr>
              <w:t xml:space="preserve">reads mapped antisense to gene </w:t>
            </w:r>
            <w:r w:rsidRPr="007D7BD3">
              <w:rPr>
                <w:rFonts w:hint="eastAsia"/>
                <w:sz w:val="21"/>
                <w:szCs w:val="21"/>
              </w:rPr>
              <w:t>值应小于</w:t>
            </w:r>
            <w:r w:rsidRPr="007D7BD3">
              <w:rPr>
                <w:rFonts w:hint="eastAsia"/>
                <w:sz w:val="21"/>
                <w:szCs w:val="21"/>
              </w:rPr>
              <w:t>10%</w:t>
            </w:r>
            <w:r w:rsidRPr="007D7BD3">
              <w:rPr>
                <w:rFonts w:hint="eastAsia"/>
                <w:sz w:val="21"/>
                <w:szCs w:val="21"/>
              </w:rPr>
              <w:t>。</w:t>
            </w:r>
          </w:p>
        </w:tc>
        <w:tc>
          <w:tcPr>
            <w:tcW w:w="1284" w:type="dxa"/>
            <w:tcBorders>
              <w:top w:val="nil"/>
              <w:left w:val="nil"/>
              <w:bottom w:val="single" w:sz="4" w:space="0" w:color="auto"/>
              <w:right w:val="single" w:sz="8" w:space="0" w:color="auto"/>
            </w:tcBorders>
            <w:vAlign w:val="center"/>
          </w:tcPr>
          <w:p w:rsidR="007D7BD3" w:rsidRDefault="007D7BD3">
            <w:pPr>
              <w:widowControl/>
              <w:spacing w:line="400" w:lineRule="exact"/>
              <w:rPr>
                <w:rFonts w:ascii="宋体" w:hAnsi="宋体" w:cs="宋体"/>
                <w:kern w:val="0"/>
                <w:sz w:val="21"/>
                <w:szCs w:val="21"/>
              </w:rPr>
            </w:pPr>
          </w:p>
        </w:tc>
      </w:tr>
      <w:tr w:rsidR="000F2C98" w:rsidTr="0015683A">
        <w:trPr>
          <w:trHeight w:val="1057"/>
        </w:trPr>
        <w:tc>
          <w:tcPr>
            <w:tcW w:w="832" w:type="dxa"/>
            <w:tcBorders>
              <w:top w:val="nil"/>
              <w:left w:val="single" w:sz="8" w:space="0" w:color="auto"/>
              <w:bottom w:val="single" w:sz="4" w:space="0" w:color="auto"/>
              <w:right w:val="single" w:sz="4" w:space="0" w:color="auto"/>
            </w:tcBorders>
            <w:vAlign w:val="center"/>
          </w:tcPr>
          <w:p w:rsidR="000F2C98" w:rsidRDefault="006B6B99" w:rsidP="007D7BD3">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sidR="007D7BD3">
              <w:rPr>
                <w:rFonts w:ascii="宋体" w:hAnsi="宋体" w:cs="宋体"/>
                <w:kern w:val="0"/>
                <w:sz w:val="21"/>
                <w:szCs w:val="21"/>
              </w:rPr>
              <w:t>8</w:t>
            </w:r>
          </w:p>
        </w:tc>
        <w:tc>
          <w:tcPr>
            <w:tcW w:w="1544" w:type="dxa"/>
            <w:tcBorders>
              <w:top w:val="nil"/>
              <w:left w:val="nil"/>
              <w:bottom w:val="single" w:sz="4" w:space="0" w:color="auto"/>
              <w:right w:val="single" w:sz="4" w:space="0" w:color="auto"/>
            </w:tcBorders>
            <w:vAlign w:val="center"/>
          </w:tcPr>
          <w:p w:rsidR="000F2C98" w:rsidRDefault="007D7BD3" w:rsidP="007D7BD3">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8</w:t>
            </w:r>
          </w:p>
        </w:tc>
        <w:tc>
          <w:tcPr>
            <w:tcW w:w="5812" w:type="dxa"/>
            <w:tcBorders>
              <w:top w:val="nil"/>
              <w:left w:val="nil"/>
              <w:bottom w:val="single" w:sz="4" w:space="0" w:color="auto"/>
              <w:right w:val="single" w:sz="4" w:space="0" w:color="auto"/>
            </w:tcBorders>
            <w:vAlign w:val="center"/>
          </w:tcPr>
          <w:p w:rsidR="000F2C98" w:rsidRDefault="00EE23DF">
            <w:pPr>
              <w:widowControl/>
              <w:spacing w:line="400" w:lineRule="exact"/>
              <w:jc w:val="left"/>
              <w:rPr>
                <w:sz w:val="21"/>
                <w:szCs w:val="21"/>
                <w:lang w:val="en-GB"/>
              </w:rPr>
            </w:pPr>
            <w:r w:rsidRPr="00B64E76">
              <w:rPr>
                <w:rFonts w:hint="eastAsia"/>
                <w:sz w:val="21"/>
                <w:szCs w:val="21"/>
              </w:rPr>
              <w:t>本项目所有样品质检合格，</w:t>
            </w:r>
            <w:r w:rsidRPr="00B64E76">
              <w:rPr>
                <w:rFonts w:hint="eastAsia"/>
                <w:sz w:val="21"/>
                <w:szCs w:val="21"/>
              </w:rPr>
              <w:t>30</w:t>
            </w:r>
            <w:r w:rsidRPr="00B64E76">
              <w:rPr>
                <w:rFonts w:hint="eastAsia"/>
                <w:sz w:val="21"/>
                <w:szCs w:val="21"/>
              </w:rPr>
              <w:t>个工作日内完成所有样本的检测工作，测序质量及鉴定深度符合采购人要求，并提供标准化分析结果。</w:t>
            </w:r>
          </w:p>
        </w:tc>
        <w:tc>
          <w:tcPr>
            <w:tcW w:w="1284" w:type="dxa"/>
            <w:tcBorders>
              <w:top w:val="nil"/>
              <w:left w:val="nil"/>
              <w:bottom w:val="single" w:sz="4" w:space="0" w:color="auto"/>
              <w:right w:val="single" w:sz="8" w:space="0" w:color="auto"/>
            </w:tcBorders>
            <w:vAlign w:val="center"/>
          </w:tcPr>
          <w:p w:rsidR="000F2C98" w:rsidRDefault="000F2C98">
            <w:pPr>
              <w:widowControl/>
              <w:spacing w:line="400" w:lineRule="exact"/>
              <w:rPr>
                <w:rFonts w:ascii="宋体" w:hAnsi="宋体" w:cs="宋体"/>
                <w:kern w:val="0"/>
                <w:sz w:val="21"/>
                <w:szCs w:val="21"/>
              </w:rPr>
            </w:pPr>
          </w:p>
        </w:tc>
      </w:tr>
      <w:tr w:rsidR="000F2C98" w:rsidTr="0015683A">
        <w:trPr>
          <w:trHeight w:val="735"/>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3</w:t>
            </w:r>
          </w:p>
        </w:tc>
        <w:tc>
          <w:tcPr>
            <w:tcW w:w="1544" w:type="dxa"/>
            <w:tcBorders>
              <w:top w:val="nil"/>
              <w:left w:val="nil"/>
              <w:bottom w:val="single" w:sz="4" w:space="0" w:color="auto"/>
              <w:right w:val="single" w:sz="4" w:space="0" w:color="auto"/>
            </w:tcBorders>
            <w:vAlign w:val="center"/>
          </w:tcPr>
          <w:p w:rsidR="000F2C98" w:rsidRDefault="006B6B99" w:rsidP="00EE23DF">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售后服务</w:t>
            </w:r>
          </w:p>
        </w:tc>
        <w:tc>
          <w:tcPr>
            <w:tcW w:w="5812" w:type="dxa"/>
            <w:tcBorders>
              <w:top w:val="nil"/>
              <w:left w:val="nil"/>
              <w:bottom w:val="single" w:sz="4" w:space="0" w:color="auto"/>
              <w:right w:val="single" w:sz="4" w:space="0" w:color="auto"/>
            </w:tcBorders>
            <w:vAlign w:val="center"/>
          </w:tcPr>
          <w:p w:rsidR="000F2C98" w:rsidRDefault="000F2C98">
            <w:pPr>
              <w:spacing w:line="400" w:lineRule="exact"/>
              <w:rPr>
                <w:rFonts w:ascii="宋体" w:hAnsi="宋体"/>
                <w:sz w:val="21"/>
                <w:szCs w:val="21"/>
              </w:rPr>
            </w:pPr>
          </w:p>
        </w:tc>
        <w:tc>
          <w:tcPr>
            <w:tcW w:w="1284" w:type="dxa"/>
            <w:tcBorders>
              <w:top w:val="nil"/>
              <w:left w:val="nil"/>
              <w:bottom w:val="single" w:sz="4" w:space="0" w:color="auto"/>
              <w:right w:val="single" w:sz="8" w:space="0" w:color="auto"/>
            </w:tcBorders>
            <w:vAlign w:val="center"/>
          </w:tcPr>
          <w:p w:rsidR="000F2C98" w:rsidRDefault="000F2C98">
            <w:pPr>
              <w:widowControl/>
              <w:spacing w:line="400" w:lineRule="exact"/>
              <w:rPr>
                <w:rFonts w:ascii="宋体" w:hAnsi="宋体" w:cs="宋体"/>
                <w:kern w:val="0"/>
                <w:sz w:val="21"/>
                <w:szCs w:val="21"/>
              </w:rPr>
            </w:pPr>
          </w:p>
        </w:tc>
      </w:tr>
      <w:tr w:rsidR="00376D4F" w:rsidTr="0015683A">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376D4F" w:rsidRDefault="00376D4F" w:rsidP="00376D4F">
            <w:pPr>
              <w:widowControl/>
              <w:spacing w:line="400" w:lineRule="exact"/>
              <w:jc w:val="center"/>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.1</w:t>
            </w:r>
          </w:p>
        </w:tc>
        <w:tc>
          <w:tcPr>
            <w:tcW w:w="1544" w:type="dxa"/>
            <w:tcBorders>
              <w:top w:val="single" w:sz="4" w:space="0" w:color="auto"/>
              <w:left w:val="nil"/>
              <w:bottom w:val="single" w:sz="4" w:space="0" w:color="auto"/>
              <w:right w:val="single" w:sz="4" w:space="0" w:color="auto"/>
            </w:tcBorders>
            <w:vAlign w:val="center"/>
          </w:tcPr>
          <w:p w:rsidR="00376D4F" w:rsidRDefault="00376D4F" w:rsidP="00376D4F">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1</w:t>
            </w:r>
          </w:p>
        </w:tc>
        <w:tc>
          <w:tcPr>
            <w:tcW w:w="5812" w:type="dxa"/>
            <w:tcBorders>
              <w:top w:val="single" w:sz="4" w:space="0" w:color="auto"/>
              <w:left w:val="nil"/>
              <w:bottom w:val="single" w:sz="4" w:space="0" w:color="auto"/>
              <w:right w:val="single" w:sz="4" w:space="0" w:color="auto"/>
            </w:tcBorders>
            <w:vAlign w:val="center"/>
          </w:tcPr>
          <w:p w:rsidR="00376D4F" w:rsidRPr="0015683A" w:rsidRDefault="00376D4F" w:rsidP="00376D4F">
            <w:pPr>
              <w:widowControl/>
              <w:spacing w:line="400" w:lineRule="exact"/>
              <w:ind w:leftChars="-75" w:hangingChars="100" w:hanging="210"/>
              <w:jc w:val="left"/>
              <w:rPr>
                <w:sz w:val="21"/>
                <w:szCs w:val="21"/>
              </w:rPr>
            </w:pPr>
            <w:r>
              <w:rPr>
                <w:rFonts w:hint="eastAsia"/>
                <w:sz w:val="21"/>
                <w:szCs w:val="21"/>
              </w:rPr>
              <w:t xml:space="preserve"> </w:t>
            </w:r>
            <w:r>
              <w:rPr>
                <w:sz w:val="21"/>
                <w:szCs w:val="21"/>
              </w:rPr>
              <w:t xml:space="preserve"> </w:t>
            </w:r>
            <w:r>
              <w:rPr>
                <w:rFonts w:hint="eastAsia"/>
                <w:sz w:val="21"/>
                <w:szCs w:val="21"/>
              </w:rPr>
              <w:t>必须</w:t>
            </w:r>
            <w:r>
              <w:rPr>
                <w:sz w:val="21"/>
                <w:szCs w:val="21"/>
              </w:rPr>
              <w:t>提供所有的定制化分析，包括</w:t>
            </w:r>
            <w:r>
              <w:rPr>
                <w:rFonts w:hint="eastAsia"/>
                <w:sz w:val="21"/>
                <w:szCs w:val="21"/>
              </w:rPr>
              <w:t>单样本及多个样本间的比较分析及个性化分析，</w:t>
            </w:r>
            <w:proofErr w:type="gramStart"/>
            <w:r>
              <w:rPr>
                <w:rFonts w:hint="eastAsia"/>
                <w:sz w:val="21"/>
                <w:szCs w:val="21"/>
              </w:rPr>
              <w:t>如拟时间序列分析</w:t>
            </w:r>
            <w:proofErr w:type="gramEnd"/>
            <w:r>
              <w:rPr>
                <w:rFonts w:hint="eastAsia"/>
                <w:sz w:val="21"/>
                <w:szCs w:val="21"/>
              </w:rPr>
              <w:t>，</w:t>
            </w:r>
            <w:r w:rsidRPr="00E84145">
              <w:rPr>
                <w:rFonts w:hint="eastAsia"/>
                <w:sz w:val="21"/>
                <w:szCs w:val="21"/>
              </w:rPr>
              <w:t>GSVA</w:t>
            </w:r>
            <w:r w:rsidRPr="00E84145">
              <w:rPr>
                <w:rFonts w:hint="eastAsia"/>
                <w:sz w:val="21"/>
                <w:szCs w:val="21"/>
              </w:rPr>
              <w:t>，细胞类型人工注释，</w:t>
            </w:r>
            <w:r w:rsidRPr="00E84145">
              <w:rPr>
                <w:rFonts w:hint="eastAsia"/>
                <w:sz w:val="21"/>
                <w:szCs w:val="21"/>
              </w:rPr>
              <w:t>RNA velocity</w:t>
            </w:r>
            <w:r w:rsidRPr="00E84145">
              <w:rPr>
                <w:rFonts w:hint="eastAsia"/>
                <w:sz w:val="21"/>
                <w:szCs w:val="21"/>
              </w:rPr>
              <w:t>分析，细胞通讯分析等</w:t>
            </w:r>
            <w:r>
              <w:rPr>
                <w:rFonts w:hint="eastAsia"/>
                <w:sz w:val="21"/>
                <w:szCs w:val="21"/>
              </w:rPr>
              <w:t>，</w:t>
            </w:r>
            <w:r>
              <w:rPr>
                <w:sz w:val="21"/>
                <w:szCs w:val="21"/>
              </w:rPr>
              <w:t>一直服务到文章发表，不限定生物信息学分析次数和文章发表篇数</w:t>
            </w:r>
            <w:r>
              <w:rPr>
                <w:sz w:val="21"/>
                <w:szCs w:val="21"/>
                <w:lang w:val="en-GB"/>
              </w:rPr>
              <w:t>。</w:t>
            </w:r>
          </w:p>
        </w:tc>
        <w:tc>
          <w:tcPr>
            <w:tcW w:w="1284" w:type="dxa"/>
            <w:tcBorders>
              <w:top w:val="single" w:sz="4" w:space="0" w:color="auto"/>
              <w:left w:val="nil"/>
              <w:bottom w:val="single" w:sz="4" w:space="0" w:color="auto"/>
              <w:right w:val="single" w:sz="8" w:space="0" w:color="auto"/>
            </w:tcBorders>
            <w:vAlign w:val="center"/>
          </w:tcPr>
          <w:p w:rsidR="00376D4F" w:rsidRDefault="00376D4F" w:rsidP="00376D4F">
            <w:pPr>
              <w:widowControl/>
              <w:spacing w:line="400" w:lineRule="exact"/>
              <w:jc w:val="center"/>
              <w:rPr>
                <w:rFonts w:ascii="宋体" w:hAnsi="宋体" w:cs="宋体"/>
                <w:kern w:val="0"/>
                <w:sz w:val="21"/>
                <w:szCs w:val="21"/>
              </w:rPr>
            </w:pPr>
          </w:p>
        </w:tc>
      </w:tr>
      <w:tr w:rsidR="00376D4F" w:rsidTr="0015683A">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376D4F" w:rsidRDefault="00376D4F" w:rsidP="00376D4F">
            <w:pPr>
              <w:widowControl/>
              <w:spacing w:line="400" w:lineRule="exact"/>
              <w:jc w:val="center"/>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.2</w:t>
            </w:r>
          </w:p>
        </w:tc>
        <w:tc>
          <w:tcPr>
            <w:tcW w:w="1544" w:type="dxa"/>
            <w:tcBorders>
              <w:top w:val="single" w:sz="4" w:space="0" w:color="auto"/>
              <w:left w:val="nil"/>
              <w:bottom w:val="single" w:sz="4" w:space="0" w:color="auto"/>
              <w:right w:val="single" w:sz="4" w:space="0" w:color="auto"/>
            </w:tcBorders>
            <w:vAlign w:val="center"/>
          </w:tcPr>
          <w:p w:rsidR="00376D4F" w:rsidRDefault="00376D4F" w:rsidP="00376D4F">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2</w:t>
            </w:r>
          </w:p>
        </w:tc>
        <w:tc>
          <w:tcPr>
            <w:tcW w:w="5812" w:type="dxa"/>
            <w:tcBorders>
              <w:top w:val="single" w:sz="4" w:space="0" w:color="auto"/>
              <w:left w:val="nil"/>
              <w:bottom w:val="single" w:sz="4" w:space="0" w:color="auto"/>
              <w:right w:val="single" w:sz="4" w:space="0" w:color="auto"/>
            </w:tcBorders>
            <w:vAlign w:val="center"/>
          </w:tcPr>
          <w:p w:rsidR="00376D4F" w:rsidRDefault="00376D4F" w:rsidP="00376D4F">
            <w:pPr>
              <w:widowControl/>
              <w:spacing w:line="400" w:lineRule="exact"/>
              <w:ind w:leftChars="-2" w:left="-6"/>
              <w:jc w:val="left"/>
              <w:rPr>
                <w:sz w:val="21"/>
                <w:szCs w:val="21"/>
              </w:rPr>
            </w:pPr>
            <w:r w:rsidRPr="0084000E">
              <w:rPr>
                <w:rFonts w:hint="eastAsia"/>
                <w:sz w:val="21"/>
                <w:szCs w:val="21"/>
              </w:rPr>
              <w:t>在项目报告交付后，投标人应提供涉及投标人技术服务范畴内的咨询服务，包括报告解</w:t>
            </w:r>
            <w:r>
              <w:rPr>
                <w:rFonts w:hint="eastAsia"/>
                <w:sz w:val="21"/>
                <w:szCs w:val="21"/>
              </w:rPr>
              <w:t>读、相关文章咨询、相关期刊的数据上</w:t>
            </w:r>
            <w:proofErr w:type="gramStart"/>
            <w:r>
              <w:rPr>
                <w:rFonts w:hint="eastAsia"/>
                <w:sz w:val="21"/>
                <w:szCs w:val="21"/>
              </w:rPr>
              <w:t>传咨询</w:t>
            </w:r>
            <w:proofErr w:type="gramEnd"/>
            <w:r>
              <w:rPr>
                <w:rFonts w:hint="eastAsia"/>
                <w:sz w:val="21"/>
                <w:szCs w:val="21"/>
              </w:rPr>
              <w:t>等，服务期限不设置时间限制。</w:t>
            </w:r>
          </w:p>
        </w:tc>
        <w:tc>
          <w:tcPr>
            <w:tcW w:w="1284" w:type="dxa"/>
            <w:tcBorders>
              <w:top w:val="single" w:sz="4" w:space="0" w:color="auto"/>
              <w:left w:val="nil"/>
              <w:bottom w:val="single" w:sz="4" w:space="0" w:color="auto"/>
              <w:right w:val="single" w:sz="8" w:space="0" w:color="auto"/>
            </w:tcBorders>
            <w:vAlign w:val="center"/>
          </w:tcPr>
          <w:p w:rsidR="00376D4F" w:rsidRDefault="00376D4F" w:rsidP="00376D4F">
            <w:pPr>
              <w:widowControl/>
              <w:spacing w:line="400" w:lineRule="exact"/>
              <w:jc w:val="center"/>
              <w:rPr>
                <w:rFonts w:ascii="宋体" w:hAnsi="宋体" w:cs="宋体"/>
                <w:kern w:val="0"/>
                <w:sz w:val="21"/>
                <w:szCs w:val="21"/>
              </w:rPr>
            </w:pPr>
          </w:p>
        </w:tc>
      </w:tr>
      <w:tr w:rsidR="00376D4F" w:rsidTr="0015683A">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376D4F" w:rsidRDefault="00376D4F" w:rsidP="00376D4F">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4</w:t>
            </w:r>
          </w:p>
        </w:tc>
        <w:tc>
          <w:tcPr>
            <w:tcW w:w="1544" w:type="dxa"/>
            <w:tcBorders>
              <w:top w:val="single" w:sz="4" w:space="0" w:color="auto"/>
              <w:left w:val="nil"/>
              <w:bottom w:val="single" w:sz="4" w:space="0" w:color="auto"/>
              <w:right w:val="single" w:sz="4" w:space="0" w:color="auto"/>
            </w:tcBorders>
            <w:vAlign w:val="center"/>
          </w:tcPr>
          <w:p w:rsidR="00376D4F" w:rsidRDefault="00376D4F" w:rsidP="00376D4F">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加分要求</w:t>
            </w:r>
          </w:p>
        </w:tc>
        <w:tc>
          <w:tcPr>
            <w:tcW w:w="5812" w:type="dxa"/>
            <w:tcBorders>
              <w:top w:val="single" w:sz="4" w:space="0" w:color="auto"/>
              <w:left w:val="nil"/>
              <w:bottom w:val="single" w:sz="4" w:space="0" w:color="auto"/>
              <w:right w:val="single" w:sz="4" w:space="0" w:color="auto"/>
            </w:tcBorders>
            <w:vAlign w:val="center"/>
          </w:tcPr>
          <w:p w:rsidR="00376D4F" w:rsidRDefault="00376D4F" w:rsidP="00376D4F">
            <w:pPr>
              <w:widowControl/>
              <w:spacing w:line="400" w:lineRule="exact"/>
              <w:jc w:val="center"/>
              <w:rPr>
                <w:sz w:val="21"/>
                <w:szCs w:val="21"/>
              </w:rPr>
            </w:pPr>
          </w:p>
        </w:tc>
        <w:tc>
          <w:tcPr>
            <w:tcW w:w="1284" w:type="dxa"/>
            <w:tcBorders>
              <w:top w:val="single" w:sz="4" w:space="0" w:color="auto"/>
              <w:left w:val="nil"/>
              <w:bottom w:val="single" w:sz="4" w:space="0" w:color="auto"/>
              <w:right w:val="single" w:sz="8" w:space="0" w:color="auto"/>
            </w:tcBorders>
            <w:vAlign w:val="center"/>
          </w:tcPr>
          <w:p w:rsidR="00376D4F" w:rsidRDefault="00376D4F" w:rsidP="00376D4F">
            <w:pPr>
              <w:widowControl/>
              <w:spacing w:line="400" w:lineRule="exact"/>
              <w:jc w:val="center"/>
              <w:rPr>
                <w:rFonts w:ascii="宋体" w:hAnsi="宋体" w:cs="宋体"/>
                <w:kern w:val="0"/>
                <w:sz w:val="21"/>
                <w:szCs w:val="21"/>
              </w:rPr>
            </w:pPr>
          </w:p>
        </w:tc>
      </w:tr>
      <w:tr w:rsidR="00376D4F" w:rsidTr="0015683A">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376D4F" w:rsidRPr="0015683A" w:rsidRDefault="00376D4F" w:rsidP="00376D4F">
            <w:pPr>
              <w:widowControl/>
              <w:spacing w:line="400" w:lineRule="exact"/>
              <w:jc w:val="center"/>
              <w:rPr>
                <w:rFonts w:ascii="宋体" w:hAnsi="宋体" w:cs="宋体"/>
                <w:bCs/>
                <w:kern w:val="0"/>
                <w:sz w:val="21"/>
                <w:szCs w:val="21"/>
              </w:rPr>
            </w:pPr>
            <w:r w:rsidRPr="0015683A">
              <w:rPr>
                <w:rFonts w:ascii="宋体" w:hAnsi="宋体" w:cs="宋体" w:hint="eastAsia"/>
                <w:bCs/>
                <w:kern w:val="0"/>
                <w:sz w:val="21"/>
                <w:szCs w:val="21"/>
              </w:rPr>
              <w:t>4.1</w:t>
            </w:r>
          </w:p>
        </w:tc>
        <w:tc>
          <w:tcPr>
            <w:tcW w:w="1544" w:type="dxa"/>
            <w:tcBorders>
              <w:top w:val="single" w:sz="4" w:space="0" w:color="auto"/>
              <w:left w:val="nil"/>
              <w:bottom w:val="single" w:sz="4" w:space="0" w:color="auto"/>
              <w:right w:val="single" w:sz="4" w:space="0" w:color="auto"/>
            </w:tcBorders>
            <w:vAlign w:val="center"/>
          </w:tcPr>
          <w:p w:rsidR="00376D4F" w:rsidRDefault="00376D4F" w:rsidP="00376D4F">
            <w:pPr>
              <w:widowControl/>
              <w:spacing w:line="400" w:lineRule="exact"/>
              <w:ind w:firstLineChars="200" w:firstLine="420"/>
              <w:rPr>
                <w:rFonts w:ascii="宋体" w:hAnsi="宋体" w:cs="宋体"/>
                <w:b/>
                <w:bCs/>
                <w:kern w:val="0"/>
                <w:sz w:val="21"/>
                <w:szCs w:val="21"/>
              </w:rPr>
            </w:pPr>
            <w:r>
              <w:rPr>
                <w:rFonts w:ascii="宋体" w:hAnsi="宋体" w:cs="宋体" w:hint="eastAsia"/>
                <w:kern w:val="0"/>
                <w:sz w:val="21"/>
                <w:szCs w:val="21"/>
              </w:rPr>
              <w:t>参数</w:t>
            </w:r>
            <w:r>
              <w:rPr>
                <w:rFonts w:ascii="宋体" w:hAnsi="宋体" w:cs="宋体"/>
                <w:kern w:val="0"/>
                <w:sz w:val="21"/>
                <w:szCs w:val="21"/>
              </w:rPr>
              <w:t>1</w:t>
            </w:r>
          </w:p>
        </w:tc>
        <w:tc>
          <w:tcPr>
            <w:tcW w:w="5812" w:type="dxa"/>
            <w:tcBorders>
              <w:top w:val="single" w:sz="4" w:space="0" w:color="auto"/>
              <w:left w:val="nil"/>
              <w:bottom w:val="single" w:sz="4" w:space="0" w:color="auto"/>
              <w:right w:val="single" w:sz="4" w:space="0" w:color="auto"/>
            </w:tcBorders>
            <w:vAlign w:val="center"/>
          </w:tcPr>
          <w:p w:rsidR="00376D4F" w:rsidRDefault="00376D4F" w:rsidP="00376D4F">
            <w:pPr>
              <w:widowControl/>
              <w:spacing w:line="276" w:lineRule="auto"/>
              <w:jc w:val="left"/>
              <w:rPr>
                <w:sz w:val="21"/>
                <w:szCs w:val="21"/>
              </w:rPr>
            </w:pPr>
            <w:r>
              <w:rPr>
                <w:rFonts w:hint="eastAsia"/>
                <w:sz w:val="21"/>
                <w:szCs w:val="21"/>
              </w:rPr>
              <w:t>公</w:t>
            </w:r>
            <w:r w:rsidRPr="006646A5">
              <w:rPr>
                <w:rFonts w:hint="eastAsia"/>
                <w:sz w:val="21"/>
                <w:szCs w:val="21"/>
              </w:rPr>
              <w:t>司需具备</w:t>
            </w:r>
            <w:r w:rsidRPr="006646A5">
              <w:rPr>
                <w:rFonts w:hint="eastAsia"/>
                <w:sz w:val="21"/>
                <w:szCs w:val="21"/>
              </w:rPr>
              <w:t>ISO9001</w:t>
            </w:r>
            <w:r w:rsidRPr="006646A5">
              <w:rPr>
                <w:rFonts w:hint="eastAsia"/>
                <w:sz w:val="21"/>
                <w:szCs w:val="21"/>
              </w:rPr>
              <w:t>质量管理体系认证；实验室通过国家计量</w:t>
            </w:r>
            <w:r w:rsidRPr="006646A5">
              <w:rPr>
                <w:rFonts w:hint="eastAsia"/>
                <w:sz w:val="21"/>
                <w:szCs w:val="21"/>
              </w:rPr>
              <w:t>CMA</w:t>
            </w:r>
            <w:r w:rsidR="00E80D8F">
              <w:rPr>
                <w:rFonts w:hint="eastAsia"/>
                <w:sz w:val="21"/>
                <w:szCs w:val="21"/>
              </w:rPr>
              <w:t>、</w:t>
            </w:r>
            <w:r w:rsidR="00E80D8F" w:rsidRPr="00E80D8F">
              <w:rPr>
                <w:rFonts w:hint="eastAsia"/>
                <w:sz w:val="21"/>
                <w:szCs w:val="21"/>
              </w:rPr>
              <w:t>CNAS</w:t>
            </w:r>
            <w:r w:rsidRPr="006646A5">
              <w:rPr>
                <w:rFonts w:hint="eastAsia"/>
                <w:sz w:val="21"/>
                <w:szCs w:val="21"/>
              </w:rPr>
              <w:t>认证</w:t>
            </w:r>
            <w:r>
              <w:rPr>
                <w:rFonts w:hint="eastAsia"/>
                <w:sz w:val="21"/>
                <w:szCs w:val="21"/>
              </w:rPr>
              <w:t>。</w:t>
            </w:r>
          </w:p>
        </w:tc>
        <w:tc>
          <w:tcPr>
            <w:tcW w:w="1284" w:type="dxa"/>
            <w:tcBorders>
              <w:top w:val="single" w:sz="4" w:space="0" w:color="auto"/>
              <w:left w:val="nil"/>
              <w:bottom w:val="single" w:sz="4" w:space="0" w:color="auto"/>
              <w:right w:val="single" w:sz="8" w:space="0" w:color="auto"/>
            </w:tcBorders>
            <w:vAlign w:val="center"/>
          </w:tcPr>
          <w:p w:rsidR="00376D4F" w:rsidRDefault="00376D4F" w:rsidP="00376D4F">
            <w:pPr>
              <w:widowControl/>
              <w:spacing w:line="400" w:lineRule="exact"/>
              <w:jc w:val="center"/>
              <w:rPr>
                <w:rFonts w:ascii="宋体" w:hAnsi="宋体" w:cs="宋体"/>
                <w:kern w:val="0"/>
                <w:sz w:val="21"/>
                <w:szCs w:val="21"/>
              </w:rPr>
            </w:pPr>
          </w:p>
        </w:tc>
      </w:tr>
      <w:tr w:rsidR="00376D4F" w:rsidTr="0015683A">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376D4F" w:rsidRPr="0015683A" w:rsidRDefault="00376D4F" w:rsidP="00376D4F">
            <w:pPr>
              <w:widowControl/>
              <w:spacing w:line="400" w:lineRule="exact"/>
              <w:jc w:val="center"/>
              <w:rPr>
                <w:rFonts w:ascii="宋体" w:hAnsi="宋体" w:cs="宋体"/>
                <w:bCs/>
                <w:kern w:val="0"/>
                <w:sz w:val="21"/>
                <w:szCs w:val="21"/>
              </w:rPr>
            </w:pPr>
            <w:r w:rsidRPr="0015683A">
              <w:rPr>
                <w:rFonts w:ascii="宋体" w:hAnsi="宋体" w:cs="宋体" w:hint="eastAsia"/>
                <w:bCs/>
                <w:kern w:val="0"/>
                <w:sz w:val="21"/>
                <w:szCs w:val="21"/>
              </w:rPr>
              <w:t>4.2</w:t>
            </w:r>
          </w:p>
        </w:tc>
        <w:tc>
          <w:tcPr>
            <w:tcW w:w="1544" w:type="dxa"/>
            <w:tcBorders>
              <w:top w:val="single" w:sz="4" w:space="0" w:color="auto"/>
              <w:left w:val="nil"/>
              <w:bottom w:val="single" w:sz="4" w:space="0" w:color="auto"/>
              <w:right w:val="single" w:sz="4" w:space="0" w:color="auto"/>
            </w:tcBorders>
            <w:vAlign w:val="center"/>
          </w:tcPr>
          <w:p w:rsidR="00376D4F" w:rsidRDefault="00376D4F" w:rsidP="00376D4F">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2</w:t>
            </w:r>
          </w:p>
        </w:tc>
        <w:tc>
          <w:tcPr>
            <w:tcW w:w="5812" w:type="dxa"/>
            <w:tcBorders>
              <w:top w:val="single" w:sz="4" w:space="0" w:color="auto"/>
              <w:left w:val="nil"/>
              <w:bottom w:val="single" w:sz="4" w:space="0" w:color="auto"/>
              <w:right w:val="single" w:sz="4" w:space="0" w:color="auto"/>
            </w:tcBorders>
            <w:vAlign w:val="center"/>
          </w:tcPr>
          <w:p w:rsidR="00376D4F" w:rsidRDefault="00376D4F" w:rsidP="00376D4F">
            <w:pPr>
              <w:widowControl/>
              <w:spacing w:line="276" w:lineRule="auto"/>
              <w:jc w:val="left"/>
              <w:rPr>
                <w:sz w:val="21"/>
                <w:szCs w:val="21"/>
              </w:rPr>
            </w:pPr>
            <w:r>
              <w:rPr>
                <w:rFonts w:hint="eastAsia"/>
                <w:sz w:val="21"/>
                <w:szCs w:val="21"/>
              </w:rPr>
              <w:t>测序公司必须有自己的单细胞测序实验平台和自己的生物信息学分析团队（</w:t>
            </w:r>
            <w:bookmarkStart w:id="0" w:name="_GoBack"/>
            <w:proofErr w:type="gramStart"/>
            <w:r>
              <w:rPr>
                <w:rFonts w:hint="eastAsia"/>
                <w:sz w:val="21"/>
                <w:szCs w:val="21"/>
              </w:rPr>
              <w:t>生信团队</w:t>
            </w:r>
            <w:proofErr w:type="gramEnd"/>
            <w:r>
              <w:rPr>
                <w:rFonts w:hint="eastAsia"/>
                <w:sz w:val="21"/>
                <w:szCs w:val="21"/>
              </w:rPr>
              <w:t>成员</w:t>
            </w:r>
            <w:r w:rsidRPr="0084000E">
              <w:rPr>
                <w:rFonts w:hint="eastAsia"/>
                <w:sz w:val="21"/>
                <w:szCs w:val="21"/>
              </w:rPr>
              <w:t>拥有生物学相关专业的博士学位</w:t>
            </w:r>
            <w:bookmarkEnd w:id="0"/>
            <w:r>
              <w:rPr>
                <w:rFonts w:hint="eastAsia"/>
                <w:sz w:val="21"/>
                <w:szCs w:val="21"/>
              </w:rPr>
              <w:t>），具有专门的分析云平台和分析小工具。</w:t>
            </w:r>
          </w:p>
        </w:tc>
        <w:tc>
          <w:tcPr>
            <w:tcW w:w="1284" w:type="dxa"/>
            <w:tcBorders>
              <w:top w:val="single" w:sz="4" w:space="0" w:color="auto"/>
              <w:left w:val="nil"/>
              <w:bottom w:val="single" w:sz="4" w:space="0" w:color="auto"/>
              <w:right w:val="single" w:sz="8" w:space="0" w:color="auto"/>
            </w:tcBorders>
            <w:vAlign w:val="center"/>
          </w:tcPr>
          <w:p w:rsidR="00376D4F" w:rsidRDefault="00376D4F" w:rsidP="00376D4F">
            <w:pPr>
              <w:widowControl/>
              <w:spacing w:line="400" w:lineRule="exact"/>
              <w:jc w:val="center"/>
              <w:rPr>
                <w:rFonts w:ascii="宋体" w:hAnsi="宋体" w:cs="宋体"/>
                <w:kern w:val="0"/>
                <w:sz w:val="21"/>
                <w:szCs w:val="21"/>
              </w:rPr>
            </w:pPr>
          </w:p>
        </w:tc>
      </w:tr>
      <w:tr w:rsidR="00376D4F" w:rsidTr="0015683A">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376D4F" w:rsidRPr="0015683A" w:rsidRDefault="00376D4F" w:rsidP="00376D4F">
            <w:pPr>
              <w:widowControl/>
              <w:spacing w:line="400" w:lineRule="exact"/>
              <w:jc w:val="center"/>
              <w:rPr>
                <w:rFonts w:ascii="宋体" w:hAnsi="宋体" w:cs="宋体"/>
                <w:bCs/>
                <w:kern w:val="0"/>
                <w:sz w:val="21"/>
                <w:szCs w:val="21"/>
              </w:rPr>
            </w:pPr>
            <w:r w:rsidRPr="0015683A">
              <w:rPr>
                <w:rFonts w:ascii="宋体" w:hAnsi="宋体" w:cs="宋体" w:hint="eastAsia"/>
                <w:bCs/>
                <w:kern w:val="0"/>
                <w:sz w:val="21"/>
                <w:szCs w:val="21"/>
              </w:rPr>
              <w:t>4.3</w:t>
            </w:r>
          </w:p>
        </w:tc>
        <w:tc>
          <w:tcPr>
            <w:tcW w:w="1544" w:type="dxa"/>
            <w:tcBorders>
              <w:top w:val="single" w:sz="4" w:space="0" w:color="auto"/>
              <w:left w:val="nil"/>
              <w:bottom w:val="single" w:sz="4" w:space="0" w:color="auto"/>
              <w:right w:val="single" w:sz="4" w:space="0" w:color="auto"/>
            </w:tcBorders>
            <w:vAlign w:val="center"/>
          </w:tcPr>
          <w:p w:rsidR="00376D4F" w:rsidRDefault="00376D4F" w:rsidP="00376D4F">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3</w:t>
            </w:r>
          </w:p>
        </w:tc>
        <w:tc>
          <w:tcPr>
            <w:tcW w:w="5812" w:type="dxa"/>
            <w:tcBorders>
              <w:top w:val="single" w:sz="4" w:space="0" w:color="auto"/>
              <w:left w:val="nil"/>
              <w:bottom w:val="single" w:sz="4" w:space="0" w:color="auto"/>
              <w:right w:val="single" w:sz="4" w:space="0" w:color="auto"/>
            </w:tcBorders>
            <w:vAlign w:val="center"/>
          </w:tcPr>
          <w:p w:rsidR="00376D4F" w:rsidRPr="00E80D8F" w:rsidRDefault="00376D4F" w:rsidP="00376D4F">
            <w:pPr>
              <w:widowControl/>
              <w:spacing w:line="276" w:lineRule="auto"/>
              <w:jc w:val="left"/>
              <w:rPr>
                <w:sz w:val="21"/>
                <w:szCs w:val="21"/>
              </w:rPr>
            </w:pPr>
            <w:r w:rsidRPr="00E80D8F">
              <w:rPr>
                <w:rFonts w:hint="eastAsia"/>
                <w:sz w:val="21"/>
                <w:szCs w:val="21"/>
              </w:rPr>
              <w:t>测序公司需有一定专业实力的售后服务团队，具有丰富的单细胞项目经验且具有丰富的</w:t>
            </w:r>
            <w:r w:rsidRPr="00E80D8F">
              <w:rPr>
                <w:rFonts w:hint="eastAsia"/>
                <w:sz w:val="21"/>
                <w:szCs w:val="21"/>
              </w:rPr>
              <w:t>10x</w:t>
            </w:r>
            <w:r w:rsidRPr="00E80D8F">
              <w:rPr>
                <w:rFonts w:hint="eastAsia"/>
                <w:sz w:val="21"/>
                <w:szCs w:val="21"/>
              </w:rPr>
              <w:t>单细胞测序项目经验，单细胞</w:t>
            </w:r>
            <w:proofErr w:type="gramStart"/>
            <w:r w:rsidRPr="00E80D8F">
              <w:rPr>
                <w:rFonts w:hint="eastAsia"/>
                <w:sz w:val="21"/>
                <w:szCs w:val="21"/>
              </w:rPr>
              <w:t>转录组</w:t>
            </w:r>
            <w:proofErr w:type="gramEnd"/>
            <w:r w:rsidRPr="00E80D8F">
              <w:rPr>
                <w:rFonts w:hint="eastAsia"/>
                <w:sz w:val="21"/>
                <w:szCs w:val="21"/>
              </w:rPr>
              <w:t>测序项目服务已完成的实际检测样本数量不低于</w:t>
            </w:r>
            <w:r w:rsidRPr="00E80D8F">
              <w:rPr>
                <w:rFonts w:hint="eastAsia"/>
                <w:sz w:val="21"/>
                <w:szCs w:val="21"/>
              </w:rPr>
              <w:t>400</w:t>
            </w:r>
            <w:r w:rsidRPr="00E80D8F">
              <w:rPr>
                <w:rFonts w:hint="eastAsia"/>
                <w:sz w:val="21"/>
                <w:szCs w:val="21"/>
              </w:rPr>
              <w:t>个。</w:t>
            </w:r>
          </w:p>
        </w:tc>
        <w:tc>
          <w:tcPr>
            <w:tcW w:w="1284" w:type="dxa"/>
            <w:tcBorders>
              <w:top w:val="single" w:sz="4" w:space="0" w:color="auto"/>
              <w:left w:val="nil"/>
              <w:bottom w:val="single" w:sz="4" w:space="0" w:color="auto"/>
              <w:right w:val="single" w:sz="8" w:space="0" w:color="auto"/>
            </w:tcBorders>
            <w:vAlign w:val="center"/>
          </w:tcPr>
          <w:p w:rsidR="00376D4F" w:rsidRDefault="00376D4F" w:rsidP="00376D4F">
            <w:pPr>
              <w:widowControl/>
              <w:spacing w:line="400" w:lineRule="exact"/>
              <w:jc w:val="center"/>
              <w:rPr>
                <w:rFonts w:ascii="宋体" w:hAnsi="宋体" w:cs="宋体"/>
                <w:kern w:val="0"/>
                <w:sz w:val="21"/>
                <w:szCs w:val="21"/>
              </w:rPr>
            </w:pPr>
          </w:p>
        </w:tc>
      </w:tr>
      <w:tr w:rsidR="00376D4F" w:rsidTr="0015683A">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376D4F" w:rsidRPr="0015683A" w:rsidRDefault="00376D4F" w:rsidP="00376D4F">
            <w:pPr>
              <w:widowControl/>
              <w:spacing w:line="400" w:lineRule="exact"/>
              <w:jc w:val="center"/>
              <w:rPr>
                <w:rFonts w:ascii="宋体" w:hAnsi="宋体" w:cs="宋体"/>
                <w:bCs/>
                <w:kern w:val="0"/>
                <w:sz w:val="21"/>
                <w:szCs w:val="21"/>
              </w:rPr>
            </w:pPr>
            <w:r w:rsidRPr="0015683A">
              <w:rPr>
                <w:rFonts w:ascii="宋体" w:hAnsi="宋体" w:cs="宋体" w:hint="eastAsia"/>
                <w:bCs/>
                <w:kern w:val="0"/>
                <w:sz w:val="21"/>
                <w:szCs w:val="21"/>
              </w:rPr>
              <w:t>4.</w:t>
            </w:r>
            <w:r w:rsidRPr="0015683A">
              <w:rPr>
                <w:rFonts w:ascii="宋体" w:hAnsi="宋体" w:cs="宋体"/>
                <w:bCs/>
                <w:kern w:val="0"/>
                <w:sz w:val="21"/>
                <w:szCs w:val="21"/>
              </w:rPr>
              <w:t>4</w:t>
            </w:r>
          </w:p>
        </w:tc>
        <w:tc>
          <w:tcPr>
            <w:tcW w:w="1544" w:type="dxa"/>
            <w:tcBorders>
              <w:top w:val="single" w:sz="4" w:space="0" w:color="auto"/>
              <w:left w:val="nil"/>
              <w:bottom w:val="single" w:sz="4" w:space="0" w:color="auto"/>
              <w:right w:val="single" w:sz="4" w:space="0" w:color="auto"/>
            </w:tcBorders>
            <w:vAlign w:val="center"/>
          </w:tcPr>
          <w:p w:rsidR="00376D4F" w:rsidRDefault="00376D4F" w:rsidP="00376D4F">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4</w:t>
            </w:r>
          </w:p>
        </w:tc>
        <w:tc>
          <w:tcPr>
            <w:tcW w:w="5812" w:type="dxa"/>
            <w:tcBorders>
              <w:top w:val="single" w:sz="4" w:space="0" w:color="auto"/>
              <w:left w:val="nil"/>
              <w:bottom w:val="single" w:sz="4" w:space="0" w:color="auto"/>
              <w:right w:val="single" w:sz="4" w:space="0" w:color="auto"/>
            </w:tcBorders>
            <w:vAlign w:val="center"/>
          </w:tcPr>
          <w:p w:rsidR="00376D4F" w:rsidRPr="00E80D8F" w:rsidRDefault="00376D4F" w:rsidP="00376D4F">
            <w:pPr>
              <w:widowControl/>
              <w:spacing w:line="276" w:lineRule="auto"/>
              <w:jc w:val="left"/>
              <w:rPr>
                <w:sz w:val="21"/>
                <w:szCs w:val="21"/>
              </w:rPr>
            </w:pPr>
            <w:r w:rsidRPr="00E80D8F">
              <w:rPr>
                <w:rFonts w:hint="eastAsia"/>
                <w:sz w:val="21"/>
                <w:szCs w:val="21"/>
              </w:rPr>
              <w:t>测序公司成立时间≥</w:t>
            </w:r>
            <w:r w:rsidRPr="00E80D8F">
              <w:rPr>
                <w:sz w:val="21"/>
                <w:szCs w:val="21"/>
              </w:rPr>
              <w:t>10</w:t>
            </w:r>
            <w:r w:rsidRPr="00E80D8F">
              <w:rPr>
                <w:rFonts w:hint="eastAsia"/>
                <w:sz w:val="21"/>
                <w:szCs w:val="21"/>
              </w:rPr>
              <w:t>年，合作客户在</w:t>
            </w:r>
            <w:r w:rsidRPr="00E80D8F">
              <w:rPr>
                <w:rFonts w:hint="eastAsia"/>
                <w:sz w:val="21"/>
                <w:szCs w:val="21"/>
              </w:rPr>
              <w:t>CNS</w:t>
            </w:r>
            <w:r w:rsidRPr="00E80D8F">
              <w:rPr>
                <w:rFonts w:hint="eastAsia"/>
                <w:sz w:val="21"/>
                <w:szCs w:val="21"/>
              </w:rPr>
              <w:t>等国际顶尖杂志期刊上发表过至少</w:t>
            </w:r>
            <w:r w:rsidRPr="00E80D8F">
              <w:rPr>
                <w:rFonts w:hint="eastAsia"/>
                <w:sz w:val="21"/>
                <w:szCs w:val="21"/>
              </w:rPr>
              <w:t>2</w:t>
            </w:r>
            <w:r w:rsidRPr="00E80D8F">
              <w:rPr>
                <w:rFonts w:hint="eastAsia"/>
                <w:sz w:val="21"/>
                <w:szCs w:val="21"/>
              </w:rPr>
              <w:t>篇文献，具有丰富科研项目经验。</w:t>
            </w:r>
          </w:p>
        </w:tc>
        <w:tc>
          <w:tcPr>
            <w:tcW w:w="1284" w:type="dxa"/>
            <w:tcBorders>
              <w:top w:val="single" w:sz="4" w:space="0" w:color="auto"/>
              <w:left w:val="nil"/>
              <w:bottom w:val="single" w:sz="4" w:space="0" w:color="auto"/>
              <w:right w:val="single" w:sz="8" w:space="0" w:color="auto"/>
            </w:tcBorders>
            <w:vAlign w:val="center"/>
          </w:tcPr>
          <w:p w:rsidR="00376D4F" w:rsidRDefault="00376D4F" w:rsidP="00376D4F">
            <w:pPr>
              <w:widowControl/>
              <w:spacing w:line="400" w:lineRule="exact"/>
              <w:jc w:val="center"/>
              <w:rPr>
                <w:rFonts w:ascii="宋体" w:hAnsi="宋体" w:cs="宋体"/>
                <w:kern w:val="0"/>
                <w:sz w:val="21"/>
                <w:szCs w:val="21"/>
              </w:rPr>
            </w:pPr>
          </w:p>
        </w:tc>
      </w:tr>
      <w:tr w:rsidR="00376D4F" w:rsidTr="0015683A">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376D4F" w:rsidRPr="0015683A" w:rsidRDefault="00376D4F" w:rsidP="00376D4F">
            <w:pPr>
              <w:widowControl/>
              <w:spacing w:line="400" w:lineRule="exact"/>
              <w:jc w:val="center"/>
              <w:rPr>
                <w:rFonts w:ascii="宋体" w:hAnsi="宋体" w:cs="宋体"/>
                <w:bCs/>
                <w:kern w:val="0"/>
                <w:sz w:val="21"/>
                <w:szCs w:val="21"/>
              </w:rPr>
            </w:pPr>
            <w:r>
              <w:rPr>
                <w:rFonts w:ascii="宋体" w:hAnsi="宋体" w:cs="宋体" w:hint="eastAsia"/>
                <w:bCs/>
                <w:kern w:val="0"/>
                <w:sz w:val="21"/>
                <w:szCs w:val="21"/>
              </w:rPr>
              <w:t>4</w:t>
            </w:r>
            <w:r>
              <w:rPr>
                <w:rFonts w:ascii="宋体" w:hAnsi="宋体" w:cs="宋体"/>
                <w:bCs/>
                <w:kern w:val="0"/>
                <w:sz w:val="21"/>
                <w:szCs w:val="21"/>
              </w:rPr>
              <w:t>.5</w:t>
            </w:r>
          </w:p>
        </w:tc>
        <w:tc>
          <w:tcPr>
            <w:tcW w:w="1544" w:type="dxa"/>
            <w:tcBorders>
              <w:top w:val="single" w:sz="4" w:space="0" w:color="auto"/>
              <w:left w:val="nil"/>
              <w:bottom w:val="single" w:sz="4" w:space="0" w:color="auto"/>
              <w:right w:val="single" w:sz="4" w:space="0" w:color="auto"/>
            </w:tcBorders>
            <w:vAlign w:val="center"/>
          </w:tcPr>
          <w:p w:rsidR="00376D4F" w:rsidRDefault="00376D4F" w:rsidP="00376D4F">
            <w:pPr>
              <w:widowControl/>
              <w:spacing w:line="400" w:lineRule="exact"/>
              <w:jc w:val="center"/>
              <w:rPr>
                <w:rFonts w:ascii="宋体" w:hAnsi="宋体" w:cs="宋体"/>
                <w:kern w:val="0"/>
                <w:sz w:val="21"/>
                <w:szCs w:val="21"/>
              </w:rPr>
            </w:pPr>
            <w:r>
              <w:rPr>
                <w:rFonts w:ascii="宋体" w:hAnsi="宋体" w:cs="宋体" w:hint="eastAsia"/>
                <w:kern w:val="0"/>
                <w:sz w:val="21"/>
                <w:szCs w:val="21"/>
              </w:rPr>
              <w:t>参数5</w:t>
            </w:r>
          </w:p>
        </w:tc>
        <w:tc>
          <w:tcPr>
            <w:tcW w:w="5812" w:type="dxa"/>
            <w:tcBorders>
              <w:top w:val="single" w:sz="4" w:space="0" w:color="auto"/>
              <w:left w:val="nil"/>
              <w:bottom w:val="single" w:sz="4" w:space="0" w:color="auto"/>
              <w:right w:val="single" w:sz="4" w:space="0" w:color="auto"/>
            </w:tcBorders>
            <w:vAlign w:val="center"/>
          </w:tcPr>
          <w:p w:rsidR="00376D4F" w:rsidRDefault="00376D4F" w:rsidP="00376D4F">
            <w:pPr>
              <w:widowControl/>
              <w:spacing w:line="276" w:lineRule="auto"/>
              <w:jc w:val="left"/>
              <w:rPr>
                <w:sz w:val="21"/>
                <w:szCs w:val="21"/>
              </w:rPr>
            </w:pPr>
            <w:r>
              <w:rPr>
                <w:rFonts w:hint="eastAsia"/>
                <w:sz w:val="21"/>
                <w:szCs w:val="21"/>
              </w:rPr>
              <w:t>客户提供的数据包能按</w:t>
            </w:r>
            <w:r w:rsidRPr="00D21F39">
              <w:rPr>
                <w:rFonts w:hint="eastAsia"/>
                <w:sz w:val="21"/>
                <w:szCs w:val="21"/>
              </w:rPr>
              <w:t>要求</w:t>
            </w:r>
            <w:r>
              <w:rPr>
                <w:rFonts w:hint="eastAsia"/>
                <w:sz w:val="21"/>
                <w:szCs w:val="21"/>
              </w:rPr>
              <w:t>提供</w:t>
            </w:r>
            <w:r w:rsidRPr="00D21F39">
              <w:rPr>
                <w:rFonts w:hint="eastAsia"/>
                <w:sz w:val="21"/>
                <w:szCs w:val="21"/>
              </w:rPr>
              <w:t>10</w:t>
            </w:r>
            <w:r w:rsidRPr="00D21F39">
              <w:rPr>
                <w:rFonts w:hint="eastAsia"/>
                <w:sz w:val="21"/>
                <w:szCs w:val="21"/>
              </w:rPr>
              <w:t>次以内任意组合的常规的</w:t>
            </w:r>
            <w:r w:rsidRPr="00D21F39">
              <w:rPr>
                <w:rFonts w:hint="eastAsia"/>
                <w:sz w:val="21"/>
                <w:szCs w:val="21"/>
              </w:rPr>
              <w:t>4</w:t>
            </w:r>
            <w:r w:rsidRPr="00D21F39">
              <w:rPr>
                <w:rFonts w:hint="eastAsia"/>
                <w:sz w:val="21"/>
                <w:szCs w:val="21"/>
              </w:rPr>
              <w:t>个组学的多组学联合分析，且每种组合的分析服务次数不限；</w:t>
            </w:r>
          </w:p>
        </w:tc>
        <w:tc>
          <w:tcPr>
            <w:tcW w:w="1284" w:type="dxa"/>
            <w:tcBorders>
              <w:top w:val="single" w:sz="4" w:space="0" w:color="auto"/>
              <w:left w:val="nil"/>
              <w:bottom w:val="single" w:sz="4" w:space="0" w:color="auto"/>
              <w:right w:val="single" w:sz="8" w:space="0" w:color="auto"/>
            </w:tcBorders>
            <w:vAlign w:val="center"/>
          </w:tcPr>
          <w:p w:rsidR="00376D4F" w:rsidRDefault="00376D4F" w:rsidP="00376D4F">
            <w:pPr>
              <w:widowControl/>
              <w:spacing w:line="400" w:lineRule="exact"/>
              <w:jc w:val="center"/>
              <w:rPr>
                <w:rFonts w:ascii="宋体" w:hAnsi="宋体" w:cs="宋体"/>
                <w:kern w:val="0"/>
                <w:sz w:val="21"/>
                <w:szCs w:val="21"/>
              </w:rPr>
            </w:pPr>
          </w:p>
        </w:tc>
      </w:tr>
    </w:tbl>
    <w:p w:rsidR="000F2C98" w:rsidRDefault="000F2C98">
      <w:pPr>
        <w:pStyle w:val="af4"/>
      </w:pPr>
    </w:p>
    <w:p w:rsidR="00C63525" w:rsidRPr="00C63525" w:rsidRDefault="00C63525" w:rsidP="00C63525"/>
    <w:p w:rsidR="000F2C98" w:rsidRDefault="006B6B99">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lastRenderedPageBreak/>
        <w:t>商务需求</w:t>
      </w:r>
    </w:p>
    <w:p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0F2C98" w:rsidRDefault="006B6B99">
      <w:pPr>
        <w:snapToGrid w:val="0"/>
        <w:spacing w:line="480" w:lineRule="exact"/>
        <w:ind w:firstLineChars="200" w:firstLine="560"/>
        <w:jc w:val="left"/>
        <w:rPr>
          <w:rFonts w:ascii="宋体" w:hAnsi="宋体" w:cs="宋体"/>
          <w:szCs w:val="28"/>
        </w:rPr>
      </w:pPr>
      <w:r>
        <w:rPr>
          <w:rFonts w:ascii="宋体" w:hAnsi="宋体" w:cs="宋体" w:hint="eastAsia"/>
          <w:szCs w:val="28"/>
        </w:rPr>
        <w:t>1.实施时间：成交人应在采购合同生效后，自采购人提交测序样品之日起，计算测序周期，时间为30个工作之内日递交测序完成报告。</w:t>
      </w:r>
    </w:p>
    <w:p w:rsidR="000F2C98" w:rsidRDefault="006B6B99">
      <w:pPr>
        <w:snapToGrid w:val="0"/>
        <w:spacing w:line="480" w:lineRule="exact"/>
        <w:ind w:firstLineChars="200" w:firstLine="560"/>
        <w:jc w:val="left"/>
        <w:rPr>
          <w:rFonts w:ascii="宋体" w:hAnsi="宋体" w:cs="宋体"/>
          <w:szCs w:val="28"/>
        </w:rPr>
      </w:pPr>
      <w:r>
        <w:rPr>
          <w:rFonts w:ascii="宋体" w:hAnsi="宋体" w:cs="宋体" w:hint="eastAsia"/>
          <w:szCs w:val="28"/>
        </w:rPr>
        <w:t>2.实施地点：重庆市沙坪坝区高</w:t>
      </w:r>
      <w:proofErr w:type="gramStart"/>
      <w:r>
        <w:rPr>
          <w:rFonts w:ascii="宋体" w:hAnsi="宋体" w:cs="宋体" w:hint="eastAsia"/>
          <w:szCs w:val="28"/>
        </w:rPr>
        <w:t>滩岩正街</w:t>
      </w:r>
      <w:proofErr w:type="gramEnd"/>
      <w:r w:rsidR="00894618">
        <w:rPr>
          <w:rFonts w:ascii="宋体" w:hAnsi="宋体" w:cs="宋体" w:hint="eastAsia"/>
          <w:szCs w:val="28"/>
        </w:rPr>
        <w:t>3</w:t>
      </w:r>
      <w:r w:rsidR="00894618">
        <w:rPr>
          <w:rFonts w:ascii="宋体" w:hAnsi="宋体" w:cs="宋体"/>
          <w:szCs w:val="28"/>
        </w:rPr>
        <w:t>0</w:t>
      </w:r>
      <w:r w:rsidR="00894618">
        <w:rPr>
          <w:rFonts w:ascii="宋体" w:hAnsi="宋体" w:cs="宋体" w:hint="eastAsia"/>
          <w:szCs w:val="28"/>
        </w:rPr>
        <w:t>号</w:t>
      </w:r>
      <w:r>
        <w:rPr>
          <w:rFonts w:ascii="宋体" w:hAnsi="宋体" w:cs="宋体" w:hint="eastAsia"/>
          <w:szCs w:val="28"/>
        </w:rPr>
        <w:t>。</w:t>
      </w:r>
    </w:p>
    <w:p w:rsidR="000F2C98" w:rsidRDefault="006B6B99">
      <w:pPr>
        <w:snapToGrid w:val="0"/>
        <w:spacing w:line="480" w:lineRule="exact"/>
        <w:ind w:firstLineChars="200" w:firstLine="560"/>
        <w:jc w:val="left"/>
        <w:rPr>
          <w:rFonts w:ascii="宋体" w:hAnsi="宋体" w:cs="宋体"/>
          <w:szCs w:val="28"/>
        </w:rPr>
      </w:pPr>
      <w:r>
        <w:rPr>
          <w:rFonts w:ascii="宋体" w:hAnsi="宋体" w:cs="宋体" w:hint="eastAsia"/>
          <w:szCs w:val="28"/>
        </w:rPr>
        <w:t>3.实施方式：成交人按照采购单位的要求，在服务协议生效项目启动后，30个工作之内日递交测序完成报告，然后进行个性化分析。</w:t>
      </w:r>
    </w:p>
    <w:p w:rsidR="000F2C98" w:rsidRDefault="006B6B99">
      <w:pPr>
        <w:adjustRightInd w:val="0"/>
        <w:snapToGrid w:val="0"/>
        <w:spacing w:line="480" w:lineRule="exact"/>
        <w:ind w:firstLineChars="200" w:firstLine="560"/>
        <w:rPr>
          <w:rFonts w:ascii="宋体" w:hAnsi="宋体" w:cs="宋体"/>
          <w:szCs w:val="28"/>
        </w:rPr>
      </w:pPr>
      <w:r>
        <w:rPr>
          <w:rFonts w:ascii="楷体_GB2312" w:eastAsia="楷体_GB2312" w:hAnsi="楷体_GB2312" w:cs="楷体_GB2312" w:hint="eastAsia"/>
          <w:szCs w:val="28"/>
        </w:rPr>
        <w:t>（二）售后服务</w:t>
      </w:r>
    </w:p>
    <w:p w:rsidR="000F2C98" w:rsidRDefault="006B6B99">
      <w:pPr>
        <w:snapToGrid w:val="0"/>
        <w:spacing w:line="480" w:lineRule="exact"/>
        <w:ind w:firstLineChars="200" w:firstLine="560"/>
        <w:jc w:val="left"/>
        <w:rPr>
          <w:szCs w:val="28"/>
        </w:rPr>
      </w:pPr>
      <w:r>
        <w:rPr>
          <w:rFonts w:hint="eastAsia"/>
          <w:szCs w:val="21"/>
        </w:rPr>
        <w:t>成交人必须</w:t>
      </w:r>
      <w:r w:rsidR="004B47DC" w:rsidRPr="004B47DC">
        <w:rPr>
          <w:rFonts w:hint="eastAsia"/>
          <w:szCs w:val="21"/>
        </w:rPr>
        <w:t>提供所有的定制化分析，包括单样本及多个样本间的比较分析及个性化分析，</w:t>
      </w:r>
      <w:proofErr w:type="gramStart"/>
      <w:r w:rsidR="004B47DC" w:rsidRPr="004B47DC">
        <w:rPr>
          <w:rFonts w:hint="eastAsia"/>
          <w:szCs w:val="21"/>
        </w:rPr>
        <w:t>如拟时间序列分析</w:t>
      </w:r>
      <w:proofErr w:type="gramEnd"/>
      <w:r w:rsidR="004B47DC" w:rsidRPr="004B47DC">
        <w:rPr>
          <w:rFonts w:hint="eastAsia"/>
          <w:szCs w:val="21"/>
        </w:rPr>
        <w:t>，</w:t>
      </w:r>
      <w:r w:rsidR="004B47DC" w:rsidRPr="004B47DC">
        <w:rPr>
          <w:rFonts w:hint="eastAsia"/>
          <w:szCs w:val="21"/>
        </w:rPr>
        <w:t>GSVA</w:t>
      </w:r>
      <w:r w:rsidR="004B47DC" w:rsidRPr="004B47DC">
        <w:rPr>
          <w:rFonts w:hint="eastAsia"/>
          <w:szCs w:val="21"/>
        </w:rPr>
        <w:t>，细胞类型人工注释，</w:t>
      </w:r>
      <w:r w:rsidR="004B47DC" w:rsidRPr="004B47DC">
        <w:rPr>
          <w:rFonts w:hint="eastAsia"/>
          <w:szCs w:val="21"/>
        </w:rPr>
        <w:t>RNA velocity</w:t>
      </w:r>
      <w:r w:rsidR="004B47DC" w:rsidRPr="004B47DC">
        <w:rPr>
          <w:rFonts w:hint="eastAsia"/>
          <w:szCs w:val="21"/>
        </w:rPr>
        <w:t>分析，细胞通讯分析等，一直服务到文章发表，不限定生物信息学分析次数和文章发表篇数。</w:t>
      </w:r>
    </w:p>
    <w:p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0F2C98" w:rsidRDefault="006B6B99">
      <w:pPr>
        <w:snapToGrid w:val="0"/>
        <w:spacing w:line="480" w:lineRule="exact"/>
        <w:ind w:firstLineChars="200" w:firstLine="560"/>
        <w:jc w:val="left"/>
        <w:rPr>
          <w:szCs w:val="21"/>
        </w:rPr>
      </w:pPr>
      <w:r>
        <w:rPr>
          <w:rFonts w:hint="eastAsia"/>
          <w:szCs w:val="21"/>
        </w:rPr>
        <w:t>在服务协议签署生效、样品通过质检，成交人启动约定的实验服务，</w:t>
      </w:r>
      <w:r w:rsidR="00BB76F7">
        <w:rPr>
          <w:rFonts w:hint="eastAsia"/>
          <w:szCs w:val="21"/>
        </w:rPr>
        <w:t>测序完成后</w:t>
      </w:r>
      <w:r>
        <w:rPr>
          <w:rFonts w:hint="eastAsia"/>
          <w:szCs w:val="21"/>
        </w:rPr>
        <w:t>采购人对收到的成交人出具的简要测序数据总结报告没有异议（成交人以</w:t>
      </w:r>
      <w:r>
        <w:rPr>
          <w:rFonts w:hint="eastAsia"/>
          <w:szCs w:val="21"/>
        </w:rPr>
        <w:t xml:space="preserve"> E-mail</w:t>
      </w:r>
      <w:r>
        <w:rPr>
          <w:rFonts w:hint="eastAsia"/>
          <w:szCs w:val="21"/>
        </w:rPr>
        <w:t>发送）后，收到相应金额发票之日</w:t>
      </w:r>
      <w:r>
        <w:rPr>
          <w:rFonts w:hint="eastAsia"/>
          <w:szCs w:val="21"/>
        </w:rPr>
        <w:t>30</w:t>
      </w:r>
      <w:r>
        <w:rPr>
          <w:rFonts w:hint="eastAsia"/>
          <w:szCs w:val="21"/>
        </w:rPr>
        <w:t>个工作日内完成支付</w:t>
      </w:r>
      <w:r w:rsidR="00BB76F7">
        <w:rPr>
          <w:rFonts w:hint="eastAsia"/>
          <w:szCs w:val="21"/>
        </w:rPr>
        <w:t>服务协议金额的全额</w:t>
      </w:r>
      <w:r>
        <w:rPr>
          <w:rFonts w:hint="eastAsia"/>
          <w:szCs w:val="21"/>
        </w:rPr>
        <w:t>款项，成交人确认收到相应款项后</w:t>
      </w:r>
      <w:r>
        <w:rPr>
          <w:rFonts w:hint="eastAsia"/>
          <w:szCs w:val="21"/>
        </w:rPr>
        <w:t>2</w:t>
      </w:r>
      <w:r>
        <w:rPr>
          <w:rFonts w:hint="eastAsia"/>
          <w:szCs w:val="21"/>
        </w:rPr>
        <w:t>个工作日内，将完整的测序数据发送给采购人。</w:t>
      </w:r>
    </w:p>
    <w:p w:rsidR="000F2C98" w:rsidRDefault="006B6B99">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0F2C98" w:rsidRDefault="006B6B99">
      <w:pPr>
        <w:snapToGrid w:val="0"/>
        <w:spacing w:line="480" w:lineRule="exact"/>
        <w:ind w:firstLineChars="200" w:firstLine="560"/>
        <w:jc w:val="left"/>
        <w:rPr>
          <w:rFonts w:eastAsia="仿宋_GB2312"/>
          <w:szCs w:val="28"/>
        </w:rPr>
      </w:pPr>
      <w:r>
        <w:rPr>
          <w:rFonts w:hint="eastAsia"/>
          <w:szCs w:val="21"/>
        </w:rPr>
        <w:t>采购人收到测序完成报告后，由课题组提出个性化分析要求，成交人进行个性化分析，课题组对个性化分析结果进行验收。</w:t>
      </w:r>
    </w:p>
    <w:p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0F2C98" w:rsidRDefault="006B6B99">
      <w:pPr>
        <w:snapToGrid w:val="0"/>
        <w:spacing w:line="480" w:lineRule="exact"/>
        <w:ind w:firstLineChars="200" w:firstLine="560"/>
        <w:jc w:val="left"/>
        <w:rPr>
          <w:szCs w:val="21"/>
        </w:rPr>
      </w:pPr>
      <w:r>
        <w:rPr>
          <w:rFonts w:hint="eastAsia"/>
          <w:szCs w:val="21"/>
        </w:rPr>
        <w:t>采购人在中华人民共和国境内使用报价人提供的产品及服务时免受第三方提出的侵犯其专利权或其它知识产权的起诉。如果第三方提出侵权指控，成交人应承担由此而引起的一切法律责任和费用。</w:t>
      </w:r>
    </w:p>
    <w:p w:rsidR="000F2C98" w:rsidRDefault="006B6B99">
      <w:pPr>
        <w:snapToGrid w:val="0"/>
        <w:spacing w:line="480" w:lineRule="exact"/>
        <w:ind w:firstLineChars="200" w:firstLine="560"/>
        <w:jc w:val="left"/>
        <w:rPr>
          <w:szCs w:val="21"/>
        </w:rPr>
      </w:pPr>
      <w:r>
        <w:rPr>
          <w:rFonts w:hint="eastAsia"/>
          <w:szCs w:val="21"/>
        </w:rPr>
        <w:t>本测序服务项目产生的成果，包括但不限于专利、实用新型专利、著作权等为甲方所有。</w:t>
      </w:r>
    </w:p>
    <w:p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0F2C98" w:rsidRDefault="006B6B99">
      <w:pPr>
        <w:snapToGrid w:val="0"/>
        <w:spacing w:line="480" w:lineRule="exact"/>
        <w:ind w:firstLineChars="200" w:firstLine="560"/>
        <w:jc w:val="left"/>
        <w:rPr>
          <w:rFonts w:eastAsia="仿宋_GB2312"/>
          <w:szCs w:val="28"/>
        </w:rPr>
        <w:sectPr w:rsidR="000F2C98">
          <w:headerReference w:type="default" r:id="rId13"/>
          <w:footerReference w:type="default" r:id="rId14"/>
          <w:pgSz w:w="11906" w:h="16838"/>
          <w:pgMar w:top="1440" w:right="1800" w:bottom="1440" w:left="1800" w:header="851" w:footer="992" w:gutter="0"/>
          <w:cols w:space="425"/>
          <w:docGrid w:type="lines" w:linePitch="312"/>
        </w:sectPr>
      </w:pPr>
      <w:r>
        <w:rPr>
          <w:rFonts w:eastAsia="仿宋_GB2312" w:hint="eastAsia"/>
          <w:szCs w:val="28"/>
        </w:rPr>
        <w:lastRenderedPageBreak/>
        <w:t>无。</w:t>
      </w:r>
    </w:p>
    <w:p w:rsidR="000F2C98" w:rsidRDefault="006B6B99">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0F2C98">
        <w:trPr>
          <w:trHeight w:val="1117"/>
        </w:trPr>
        <w:tc>
          <w:tcPr>
            <w:tcW w:w="5000" w:type="pct"/>
            <w:gridSpan w:val="10"/>
            <w:tcBorders>
              <w:top w:val="nil"/>
              <w:left w:val="nil"/>
              <w:bottom w:val="nil"/>
              <w:right w:val="nil"/>
            </w:tcBorders>
            <w:shd w:val="clear" w:color="auto" w:fill="auto"/>
            <w:noWrap/>
            <w:vAlign w:val="bottom"/>
          </w:tcPr>
          <w:p w:rsidR="000F2C98" w:rsidRDefault="006B6B99">
            <w:pPr>
              <w:widowControl/>
              <w:jc w:val="center"/>
              <w:textAlignment w:val="bottom"/>
              <w:rPr>
                <w:rFonts w:ascii="Arial Unicode MS" w:eastAsia="Arial Unicode MS" w:hAnsi="Arial Unicode MS" w:cs="Arial Unicode MS"/>
                <w:color w:val="000000"/>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0F2C98">
        <w:trPr>
          <w:trHeight w:val="1117"/>
        </w:trPr>
        <w:tc>
          <w:tcPr>
            <w:tcW w:w="5000" w:type="pct"/>
            <w:gridSpan w:val="10"/>
            <w:tcBorders>
              <w:top w:val="nil"/>
              <w:left w:val="nil"/>
              <w:bottom w:val="nil"/>
              <w:right w:val="nil"/>
            </w:tcBorders>
            <w:shd w:val="clear" w:color="auto" w:fill="auto"/>
            <w:noWrap/>
            <w:vAlign w:val="bottom"/>
          </w:tcPr>
          <w:p w:rsidR="000F2C98" w:rsidRDefault="006B6B99">
            <w:pPr>
              <w:widowControl/>
              <w:jc w:val="center"/>
              <w:textAlignment w:val="bottom"/>
              <w:rPr>
                <w:rFonts w:ascii="Arial Unicode MS" w:eastAsia="Arial Unicode MS" w:hAnsi="Arial Unicode MS" w:cs="Arial Unicode MS"/>
                <w:color w:val="000000"/>
                <w:sz w:val="48"/>
                <w:szCs w:val="48"/>
              </w:rPr>
            </w:pPr>
            <w:r>
              <w:rPr>
                <w:rFonts w:ascii="Arial Unicode MS" w:eastAsia="Arial Unicode MS" w:hAnsi="Arial Unicode MS" w:cs="Arial Unicode MS" w:hint="eastAsia"/>
                <w:color w:val="000000"/>
                <w:kern w:val="0"/>
                <w:sz w:val="48"/>
                <w:szCs w:val="48"/>
                <w:lang w:bidi="ar"/>
              </w:rPr>
              <w:t>报价单</w:t>
            </w:r>
          </w:p>
        </w:tc>
      </w:tr>
      <w:tr w:rsidR="000F2C98">
        <w:trPr>
          <w:trHeight w:val="746"/>
        </w:trPr>
        <w:tc>
          <w:tcPr>
            <w:tcW w:w="1861" w:type="pct"/>
            <w:gridSpan w:val="4"/>
            <w:tcBorders>
              <w:top w:val="nil"/>
              <w:left w:val="nil"/>
              <w:bottom w:val="nil"/>
              <w:right w:val="nil"/>
            </w:tcBorders>
            <w:shd w:val="clear" w:color="auto" w:fill="auto"/>
            <w:noWrap/>
            <w:vAlign w:val="bottom"/>
          </w:tcPr>
          <w:p w:rsidR="000F2C98" w:rsidRDefault="000F2C98">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rsidR="000F2C98" w:rsidRDefault="000F2C98">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rsidR="000F2C98" w:rsidRDefault="000F2C98">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rsidR="000F2C98" w:rsidRDefault="000F2C98">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单价/元</w:t>
            </w: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（含税）金额</w:t>
            </w: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2C98" w:rsidRDefault="000F2C98">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2C98" w:rsidRDefault="000F2C98">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报价总价（人民币大写）：            （小写）¥：</w:t>
            </w:r>
          </w:p>
        </w:tc>
      </w:tr>
      <w:tr w:rsidR="000F2C98">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承诺满足询价文件全部技术与商务需求。</w:t>
            </w:r>
          </w:p>
        </w:tc>
      </w:tr>
      <w:tr w:rsidR="000F2C98">
        <w:trPr>
          <w:trHeight w:val="430"/>
        </w:trPr>
        <w:tc>
          <w:tcPr>
            <w:tcW w:w="1861" w:type="pct"/>
            <w:gridSpan w:val="4"/>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r>
      <w:tr w:rsidR="000F2C98">
        <w:trPr>
          <w:trHeight w:val="1247"/>
        </w:trPr>
        <w:tc>
          <w:tcPr>
            <w:tcW w:w="1172" w:type="pct"/>
            <w:gridSpan w:val="2"/>
            <w:tcBorders>
              <w:top w:val="nil"/>
              <w:left w:val="nil"/>
              <w:bottom w:val="nil"/>
              <w:right w:val="nil"/>
            </w:tcBorders>
            <w:shd w:val="clear" w:color="auto" w:fill="auto"/>
            <w:noWrap/>
            <w:vAlign w:val="bottom"/>
          </w:tcPr>
          <w:p w:rsidR="000F2C98" w:rsidRDefault="006B6B99">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报价人名称：</w:t>
            </w:r>
          </w:p>
          <w:p w:rsidR="000F2C98" w:rsidRDefault="006B6B99">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rsidR="000F2C98" w:rsidRDefault="000F2C98">
            <w:pPr>
              <w:widowControl/>
              <w:jc w:val="center"/>
              <w:textAlignment w:val="bottom"/>
              <w:rPr>
                <w:rFonts w:ascii="宋体" w:hAnsi="宋体" w:cs="宋体"/>
                <w:color w:val="000000"/>
                <w:sz w:val="24"/>
                <w:szCs w:val="24"/>
              </w:rPr>
            </w:pPr>
          </w:p>
        </w:tc>
      </w:tr>
      <w:tr w:rsidR="000F2C98">
        <w:trPr>
          <w:trHeight w:val="1247"/>
        </w:trPr>
        <w:tc>
          <w:tcPr>
            <w:tcW w:w="1172" w:type="pct"/>
            <w:gridSpan w:val="2"/>
            <w:tcBorders>
              <w:top w:val="nil"/>
              <w:left w:val="nil"/>
              <w:bottom w:val="nil"/>
              <w:right w:val="nil"/>
            </w:tcBorders>
            <w:shd w:val="clear" w:color="auto" w:fill="auto"/>
            <w:noWrap/>
            <w:vAlign w:val="bottom"/>
          </w:tcPr>
          <w:p w:rsidR="000F2C98" w:rsidRDefault="006B6B99">
            <w:pPr>
              <w:widowControl/>
              <w:jc w:val="center"/>
              <w:textAlignment w:val="bottom"/>
              <w:rPr>
                <w:sz w:val="24"/>
                <w:szCs w:val="18"/>
              </w:rPr>
            </w:pPr>
            <w:r>
              <w:rPr>
                <w:rFonts w:hint="eastAsia"/>
                <w:sz w:val="24"/>
                <w:szCs w:val="18"/>
              </w:rPr>
              <w:t>法定代表人或其授权代表：</w:t>
            </w:r>
          </w:p>
          <w:p w:rsidR="000F2C98" w:rsidRDefault="006B6B99">
            <w:pPr>
              <w:pStyle w:val="af4"/>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rsidR="000F2C98" w:rsidRDefault="000F2C98">
            <w:pPr>
              <w:widowControl/>
              <w:jc w:val="center"/>
              <w:textAlignment w:val="bottom"/>
              <w:rPr>
                <w:rFonts w:ascii="宋体" w:hAnsi="宋体" w:cs="宋体"/>
                <w:color w:val="000000"/>
                <w:sz w:val="24"/>
                <w:szCs w:val="24"/>
              </w:rPr>
            </w:pPr>
          </w:p>
        </w:tc>
      </w:tr>
      <w:tr w:rsidR="000F2C98">
        <w:trPr>
          <w:trHeight w:val="1225"/>
        </w:trPr>
        <w:tc>
          <w:tcPr>
            <w:tcW w:w="2449" w:type="pct"/>
            <w:gridSpan w:val="5"/>
            <w:tcBorders>
              <w:top w:val="nil"/>
              <w:left w:val="nil"/>
              <w:bottom w:val="nil"/>
              <w:right w:val="nil"/>
            </w:tcBorders>
            <w:shd w:val="clear" w:color="auto" w:fill="auto"/>
            <w:noWrap/>
            <w:vAlign w:val="bottom"/>
          </w:tcPr>
          <w:p w:rsidR="000F2C98" w:rsidRDefault="006B6B99">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rsidR="000F2C98" w:rsidRDefault="006B6B99">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bidi="ar"/>
              </w:rPr>
              <w:t xml:space="preserve">    年   月   日</w:t>
            </w:r>
          </w:p>
        </w:tc>
      </w:tr>
    </w:tbl>
    <w:p w:rsidR="000F2C98" w:rsidRDefault="000F2C98">
      <w:pPr>
        <w:widowControl/>
        <w:jc w:val="left"/>
        <w:sectPr w:rsidR="000F2C98">
          <w:pgSz w:w="11906" w:h="16838"/>
          <w:pgMar w:top="1440" w:right="1800" w:bottom="1440" w:left="1800" w:header="851" w:footer="992" w:gutter="0"/>
          <w:cols w:space="425"/>
          <w:docGrid w:type="lines" w:linePitch="312"/>
        </w:sectPr>
      </w:pPr>
    </w:p>
    <w:p w:rsidR="000F2C98" w:rsidRDefault="006B6B99">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lastRenderedPageBreak/>
        <w:t>营业执照复印件并加盖鲜章</w:t>
      </w:r>
    </w:p>
    <w:p w:rsidR="000F2C98" w:rsidRDefault="000F2C98">
      <w:pPr>
        <w:ind w:firstLineChars="200" w:firstLine="640"/>
        <w:rPr>
          <w:rFonts w:eastAsia="楷体_GB2312"/>
          <w:sz w:val="32"/>
          <w:szCs w:val="32"/>
        </w:rPr>
      </w:pPr>
    </w:p>
    <w:p w:rsidR="000F2C98" w:rsidRDefault="000F2C98">
      <w:pPr>
        <w:widowControl/>
        <w:jc w:val="center"/>
        <w:textAlignment w:val="bottom"/>
        <w:rPr>
          <w:rFonts w:ascii="Arial Unicode MS" w:eastAsia="Arial Unicode MS" w:hAnsi="Arial Unicode MS" w:cs="Arial Unicode MS"/>
          <w:color w:val="000000"/>
          <w:kern w:val="0"/>
          <w:sz w:val="48"/>
          <w:szCs w:val="48"/>
          <w:lang w:bidi="ar"/>
        </w:rPr>
        <w:sectPr w:rsidR="000F2C98">
          <w:pgSz w:w="11906" w:h="16838"/>
          <w:pgMar w:top="1440" w:right="1800" w:bottom="1440" w:left="1800" w:header="851" w:footer="992" w:gutter="0"/>
          <w:cols w:space="425"/>
          <w:docGrid w:type="lines" w:linePitch="312"/>
        </w:sectPr>
      </w:pPr>
    </w:p>
    <w:p w:rsidR="000F2C98" w:rsidRDefault="006B6B99">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lastRenderedPageBreak/>
        <w:t>法定代表人资格证明书</w:t>
      </w:r>
    </w:p>
    <w:p w:rsidR="000F2C98" w:rsidRDefault="000F2C98">
      <w:pPr>
        <w:ind w:firstLineChars="200" w:firstLine="640"/>
        <w:rPr>
          <w:rFonts w:eastAsia="楷体_GB2312"/>
          <w:sz w:val="32"/>
          <w:szCs w:val="32"/>
        </w:rPr>
      </w:pPr>
    </w:p>
    <w:p w:rsidR="000F2C98" w:rsidRDefault="006B6B99">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0F2C98" w:rsidRDefault="000F2C98">
      <w:pPr>
        <w:ind w:firstLineChars="200" w:firstLine="640"/>
        <w:rPr>
          <w:rFonts w:eastAsia="仿宋_GB2312"/>
          <w:sz w:val="32"/>
          <w:szCs w:val="32"/>
        </w:rPr>
      </w:pPr>
    </w:p>
    <w:p w:rsidR="000F2C98" w:rsidRDefault="006B6B99">
      <w:pPr>
        <w:ind w:firstLineChars="200" w:firstLine="640"/>
        <w:rPr>
          <w:rFonts w:eastAsia="仿宋_GB2312"/>
          <w:sz w:val="32"/>
          <w:szCs w:val="32"/>
        </w:rPr>
      </w:pPr>
      <w:r>
        <w:rPr>
          <w:rFonts w:eastAsia="仿宋_GB2312" w:hint="eastAsia"/>
          <w:sz w:val="32"/>
          <w:szCs w:val="32"/>
        </w:rPr>
        <w:t>特此证明</w:t>
      </w:r>
    </w:p>
    <w:p w:rsidR="000F2C98" w:rsidRDefault="006B6B99">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">
                <v:stroke dashstyle="dash"/>
                <v:textbo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DwQgIAAGk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">
                <v:stroke dashstyle="dash"/>
                <v:textbo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0F2C98" w:rsidRDefault="000F2C98">
      <w:pPr>
        <w:rPr>
          <w:szCs w:val="28"/>
        </w:rPr>
      </w:pPr>
    </w:p>
    <w:p w:rsidR="000F2C98" w:rsidRDefault="000F2C98">
      <w:pPr>
        <w:rPr>
          <w:szCs w:val="28"/>
        </w:rPr>
      </w:pPr>
    </w:p>
    <w:p w:rsidR="000F2C98" w:rsidRDefault="000F2C98">
      <w:pPr>
        <w:rPr>
          <w:szCs w:val="28"/>
        </w:rPr>
      </w:pPr>
    </w:p>
    <w:p w:rsidR="000F2C98" w:rsidRDefault="000F2C98">
      <w:pPr>
        <w:rPr>
          <w:szCs w:val="28"/>
        </w:rPr>
      </w:pPr>
    </w:p>
    <w:p w:rsidR="000F2C98" w:rsidRDefault="000F2C98">
      <w:pPr>
        <w:rPr>
          <w:kern w:val="0"/>
          <w:szCs w:val="28"/>
        </w:rPr>
      </w:pPr>
    </w:p>
    <w:p w:rsidR="000F2C98" w:rsidRDefault="000F2C98">
      <w:pPr>
        <w:pStyle w:val="af4"/>
        <w:rPr>
          <w:szCs w:val="28"/>
        </w:rPr>
      </w:pPr>
    </w:p>
    <w:p w:rsidR="000F2C98" w:rsidRDefault="000F2C98">
      <w:pPr>
        <w:rPr>
          <w:kern w:val="0"/>
          <w:szCs w:val="28"/>
        </w:rPr>
      </w:pPr>
    </w:p>
    <w:p w:rsidR="000F2C98" w:rsidRDefault="000F2C98">
      <w:pPr>
        <w:pStyle w:val="af4"/>
      </w:pPr>
    </w:p>
    <w:p w:rsidR="000F2C98" w:rsidRDefault="006B6B99">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0F2C98" w:rsidRDefault="006B6B99">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0F2C98" w:rsidRDefault="000F2C98">
      <w:pPr>
        <w:ind w:firstLineChars="1750" w:firstLine="5600"/>
        <w:rPr>
          <w:rFonts w:eastAsia="仿宋_GB2312"/>
          <w:kern w:val="0"/>
          <w:sz w:val="32"/>
          <w:szCs w:val="32"/>
        </w:rPr>
      </w:pPr>
    </w:p>
    <w:p w:rsidR="000F2C98" w:rsidRDefault="000F2C98">
      <w:pPr>
        <w:rPr>
          <w:kern w:val="0"/>
          <w:sz w:val="24"/>
          <w:szCs w:val="24"/>
        </w:rPr>
      </w:pPr>
    </w:p>
    <w:p w:rsidR="000F2C98" w:rsidRDefault="006B6B99">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rsidR="000F2C98" w:rsidRDefault="006B6B99">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lastRenderedPageBreak/>
        <w:t>法定代表人授权书</w:t>
      </w:r>
    </w:p>
    <w:p w:rsidR="000F2C98" w:rsidRDefault="000F2C98">
      <w:pPr>
        <w:ind w:firstLineChars="200" w:firstLine="640"/>
        <w:rPr>
          <w:rFonts w:eastAsia="楷体_GB2312"/>
          <w:sz w:val="32"/>
          <w:szCs w:val="32"/>
        </w:rPr>
      </w:pPr>
    </w:p>
    <w:p w:rsidR="000F2C98" w:rsidRDefault="006B6B99">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0F2C98" w:rsidRDefault="006B6B99">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0F2C98" w:rsidRDefault="006B6B99">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0F2C98" w:rsidRDefault="006B6B99">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0F2C98" w:rsidRDefault="006B6B99">
      <w:pPr>
        <w:ind w:firstLineChars="200" w:firstLine="640"/>
        <w:rPr>
          <w:rFonts w:eastAsia="仿宋_GB2312"/>
          <w:kern w:val="0"/>
          <w:sz w:val="32"/>
          <w:szCs w:val="32"/>
        </w:rPr>
      </w:pPr>
      <w:r>
        <w:rPr>
          <w:rFonts w:eastAsia="仿宋_GB2312" w:hint="eastAsia"/>
          <w:kern w:val="0"/>
          <w:sz w:val="32"/>
          <w:szCs w:val="32"/>
        </w:rPr>
        <w:t>附：</w:t>
      </w:r>
    </w:p>
    <w:p w:rsidR="000F2C98" w:rsidRDefault="006B6B99">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0F2C98" w:rsidRDefault="006B6B99">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proofErr w:type="gramStart"/>
      <w:r>
        <w:rPr>
          <w:rFonts w:eastAsia="仿宋_GB2312" w:hint="eastAsia"/>
          <w:kern w:val="0"/>
          <w:sz w:val="32"/>
          <w:szCs w:val="32"/>
        </w:rPr>
        <w:t>务</w:t>
      </w:r>
      <w:proofErr w:type="gramEnd"/>
      <w:r>
        <w:rPr>
          <w:rFonts w:eastAsia="仿宋_GB2312" w:hint="eastAsia"/>
          <w:kern w:val="0"/>
          <w:sz w:val="32"/>
          <w:szCs w:val="32"/>
        </w:rPr>
        <w:t>：</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0F2C98" w:rsidRDefault="006B6B99">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0F2C98" w:rsidRDefault="006B6B99">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0F2C98" w:rsidRDefault="006B6B99">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">
                <v:stroke dashstyle="dash"/>
                <v:textbo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9uQQIAAGk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">
                <v:stroke dashstyle="dash"/>
                <v:textbo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0F2C98" w:rsidRDefault="000F2C98">
      <w:pPr>
        <w:spacing w:line="560" w:lineRule="exact"/>
        <w:ind w:firstLine="573"/>
        <w:rPr>
          <w:kern w:val="0"/>
          <w:sz w:val="24"/>
          <w:szCs w:val="24"/>
        </w:rPr>
      </w:pPr>
    </w:p>
    <w:p w:rsidR="000F2C98" w:rsidRDefault="000F2C98">
      <w:pPr>
        <w:spacing w:line="560" w:lineRule="exact"/>
        <w:ind w:firstLine="573"/>
        <w:rPr>
          <w:kern w:val="0"/>
          <w:sz w:val="24"/>
          <w:szCs w:val="24"/>
        </w:rPr>
      </w:pPr>
    </w:p>
    <w:p w:rsidR="000F2C98" w:rsidRDefault="000F2C98">
      <w:pPr>
        <w:spacing w:line="560" w:lineRule="exact"/>
        <w:ind w:firstLine="573"/>
        <w:rPr>
          <w:kern w:val="0"/>
          <w:sz w:val="24"/>
          <w:szCs w:val="24"/>
        </w:rPr>
      </w:pPr>
    </w:p>
    <w:p w:rsidR="000F2C98" w:rsidRDefault="000F2C98">
      <w:pPr>
        <w:spacing w:line="460" w:lineRule="atLeast"/>
        <w:rPr>
          <w:rFonts w:eastAsia="仿宋"/>
          <w:color w:val="FF0000"/>
          <w:kern w:val="0"/>
        </w:rPr>
      </w:pPr>
    </w:p>
    <w:p w:rsidR="000F2C98" w:rsidRDefault="000F2C98">
      <w:pPr>
        <w:pStyle w:val="af4"/>
      </w:pPr>
    </w:p>
    <w:p w:rsidR="000F2C98" w:rsidRDefault="006B6B99">
      <w:pPr>
        <w:pStyle w:val="af4"/>
      </w:pPr>
      <w:r>
        <w:rPr>
          <w:rFonts w:eastAsia="仿宋" w:hint="eastAsia"/>
          <w:color w:val="FF0000"/>
        </w:rPr>
        <w:t>注：</w:t>
      </w:r>
      <w:proofErr w:type="gramStart"/>
      <w:r>
        <w:rPr>
          <w:rFonts w:eastAsia="仿宋" w:hint="eastAsia"/>
          <w:color w:val="FF0000"/>
        </w:rPr>
        <w:t>本内容</w:t>
      </w:r>
      <w:proofErr w:type="gramEnd"/>
      <w:r>
        <w:rPr>
          <w:rFonts w:eastAsia="仿宋" w:hint="eastAsia"/>
          <w:color w:val="FF0000"/>
        </w:rPr>
        <w:t>适用于授权委托代理人，法定代表人授权书须法定代表人签字授权</w:t>
      </w:r>
      <w:r>
        <w:rPr>
          <w:rFonts w:eastAsia="仿宋" w:hint="eastAsia"/>
        </w:rPr>
        <w:t>。</w:t>
      </w:r>
    </w:p>
    <w:sectPr w:rsidR="000F2C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CF9" w:rsidRDefault="00485CF9">
      <w:r>
        <w:separator/>
      </w:r>
    </w:p>
  </w:endnote>
  <w:endnote w:type="continuationSeparator" w:id="0">
    <w:p w:rsidR="00485CF9" w:rsidRDefault="0048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3E80FE7-AD03-4B7A-A0DB-FFD55B3514B7}"/>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default"/>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embedRegular r:id="rId2" w:subsetted="1" w:fontKey="{67F7977A-1B32-471E-B139-CFA56A5BAD64}"/>
  </w:font>
  <w:font w:name="Arial Unicode MS">
    <w:panose1 w:val="020B0604020202020204"/>
    <w:charset w:val="86"/>
    <w:family w:val="swiss"/>
    <w:pitch w:val="variable"/>
    <w:sig w:usb0="F7FFAFFF" w:usb1="E9DFFFFF" w:usb2="0000003F" w:usb3="00000000" w:csb0="003F01FF" w:csb1="00000000"/>
    <w:embedRegular r:id="rId3" w:subsetted="1" w:fontKey="{76E6CACF-3134-45D3-8716-C5FB12F3C82B}"/>
    <w:embedItalic r:id="rId4" w:subsetted="1" w:fontKey="{E3B48F52-18D8-4B24-801B-6E117DBDFC36}"/>
  </w:font>
  <w:font w:name="方正大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5" w:subsetted="1" w:fontKey="{9A1E24DB-8578-4F97-83DE-58F0DEEB71E6}"/>
  </w:font>
  <w:font w:name="微软雅黑">
    <w:panose1 w:val="020B0503020204020204"/>
    <w:charset w:val="86"/>
    <w:family w:val="swiss"/>
    <w:pitch w:val="variable"/>
    <w:sig w:usb0="80000287" w:usb1="2ACF3C50" w:usb2="00000016" w:usb3="00000000" w:csb0="0004001F" w:csb1="00000000"/>
    <w:embedRegular r:id="rId6" w:subsetted="1" w:fontKey="{D763276C-9EB2-4361-88A2-56EE6A133DB4}"/>
  </w:font>
  <w:font w:name="楷体_GB2312">
    <w:panose1 w:val="02010609030101010101"/>
    <w:charset w:val="86"/>
    <w:family w:val="modern"/>
    <w:pitch w:val="fixed"/>
    <w:sig w:usb0="00000001" w:usb1="080E0000" w:usb2="00000010" w:usb3="00000000" w:csb0="00040000" w:csb1="00000000"/>
    <w:embedRegular r:id="rId7" w:subsetted="1" w:fontKey="{ECFEA140-F317-4AC3-9235-D4542CA950CF}"/>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6B6B99">
    <w:pPr>
      <w:pStyle w:val="ae"/>
      <w:framePr w:wrap="around" w:vAnchor="text" w:hAnchor="margin" w:xAlign="center" w:y="1"/>
      <w:rPr>
        <w:rStyle w:val="af7"/>
      </w:rPr>
    </w:pPr>
    <w:r>
      <w:fldChar w:fldCharType="begin"/>
    </w:r>
    <w:r>
      <w:rPr>
        <w:rStyle w:val="af7"/>
      </w:rPr>
      <w:instrText xml:space="preserve">PAGE  </w:instrText>
    </w:r>
    <w:r>
      <w:fldChar w:fldCharType="end"/>
    </w:r>
  </w:p>
  <w:p w:rsidR="000F2C98" w:rsidRDefault="000F2C9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6B6B99">
    <w:pPr>
      <w:pStyle w:val="ae"/>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F2C98" w:rsidRDefault="006B6B99">
                          <w:pPr>
                            <w:pStyle w:val="ae"/>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0F2C98" w:rsidRDefault="006B6B99">
                    <w:pPr>
                      <w:pStyle w:val="ae"/>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6B6B99">
    <w:pPr>
      <w:pStyle w:val="ae"/>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F2C98" w:rsidRDefault="006B6B99">
                          <w:pPr>
                            <w:pStyle w:val="ae"/>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221365">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0F2C98" w:rsidRDefault="006B6B99">
                    <w:pPr>
                      <w:pStyle w:val="ae"/>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221365">
                      <w:rPr>
                        <w:noProof/>
                        <w:sz w:val="24"/>
                        <w:szCs w:val="24"/>
                      </w:rPr>
                      <w:t>1</w:t>
                    </w:r>
                    <w:r>
                      <w:rPr>
                        <w:sz w:val="24"/>
                        <w:szCs w:val="24"/>
                      </w:rPr>
                      <w:fldChar w:fldCharType="end"/>
                    </w:r>
                  </w:p>
                </w:txbxContent>
              </v:textbox>
              <w10:wrap anchorx="margin"/>
            </v:shape>
          </w:pict>
        </mc:Fallback>
      </mc:AlternateContent>
    </w:r>
  </w:p>
  <w:p w:rsidR="000F2C98" w:rsidRDefault="000F2C98">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0F2C9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CF9" w:rsidRDefault="00485CF9">
      <w:r>
        <w:separator/>
      </w:r>
    </w:p>
  </w:footnote>
  <w:footnote w:type="continuationSeparator" w:id="0">
    <w:p w:rsidR="00485CF9" w:rsidRDefault="00485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6B6B99">
    <w:pPr>
      <w:pStyle w:val="af0"/>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0F2C98">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0F2C98">
    <w:pPr>
      <w:pStyle w:val="af0"/>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宋体" w:eastAsia="宋体" w:hAnsi="宋体" w:cs="宋体" w:hint="eastAsia"/>
        <w:b w:val="0"/>
        <w:bCs w:val="0"/>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433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ZDNkYjlmZGQ3YmM4ZjBhNmY4Y2FiZWUzZjE3MD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52498"/>
    <w:rsid w:val="0007370D"/>
    <w:rsid w:val="00083364"/>
    <w:rsid w:val="00091B84"/>
    <w:rsid w:val="000A6D0C"/>
    <w:rsid w:val="000B3A64"/>
    <w:rsid w:val="000D2073"/>
    <w:rsid w:val="000D3A1D"/>
    <w:rsid w:val="000D551C"/>
    <w:rsid w:val="000D6E74"/>
    <w:rsid w:val="000E2AF7"/>
    <w:rsid w:val="000F2C98"/>
    <w:rsid w:val="000F4B27"/>
    <w:rsid w:val="000F6D08"/>
    <w:rsid w:val="00107BAB"/>
    <w:rsid w:val="00131918"/>
    <w:rsid w:val="0014076F"/>
    <w:rsid w:val="0015683A"/>
    <w:rsid w:val="00170DB6"/>
    <w:rsid w:val="0017159F"/>
    <w:rsid w:val="001716F0"/>
    <w:rsid w:val="001720AC"/>
    <w:rsid w:val="00184997"/>
    <w:rsid w:val="001A1E77"/>
    <w:rsid w:val="001B0B82"/>
    <w:rsid w:val="001B15BA"/>
    <w:rsid w:val="001C078F"/>
    <w:rsid w:val="001C7FAA"/>
    <w:rsid w:val="001D3DC1"/>
    <w:rsid w:val="001D6F95"/>
    <w:rsid w:val="001E463B"/>
    <w:rsid w:val="001E6E6B"/>
    <w:rsid w:val="001F328A"/>
    <w:rsid w:val="0020164F"/>
    <w:rsid w:val="00203263"/>
    <w:rsid w:val="00204B6A"/>
    <w:rsid w:val="00214897"/>
    <w:rsid w:val="0021520F"/>
    <w:rsid w:val="00221365"/>
    <w:rsid w:val="00254387"/>
    <w:rsid w:val="00260514"/>
    <w:rsid w:val="00264888"/>
    <w:rsid w:val="00271032"/>
    <w:rsid w:val="0028424C"/>
    <w:rsid w:val="002877B2"/>
    <w:rsid w:val="002A44AB"/>
    <w:rsid w:val="002B39C5"/>
    <w:rsid w:val="002B5209"/>
    <w:rsid w:val="002D0EE2"/>
    <w:rsid w:val="002E04E4"/>
    <w:rsid w:val="00305149"/>
    <w:rsid w:val="00315DA4"/>
    <w:rsid w:val="0032001B"/>
    <w:rsid w:val="0032350B"/>
    <w:rsid w:val="00326E86"/>
    <w:rsid w:val="0033575F"/>
    <w:rsid w:val="003378B1"/>
    <w:rsid w:val="00352D17"/>
    <w:rsid w:val="0037349A"/>
    <w:rsid w:val="00376D4F"/>
    <w:rsid w:val="0038210E"/>
    <w:rsid w:val="003A2CC4"/>
    <w:rsid w:val="003B379C"/>
    <w:rsid w:val="003D3A7D"/>
    <w:rsid w:val="00400AB2"/>
    <w:rsid w:val="00402375"/>
    <w:rsid w:val="00412A87"/>
    <w:rsid w:val="00414521"/>
    <w:rsid w:val="00421048"/>
    <w:rsid w:val="00422928"/>
    <w:rsid w:val="0043247E"/>
    <w:rsid w:val="0044132E"/>
    <w:rsid w:val="00445A14"/>
    <w:rsid w:val="00450B3D"/>
    <w:rsid w:val="00454FB6"/>
    <w:rsid w:val="00477571"/>
    <w:rsid w:val="00485CF9"/>
    <w:rsid w:val="00492AFB"/>
    <w:rsid w:val="004A092D"/>
    <w:rsid w:val="004B2397"/>
    <w:rsid w:val="004B47DC"/>
    <w:rsid w:val="004C5882"/>
    <w:rsid w:val="004C5F49"/>
    <w:rsid w:val="004D18A3"/>
    <w:rsid w:val="004D7404"/>
    <w:rsid w:val="004E3778"/>
    <w:rsid w:val="004E7D53"/>
    <w:rsid w:val="004F2E66"/>
    <w:rsid w:val="004F3E95"/>
    <w:rsid w:val="004F5DD0"/>
    <w:rsid w:val="00512C41"/>
    <w:rsid w:val="00517001"/>
    <w:rsid w:val="00527AC7"/>
    <w:rsid w:val="00531D59"/>
    <w:rsid w:val="00532309"/>
    <w:rsid w:val="005375B3"/>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216F9"/>
    <w:rsid w:val="006337FD"/>
    <w:rsid w:val="00665A8C"/>
    <w:rsid w:val="00666E2C"/>
    <w:rsid w:val="00677DBB"/>
    <w:rsid w:val="006A0182"/>
    <w:rsid w:val="006B3E2F"/>
    <w:rsid w:val="006B6B99"/>
    <w:rsid w:val="006B7E39"/>
    <w:rsid w:val="006D1AE1"/>
    <w:rsid w:val="006D7B74"/>
    <w:rsid w:val="006E5C8D"/>
    <w:rsid w:val="006E797E"/>
    <w:rsid w:val="00700171"/>
    <w:rsid w:val="0071366D"/>
    <w:rsid w:val="00715726"/>
    <w:rsid w:val="00732A0E"/>
    <w:rsid w:val="00733154"/>
    <w:rsid w:val="00745AD9"/>
    <w:rsid w:val="00756F57"/>
    <w:rsid w:val="0075756C"/>
    <w:rsid w:val="00757BB6"/>
    <w:rsid w:val="00761DC8"/>
    <w:rsid w:val="0076730F"/>
    <w:rsid w:val="0077555E"/>
    <w:rsid w:val="00785C81"/>
    <w:rsid w:val="00786E3E"/>
    <w:rsid w:val="00787764"/>
    <w:rsid w:val="007A0DC5"/>
    <w:rsid w:val="007C0F35"/>
    <w:rsid w:val="007C4F70"/>
    <w:rsid w:val="007D7BD3"/>
    <w:rsid w:val="00803D6E"/>
    <w:rsid w:val="00804720"/>
    <w:rsid w:val="008102FB"/>
    <w:rsid w:val="00810706"/>
    <w:rsid w:val="008220EC"/>
    <w:rsid w:val="00832113"/>
    <w:rsid w:val="0084000E"/>
    <w:rsid w:val="00840267"/>
    <w:rsid w:val="00842062"/>
    <w:rsid w:val="00847D8E"/>
    <w:rsid w:val="00851DDC"/>
    <w:rsid w:val="008572E2"/>
    <w:rsid w:val="008668B9"/>
    <w:rsid w:val="008777EB"/>
    <w:rsid w:val="00894618"/>
    <w:rsid w:val="008A7194"/>
    <w:rsid w:val="008B04DE"/>
    <w:rsid w:val="008B6C3D"/>
    <w:rsid w:val="008C24E6"/>
    <w:rsid w:val="008C3CEF"/>
    <w:rsid w:val="008C481B"/>
    <w:rsid w:val="008D03DD"/>
    <w:rsid w:val="008E742E"/>
    <w:rsid w:val="008F06D9"/>
    <w:rsid w:val="008F736E"/>
    <w:rsid w:val="0092462D"/>
    <w:rsid w:val="009413ED"/>
    <w:rsid w:val="0094241D"/>
    <w:rsid w:val="009438A5"/>
    <w:rsid w:val="00944BB6"/>
    <w:rsid w:val="0095172E"/>
    <w:rsid w:val="009620D3"/>
    <w:rsid w:val="00972FEA"/>
    <w:rsid w:val="00974EBD"/>
    <w:rsid w:val="00981735"/>
    <w:rsid w:val="0098298D"/>
    <w:rsid w:val="00986B25"/>
    <w:rsid w:val="009915C8"/>
    <w:rsid w:val="009932F1"/>
    <w:rsid w:val="009A7FAF"/>
    <w:rsid w:val="009B2A11"/>
    <w:rsid w:val="009B642A"/>
    <w:rsid w:val="009C7FB4"/>
    <w:rsid w:val="009E2897"/>
    <w:rsid w:val="00A00B54"/>
    <w:rsid w:val="00A134B4"/>
    <w:rsid w:val="00A14E54"/>
    <w:rsid w:val="00A16D42"/>
    <w:rsid w:val="00A3195B"/>
    <w:rsid w:val="00A419E6"/>
    <w:rsid w:val="00A60619"/>
    <w:rsid w:val="00A81862"/>
    <w:rsid w:val="00A8190E"/>
    <w:rsid w:val="00A8220C"/>
    <w:rsid w:val="00A9126D"/>
    <w:rsid w:val="00A9345C"/>
    <w:rsid w:val="00A9792A"/>
    <w:rsid w:val="00AA1235"/>
    <w:rsid w:val="00AA393F"/>
    <w:rsid w:val="00AA39CB"/>
    <w:rsid w:val="00AA3A98"/>
    <w:rsid w:val="00AB4FA6"/>
    <w:rsid w:val="00AB5FDC"/>
    <w:rsid w:val="00AC1483"/>
    <w:rsid w:val="00B1438B"/>
    <w:rsid w:val="00B15F80"/>
    <w:rsid w:val="00B23BB9"/>
    <w:rsid w:val="00B24C79"/>
    <w:rsid w:val="00B25D61"/>
    <w:rsid w:val="00B529B0"/>
    <w:rsid w:val="00B64E76"/>
    <w:rsid w:val="00B66C53"/>
    <w:rsid w:val="00B81310"/>
    <w:rsid w:val="00B853B1"/>
    <w:rsid w:val="00B96048"/>
    <w:rsid w:val="00BA1877"/>
    <w:rsid w:val="00BB76F7"/>
    <w:rsid w:val="00BC7B4B"/>
    <w:rsid w:val="00BD32AB"/>
    <w:rsid w:val="00BF0416"/>
    <w:rsid w:val="00C020E5"/>
    <w:rsid w:val="00C064DA"/>
    <w:rsid w:val="00C1625D"/>
    <w:rsid w:val="00C206A6"/>
    <w:rsid w:val="00C35B08"/>
    <w:rsid w:val="00C463DB"/>
    <w:rsid w:val="00C5176F"/>
    <w:rsid w:val="00C55921"/>
    <w:rsid w:val="00C63525"/>
    <w:rsid w:val="00C873F4"/>
    <w:rsid w:val="00C901E6"/>
    <w:rsid w:val="00C90292"/>
    <w:rsid w:val="00C91ED5"/>
    <w:rsid w:val="00C94925"/>
    <w:rsid w:val="00CC729E"/>
    <w:rsid w:val="00CD2E04"/>
    <w:rsid w:val="00CF1DCE"/>
    <w:rsid w:val="00D03BD2"/>
    <w:rsid w:val="00D050B2"/>
    <w:rsid w:val="00D0542D"/>
    <w:rsid w:val="00D06112"/>
    <w:rsid w:val="00D06506"/>
    <w:rsid w:val="00D47737"/>
    <w:rsid w:val="00D50C82"/>
    <w:rsid w:val="00D52654"/>
    <w:rsid w:val="00D57A59"/>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23FA"/>
    <w:rsid w:val="00E2450F"/>
    <w:rsid w:val="00E27520"/>
    <w:rsid w:val="00E42C71"/>
    <w:rsid w:val="00E43C84"/>
    <w:rsid w:val="00E46AE4"/>
    <w:rsid w:val="00E569FD"/>
    <w:rsid w:val="00E62D40"/>
    <w:rsid w:val="00E6399B"/>
    <w:rsid w:val="00E67189"/>
    <w:rsid w:val="00E70599"/>
    <w:rsid w:val="00E72147"/>
    <w:rsid w:val="00E72430"/>
    <w:rsid w:val="00E74F4E"/>
    <w:rsid w:val="00E80D8F"/>
    <w:rsid w:val="00E84145"/>
    <w:rsid w:val="00E849E9"/>
    <w:rsid w:val="00E9542D"/>
    <w:rsid w:val="00E97744"/>
    <w:rsid w:val="00EB6628"/>
    <w:rsid w:val="00EC1556"/>
    <w:rsid w:val="00ED47FF"/>
    <w:rsid w:val="00EE23DF"/>
    <w:rsid w:val="00F05475"/>
    <w:rsid w:val="00F11157"/>
    <w:rsid w:val="00F15D9A"/>
    <w:rsid w:val="00F3193C"/>
    <w:rsid w:val="00F3337E"/>
    <w:rsid w:val="00F36B21"/>
    <w:rsid w:val="00F42178"/>
    <w:rsid w:val="00F42A42"/>
    <w:rsid w:val="00F4375E"/>
    <w:rsid w:val="00F4785B"/>
    <w:rsid w:val="00F51B62"/>
    <w:rsid w:val="00F547B0"/>
    <w:rsid w:val="00F55642"/>
    <w:rsid w:val="00F56484"/>
    <w:rsid w:val="00F75A2D"/>
    <w:rsid w:val="00F772AE"/>
    <w:rsid w:val="00F77BBC"/>
    <w:rsid w:val="00F81E88"/>
    <w:rsid w:val="00F91B52"/>
    <w:rsid w:val="00F93F51"/>
    <w:rsid w:val="00F95C7E"/>
    <w:rsid w:val="00F95D1A"/>
    <w:rsid w:val="00F96E97"/>
    <w:rsid w:val="00FB48B7"/>
    <w:rsid w:val="00FB5397"/>
    <w:rsid w:val="00FB552D"/>
    <w:rsid w:val="00FC4A17"/>
    <w:rsid w:val="00FC564D"/>
    <w:rsid w:val="00FD1727"/>
    <w:rsid w:val="00FE0F07"/>
    <w:rsid w:val="00FF2B5F"/>
    <w:rsid w:val="00FF590C"/>
    <w:rsid w:val="057D419D"/>
    <w:rsid w:val="07E34A3F"/>
    <w:rsid w:val="09420C01"/>
    <w:rsid w:val="0B0C1D12"/>
    <w:rsid w:val="0B47616D"/>
    <w:rsid w:val="0FFD0E0F"/>
    <w:rsid w:val="11674266"/>
    <w:rsid w:val="143D7A24"/>
    <w:rsid w:val="14765EED"/>
    <w:rsid w:val="14AF636D"/>
    <w:rsid w:val="150474D2"/>
    <w:rsid w:val="1C6823A1"/>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3FF12096"/>
    <w:rsid w:val="42BE57D3"/>
    <w:rsid w:val="43A62AD6"/>
    <w:rsid w:val="46CD3E3E"/>
    <w:rsid w:val="46F920D7"/>
    <w:rsid w:val="478F7ED7"/>
    <w:rsid w:val="481F6B1F"/>
    <w:rsid w:val="48E064A0"/>
    <w:rsid w:val="49A37EA2"/>
    <w:rsid w:val="4B040BF1"/>
    <w:rsid w:val="4B5C7602"/>
    <w:rsid w:val="4DEE0395"/>
    <w:rsid w:val="50084B0C"/>
    <w:rsid w:val="505C602E"/>
    <w:rsid w:val="50D0256E"/>
    <w:rsid w:val="52C928ED"/>
    <w:rsid w:val="53793538"/>
    <w:rsid w:val="54E22292"/>
    <w:rsid w:val="54FC3833"/>
    <w:rsid w:val="562F606B"/>
    <w:rsid w:val="565703AA"/>
    <w:rsid w:val="581E5623"/>
    <w:rsid w:val="586E0370"/>
    <w:rsid w:val="58DD72E9"/>
    <w:rsid w:val="5A04249F"/>
    <w:rsid w:val="5A3A31B3"/>
    <w:rsid w:val="5DBD4F4E"/>
    <w:rsid w:val="5E6E102A"/>
    <w:rsid w:val="68B27EEE"/>
    <w:rsid w:val="6B8B6553"/>
    <w:rsid w:val="6CF509AA"/>
    <w:rsid w:val="6D9A218A"/>
    <w:rsid w:val="6EFC7023"/>
    <w:rsid w:val="702E553E"/>
    <w:rsid w:val="72FB2DC4"/>
    <w:rsid w:val="75EE17D5"/>
    <w:rsid w:val="772B044A"/>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15:docId w15:val="{9376E774-2988-4252-B407-0721B5AD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kern w:val="0"/>
      <w:szCs w:val="24"/>
    </w:rPr>
  </w:style>
  <w:style w:type="paragraph" w:styleId="a4">
    <w:name w:val="Normal Indent"/>
    <w:basedOn w:val="a"/>
    <w:qFormat/>
    <w:pPr>
      <w:adjustRightInd w:val="0"/>
      <w:snapToGrid w:val="0"/>
      <w:spacing w:line="360" w:lineRule="auto"/>
      <w:ind w:firstLine="420"/>
    </w:pPr>
    <w:rPr>
      <w:sz w:val="24"/>
    </w:rPr>
  </w:style>
  <w:style w:type="paragraph" w:styleId="a5">
    <w:name w:val="Document Map"/>
    <w:basedOn w:val="a"/>
    <w:link w:val="a6"/>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a9"/>
    <w:qFormat/>
    <w:pPr>
      <w:spacing w:line="700" w:lineRule="exact"/>
      <w:ind w:left="960"/>
    </w:pPr>
    <w:rPr>
      <w:sz w:val="44"/>
    </w:rPr>
  </w:style>
  <w:style w:type="paragraph" w:styleId="aa">
    <w:name w:val="Date"/>
    <w:basedOn w:val="a"/>
    <w:next w:val="a"/>
    <w:link w:val="ab"/>
    <w:qFormat/>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2">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1">
    <w:name w:val="toc 2"/>
    <w:basedOn w:val="a"/>
    <w:next w:val="a"/>
    <w:uiPriority w:val="39"/>
    <w:qFormat/>
    <w:pPr>
      <w:tabs>
        <w:tab w:val="right" w:leader="dot" w:pos="8400"/>
      </w:tabs>
      <w:spacing w:line="440" w:lineRule="exact"/>
      <w:ind w:leftChars="100" w:left="280" w:rightChars="-91" w:right="-91"/>
    </w:pPr>
  </w:style>
  <w:style w:type="paragraph" w:styleId="af3">
    <w:name w:val="Normal (Web)"/>
    <w:basedOn w:val="a"/>
    <w:uiPriority w:val="99"/>
    <w:qFormat/>
    <w:pPr>
      <w:spacing w:beforeAutospacing="1" w:afterAutospacing="1"/>
      <w:jc w:val="left"/>
    </w:pPr>
    <w:rPr>
      <w:kern w:val="0"/>
      <w:sz w:val="24"/>
    </w:rPr>
  </w:style>
  <w:style w:type="paragraph" w:styleId="af4">
    <w:name w:val="Body Text First Indent"/>
    <w:basedOn w:val="a0"/>
    <w:next w:val="a"/>
    <w:uiPriority w:val="99"/>
    <w:qFormat/>
    <w:pPr>
      <w:spacing w:after="120" w:line="275" w:lineRule="atLeast"/>
      <w:textAlignment w:val="baseline"/>
    </w:p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Hyperlink"/>
    <w:uiPriority w:val="99"/>
    <w:qFormat/>
    <w:rPr>
      <w:color w:val="0000FF"/>
      <w:u w:val="single"/>
    </w:rPr>
  </w:style>
  <w:style w:type="character" w:customStyle="1" w:styleId="af1">
    <w:name w:val="页眉 字符"/>
    <w:basedOn w:val="a1"/>
    <w:link w:val="af0"/>
    <w:qFormat/>
    <w:rPr>
      <w:sz w:val="18"/>
      <w:szCs w:val="18"/>
    </w:rPr>
  </w:style>
  <w:style w:type="character" w:customStyle="1" w:styleId="af">
    <w:name w:val="页脚 字符"/>
    <w:basedOn w:val="a1"/>
    <w:link w:val="ae"/>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a9">
    <w:name w:val="正文文本缩进 字符"/>
    <w:basedOn w:val="a1"/>
    <w:link w:val="a8"/>
    <w:qFormat/>
    <w:rPr>
      <w:rFonts w:ascii="Times New Roman" w:eastAsia="宋体" w:hAnsi="Times New Roman" w:cs="Times New Roman"/>
      <w:sz w:val="44"/>
      <w:szCs w:val="20"/>
    </w:rPr>
  </w:style>
  <w:style w:type="character" w:customStyle="1" w:styleId="ad">
    <w:name w:val="批注框文本 字符"/>
    <w:basedOn w:val="a1"/>
    <w:link w:val="ac"/>
    <w:uiPriority w:val="99"/>
    <w:semiHidden/>
    <w:qFormat/>
    <w:rPr>
      <w:rFonts w:ascii="Times New Roman" w:eastAsia="宋体" w:hAnsi="Times New Roman" w:cs="Times New Roman"/>
      <w:sz w:val="18"/>
      <w:szCs w:val="18"/>
    </w:rPr>
  </w:style>
  <w:style w:type="character" w:customStyle="1" w:styleId="af9">
    <w:name w:val="正文文本_"/>
    <w:link w:val="22"/>
    <w:qFormat/>
    <w:rPr>
      <w:rFonts w:ascii="MingLiU" w:eastAsia="MingLiU" w:hAnsi="MingLiU" w:cs="MingLiU"/>
      <w:spacing w:val="20"/>
      <w:sz w:val="31"/>
      <w:szCs w:val="31"/>
      <w:shd w:val="clear" w:color="auto" w:fill="FFFFFF"/>
    </w:rPr>
  </w:style>
  <w:style w:type="paragraph" w:customStyle="1" w:styleId="22">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出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b">
    <w:name w:val="日期 字符"/>
    <w:basedOn w:val="a1"/>
    <w:link w:val="aa"/>
    <w:qFormat/>
    <w:rPr>
      <w:rFonts w:ascii="Times New Roman" w:eastAsia="宋体" w:hAnsi="Times New Roman" w:cs="Times New Roman"/>
      <w:sz w:val="28"/>
      <w:szCs w:val="20"/>
    </w:rPr>
  </w:style>
  <w:style w:type="character" w:customStyle="1" w:styleId="a6">
    <w:name w:val="文档结构图 字符"/>
    <w:basedOn w:val="a1"/>
    <w:link w:val="a5"/>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Arial Unicode MS" w:hAnsi="Calibri"/>
      <w:sz w:val="44"/>
      <w:szCs w:val="24"/>
    </w:rPr>
  </w:style>
  <w:style w:type="paragraph" w:customStyle="1" w:styleId="12">
    <w:name w:val="列出段落1"/>
    <w:basedOn w:val="a"/>
    <w:qFormat/>
    <w:pPr>
      <w:ind w:firstLineChars="200" w:firstLine="420"/>
    </w:pPr>
    <w:rPr>
      <w:kern w:val="0"/>
      <w:sz w:val="24"/>
      <w:szCs w:val="24"/>
    </w:rPr>
  </w:style>
  <w:style w:type="character" w:customStyle="1" w:styleId="font51">
    <w:name w:val="font51"/>
    <w:basedOn w:val="a1"/>
    <w:qFormat/>
    <w:rPr>
      <w:rFonts w:ascii="Arial Unicode MS" w:eastAsia="Arial Unicode MS" w:hAnsi="Arial Unicode MS" w:cs="Arial Unicode MS" w:hint="eastAsia"/>
      <w:color w:val="000000"/>
      <w:sz w:val="52"/>
      <w:szCs w:val="52"/>
      <w:u w:val="single"/>
    </w:rPr>
  </w:style>
  <w:style w:type="character" w:customStyle="1" w:styleId="font61">
    <w:name w:val="font61"/>
    <w:basedOn w:val="a1"/>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1"/>
    <w:qFormat/>
    <w:rPr>
      <w:rFonts w:ascii="Arial Unicode MS" w:eastAsia="Arial Unicode MS" w:hAnsi="Arial Unicode MS" w:cs="Arial Unicode MS"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11</Pages>
  <Words>2765</Words>
  <Characters>959</Characters>
  <Application>Microsoft Office Word</Application>
  <DocSecurity>0</DocSecurity>
  <Lines>7</Lines>
  <Paragraphs>7</Paragraphs>
  <ScaleCrop>false</ScaleCrop>
  <Company>微软中国</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p:lastModifiedBy>
  <cp:revision>18</cp:revision>
  <cp:lastPrinted>2021-08-23T01:01:00Z</cp:lastPrinted>
  <dcterms:created xsi:type="dcterms:W3CDTF">2023-11-30T03:32:00Z</dcterms:created>
  <dcterms:modified xsi:type="dcterms:W3CDTF">2024-07-18T02:30:00Z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F698B774F3DE4949A98ED635515CFBE9</vt:lpwstr>
  </property>
</Properties>
</file>