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6B6B99">
      <w:pPr>
        <w:snapToGrid w:val="0"/>
        <w:jc w:val="center"/>
        <w:outlineLvl w:val="0"/>
        <w:rPr>
          <w:rFonts w:eastAsia="方正大标宋简体"/>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0F2C98" w:rsidRDefault="000F2C98">
      <w:pPr>
        <w:snapToGrid w:val="0"/>
        <w:jc w:val="center"/>
        <w:outlineLvl w:val="0"/>
        <w:rPr>
          <w:rFonts w:eastAsia="方正大标宋简体"/>
          <w:sz w:val="44"/>
          <w:szCs w:val="44"/>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6B6B99">
      <w:pPr>
        <w:snapToGrid w:val="0"/>
        <w:ind w:firstLineChars="200" w:firstLine="880"/>
        <w:outlineLvl w:val="0"/>
        <w:rPr>
          <w:rFonts w:ascii="仿宋_GB2312" w:eastAsia="仿宋_GB2312" w:hAnsi="仿宋_GB2312" w:cs="仿宋_GB2312"/>
          <w:sz w:val="36"/>
          <w:szCs w:val="36"/>
          <w:u w:val="single"/>
        </w:rPr>
      </w:pPr>
      <w:r>
        <w:rPr>
          <w:rFonts w:eastAsia="Arial Unicode MS" w:hint="eastAsia"/>
          <w:sz w:val="44"/>
          <w:szCs w:val="44"/>
        </w:rPr>
        <w:t>项目名称：</w:t>
      </w:r>
      <w:r w:rsidR="00052498" w:rsidRPr="00052498">
        <w:rPr>
          <w:rFonts w:asciiTheme="minorEastAsia" w:eastAsiaTheme="minorEastAsia" w:hAnsiTheme="minorEastAsia" w:cs="仿宋_GB2312" w:hint="eastAsia"/>
          <w:sz w:val="36"/>
          <w:szCs w:val="36"/>
          <w:u w:val="single"/>
        </w:rPr>
        <w:t>人源外周血</w:t>
      </w:r>
      <w:r w:rsidR="007656E6">
        <w:rPr>
          <w:rFonts w:asciiTheme="minorEastAsia" w:eastAsiaTheme="minorEastAsia" w:hAnsiTheme="minorEastAsia" w:cs="仿宋_GB2312" w:hint="eastAsia"/>
          <w:sz w:val="36"/>
          <w:szCs w:val="36"/>
          <w:u w:val="single"/>
        </w:rPr>
        <w:t>蛋白代谢组学</w:t>
      </w:r>
      <w:r w:rsidR="00052498" w:rsidRPr="00052498">
        <w:rPr>
          <w:rFonts w:asciiTheme="minorEastAsia" w:eastAsiaTheme="minorEastAsia" w:hAnsiTheme="minorEastAsia" w:cs="仿宋_GB2312" w:hint="eastAsia"/>
          <w:sz w:val="36"/>
          <w:szCs w:val="36"/>
          <w:u w:val="single"/>
        </w:rPr>
        <w:t>测序</w:t>
      </w:r>
      <w:r w:rsidR="00EC6990">
        <w:rPr>
          <w:rFonts w:asciiTheme="minorEastAsia" w:eastAsiaTheme="minorEastAsia" w:hAnsiTheme="minorEastAsia" w:cs="仿宋_GB2312" w:hint="eastAsia"/>
          <w:sz w:val="36"/>
          <w:szCs w:val="36"/>
          <w:u w:val="single"/>
        </w:rPr>
        <w:t>服务</w:t>
      </w:r>
      <w:r>
        <w:rPr>
          <w:rFonts w:asciiTheme="minorEastAsia" w:eastAsiaTheme="minorEastAsia" w:hAnsiTheme="minorEastAsia" w:cs="仿宋_GB2312" w:hint="eastAsia"/>
          <w:sz w:val="36"/>
          <w:szCs w:val="36"/>
          <w:u w:val="single"/>
        </w:rPr>
        <w:t xml:space="preserve"> </w:t>
      </w:r>
    </w:p>
    <w:p w:rsidR="000F2C98" w:rsidRDefault="000F2C98">
      <w:pPr>
        <w:pStyle w:val="a8"/>
        <w:snapToGrid w:val="0"/>
        <w:spacing w:line="240" w:lineRule="auto"/>
        <w:ind w:leftChars="343" w:firstLineChars="350" w:firstLine="1540"/>
        <w:outlineLvl w:val="0"/>
        <w:rPr>
          <w:rFonts w:eastAsia="Arial Unicode MS"/>
          <w:szCs w:val="44"/>
        </w:rPr>
      </w:pPr>
    </w:p>
    <w:p w:rsidR="000F2C98" w:rsidRPr="007656E6" w:rsidRDefault="007656E6">
      <w:pPr>
        <w:snapToGrid w:val="0"/>
        <w:ind w:firstLineChars="200" w:firstLine="880"/>
        <w:outlineLvl w:val="0"/>
        <w:rPr>
          <w:rFonts w:eastAsia="方正大标宋简体"/>
          <w:sz w:val="96"/>
          <w:szCs w:val="130"/>
          <w:u w:val="single"/>
        </w:rPr>
      </w:pPr>
      <w:r>
        <w:rPr>
          <w:rFonts w:eastAsia="Arial Unicode MS" w:hint="eastAsia"/>
          <w:sz w:val="44"/>
          <w:szCs w:val="44"/>
        </w:rPr>
        <w:t>采购单位：</w:t>
      </w:r>
      <w:r w:rsidRPr="007656E6">
        <w:rPr>
          <w:rFonts w:eastAsia="Arial Unicode MS" w:hint="eastAsia"/>
          <w:sz w:val="44"/>
          <w:szCs w:val="44"/>
          <w:u w:val="single"/>
        </w:rPr>
        <w:t xml:space="preserve"> </w:t>
      </w:r>
      <w:r w:rsidR="006B6B99" w:rsidRPr="007656E6">
        <w:rPr>
          <w:rFonts w:asciiTheme="minorEastAsia" w:eastAsiaTheme="minorEastAsia" w:hAnsiTheme="minorEastAsia" w:cs="仿宋_GB2312" w:hint="eastAsia"/>
          <w:sz w:val="36"/>
          <w:szCs w:val="36"/>
          <w:u w:val="single"/>
        </w:rPr>
        <w:t>陆军军医大学</w:t>
      </w:r>
      <w:r w:rsidR="006E5C8D" w:rsidRPr="007656E6">
        <w:rPr>
          <w:rFonts w:asciiTheme="minorEastAsia" w:eastAsiaTheme="minorEastAsia" w:hAnsiTheme="minorEastAsia" w:cs="仿宋_GB2312" w:hint="eastAsia"/>
          <w:sz w:val="36"/>
          <w:szCs w:val="36"/>
          <w:u w:val="single"/>
        </w:rPr>
        <w:t>军事预防医学</w:t>
      </w:r>
      <w:r w:rsidR="00052498" w:rsidRPr="007656E6">
        <w:rPr>
          <w:rFonts w:asciiTheme="minorEastAsia" w:eastAsiaTheme="minorEastAsia" w:hAnsiTheme="minorEastAsia" w:cs="仿宋_GB2312" w:hint="eastAsia"/>
          <w:sz w:val="36"/>
          <w:szCs w:val="36"/>
          <w:u w:val="single"/>
        </w:rPr>
        <w:t>系</w:t>
      </w:r>
      <w:r>
        <w:rPr>
          <w:rFonts w:asciiTheme="minorEastAsia" w:eastAsiaTheme="minorEastAsia" w:hAnsiTheme="minorEastAsia" w:cs="仿宋_GB2312" w:hint="eastAsia"/>
          <w:sz w:val="36"/>
          <w:szCs w:val="36"/>
          <w:u w:val="single"/>
        </w:rPr>
        <w:t xml:space="preserve"> </w:t>
      </w:r>
      <w:r>
        <w:rPr>
          <w:rFonts w:asciiTheme="minorEastAsia" w:eastAsiaTheme="minorEastAsia" w:hAnsiTheme="minorEastAsia" w:cs="仿宋_GB2312"/>
          <w:sz w:val="36"/>
          <w:szCs w:val="36"/>
          <w:u w:val="single"/>
        </w:rPr>
        <w:t xml:space="preserve"> </w:t>
      </w:r>
    </w:p>
    <w:p w:rsidR="000F2C98" w:rsidRDefault="000F2C98">
      <w:pPr>
        <w:snapToGrid w:val="0"/>
        <w:ind w:leftChars="800" w:left="2240"/>
        <w:rPr>
          <w:rFonts w:eastAsia="Arial Unicode MS"/>
          <w:sz w:val="44"/>
          <w:szCs w:val="44"/>
        </w:rPr>
      </w:pPr>
    </w:p>
    <w:p w:rsidR="000F2C98" w:rsidRDefault="000F2C98">
      <w:pPr>
        <w:snapToGrid w:val="0"/>
        <w:ind w:leftChars="800" w:left="2240"/>
        <w:rPr>
          <w:rFonts w:eastAsia="Arial Unicode MS"/>
          <w:sz w:val="44"/>
          <w:szCs w:val="44"/>
        </w:rPr>
      </w:pPr>
    </w:p>
    <w:p w:rsidR="00125964" w:rsidRDefault="00125964" w:rsidP="00125964">
      <w:pPr>
        <w:snapToGrid w:val="0"/>
        <w:jc w:val="center"/>
        <w:outlineLvl w:val="0"/>
        <w:rPr>
          <w:rFonts w:eastAsia="方正大标宋简体"/>
          <w:sz w:val="96"/>
          <w:szCs w:val="130"/>
        </w:rPr>
      </w:pPr>
      <w:r>
        <w:rPr>
          <w:rFonts w:eastAsia="Arial Unicode MS" w:hint="eastAsia"/>
          <w:sz w:val="44"/>
          <w:szCs w:val="44"/>
        </w:rPr>
        <w:t>二○二四年一月</w:t>
      </w:r>
    </w:p>
    <w:p w:rsidR="000F2C98" w:rsidRDefault="000F2C98">
      <w:pPr>
        <w:snapToGrid w:val="0"/>
        <w:rPr>
          <w:rFonts w:eastAsia="方正大标宋简体"/>
          <w:sz w:val="44"/>
          <w:szCs w:val="44"/>
        </w:rPr>
      </w:pPr>
    </w:p>
    <w:p w:rsidR="000F2C98" w:rsidRDefault="000F2C98">
      <w:pPr>
        <w:snapToGrid w:val="0"/>
        <w:spacing w:line="500" w:lineRule="exact"/>
        <w:rPr>
          <w:rFonts w:eastAsia="黑体"/>
          <w:sz w:val="44"/>
        </w:rPr>
        <w:sectPr w:rsidR="000F2C98">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0F2C98" w:rsidRDefault="006B6B99">
      <w:pPr>
        <w:pStyle w:val="1"/>
        <w:numPr>
          <w:ilvl w:val="0"/>
          <w:numId w:val="1"/>
        </w:numPr>
        <w:jc w:val="center"/>
        <w:rPr>
          <w:rFonts w:asciiTheme="minorEastAsia" w:eastAsiaTheme="minorEastAsia" w:hAnsiTheme="minorEastAsia" w:cs="Arial Unicode MS"/>
          <w:szCs w:val="28"/>
        </w:rPr>
      </w:pPr>
      <w:r>
        <w:rPr>
          <w:rFonts w:asciiTheme="minorEastAsia" w:eastAsiaTheme="minorEastAsia" w:hAnsiTheme="minorEastAsia" w:cs="Arial Unicode MS" w:hint="eastAsia"/>
          <w:szCs w:val="28"/>
        </w:rPr>
        <w:lastRenderedPageBreak/>
        <w:t>询价公告</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就以下项目进行询价采购，欢迎有资格的供应商参加该项目询价。</w:t>
      </w:r>
    </w:p>
    <w:p w:rsidR="00C353D7" w:rsidRPr="00C353D7" w:rsidRDefault="006B6B99" w:rsidP="00C353D7">
      <w:pPr>
        <w:numPr>
          <w:ilvl w:val="0"/>
          <w:numId w:val="2"/>
        </w:numPr>
        <w:adjustRightInd w:val="0"/>
        <w:snapToGrid w:val="0"/>
        <w:spacing w:line="480" w:lineRule="exact"/>
        <w:rPr>
          <w:rFonts w:ascii="宋体" w:hAnsi="宋体" w:cs="宋体"/>
          <w:szCs w:val="28"/>
        </w:rPr>
      </w:pPr>
      <w:r w:rsidRPr="00C353D7">
        <w:rPr>
          <w:rFonts w:ascii="宋体" w:hAnsi="宋体" w:cs="宋体" w:hint="eastAsia"/>
          <w:szCs w:val="28"/>
        </w:rPr>
        <w:t>项目名称：</w:t>
      </w:r>
      <w:r w:rsidR="00C353D7" w:rsidRPr="00C353D7">
        <w:rPr>
          <w:rFonts w:hint="eastAsia"/>
          <w:u w:val="single"/>
        </w:rPr>
        <w:t>人源外周血</w:t>
      </w:r>
      <w:r w:rsidR="007656E6">
        <w:rPr>
          <w:rFonts w:hint="eastAsia"/>
          <w:u w:val="single"/>
        </w:rPr>
        <w:t>蛋白代谢</w:t>
      </w:r>
      <w:r w:rsidR="00C353D7" w:rsidRPr="00C353D7">
        <w:rPr>
          <w:rFonts w:hint="eastAsia"/>
          <w:u w:val="single"/>
        </w:rPr>
        <w:t>组</w:t>
      </w:r>
      <w:r w:rsidR="00EC6990">
        <w:rPr>
          <w:rFonts w:hint="eastAsia"/>
          <w:u w:val="single"/>
        </w:rPr>
        <w:t>学</w:t>
      </w:r>
      <w:r w:rsidR="00C353D7" w:rsidRPr="00C353D7">
        <w:rPr>
          <w:rFonts w:hint="eastAsia"/>
          <w:u w:val="single"/>
        </w:rPr>
        <w:t>测序</w:t>
      </w:r>
      <w:r w:rsidR="00EC6990">
        <w:rPr>
          <w:rFonts w:hint="eastAsia"/>
          <w:u w:val="single"/>
        </w:rPr>
        <w:t>服务</w:t>
      </w:r>
    </w:p>
    <w:p w:rsidR="000F2C98" w:rsidRPr="00C353D7" w:rsidRDefault="006B6B99" w:rsidP="00C353D7">
      <w:pPr>
        <w:numPr>
          <w:ilvl w:val="0"/>
          <w:numId w:val="2"/>
        </w:numPr>
        <w:adjustRightInd w:val="0"/>
        <w:snapToGrid w:val="0"/>
        <w:spacing w:line="480" w:lineRule="exact"/>
        <w:rPr>
          <w:rFonts w:ascii="宋体" w:hAnsi="宋体" w:cs="宋体"/>
          <w:szCs w:val="28"/>
        </w:rPr>
      </w:pPr>
      <w:r w:rsidRPr="00C353D7">
        <w:rPr>
          <w:rFonts w:ascii="宋体" w:hAnsi="宋体" w:cs="宋体" w:hint="eastAsia"/>
          <w:szCs w:val="28"/>
        </w:rPr>
        <w:t>项目单位：</w:t>
      </w:r>
      <w:r w:rsidRPr="00C353D7">
        <w:rPr>
          <w:rFonts w:ascii="宋体" w:hAnsi="宋体" w:cs="宋体" w:hint="eastAsia"/>
          <w:szCs w:val="28"/>
          <w:u w:val="single"/>
        </w:rPr>
        <w:t>军事</w:t>
      </w:r>
      <w:r w:rsidR="00052498" w:rsidRPr="00C353D7">
        <w:rPr>
          <w:rFonts w:ascii="宋体" w:hAnsi="宋体" w:cs="宋体" w:hint="eastAsia"/>
          <w:szCs w:val="28"/>
          <w:u w:val="single"/>
        </w:rPr>
        <w:t>预防</w:t>
      </w:r>
      <w:r w:rsidRPr="00C353D7">
        <w:rPr>
          <w:rFonts w:ascii="宋体" w:hAnsi="宋体" w:cs="宋体" w:hint="eastAsia"/>
          <w:szCs w:val="28"/>
          <w:u w:val="single"/>
        </w:rPr>
        <w:t>医学系</w:t>
      </w:r>
      <w:r w:rsidR="006E5C8D" w:rsidRPr="00C353D7">
        <w:rPr>
          <w:rFonts w:ascii="宋体" w:hAnsi="宋体" w:cs="宋体" w:hint="eastAsia"/>
          <w:szCs w:val="28"/>
          <w:u w:val="single"/>
        </w:rPr>
        <w:t>热带医学</w:t>
      </w:r>
      <w:r w:rsidR="00052498" w:rsidRPr="00C353D7">
        <w:rPr>
          <w:rFonts w:ascii="宋体" w:hAnsi="宋体" w:cs="宋体" w:hint="eastAsia"/>
          <w:szCs w:val="28"/>
          <w:u w:val="single"/>
        </w:rPr>
        <w:t>教研室</w:t>
      </w:r>
    </w:p>
    <w:p w:rsidR="000F2C98" w:rsidRDefault="006B6B99" w:rsidP="00C353D7">
      <w:pPr>
        <w:numPr>
          <w:ilvl w:val="0"/>
          <w:numId w:val="2"/>
        </w:numPr>
        <w:adjustRightInd w:val="0"/>
        <w:snapToGrid w:val="0"/>
        <w:spacing w:line="480" w:lineRule="exact"/>
        <w:ind w:left="0" w:firstLineChars="80" w:firstLine="224"/>
        <w:rPr>
          <w:rFonts w:ascii="宋体" w:hAnsi="宋体" w:cs="宋体"/>
          <w:szCs w:val="28"/>
        </w:rPr>
      </w:pPr>
      <w:r>
        <w:rPr>
          <w:rFonts w:ascii="宋体" w:hAnsi="宋体" w:cs="宋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0F2C98" w:rsidTr="00C353D7">
        <w:trPr>
          <w:jc w:val="center"/>
        </w:trPr>
        <w:tc>
          <w:tcPr>
            <w:tcW w:w="477" w:type="pct"/>
          </w:tcPr>
          <w:p w:rsidR="000F2C98" w:rsidRDefault="006B6B99">
            <w:pPr>
              <w:adjustRightInd w:val="0"/>
              <w:snapToGrid w:val="0"/>
              <w:spacing w:line="400" w:lineRule="exact"/>
              <w:jc w:val="center"/>
              <w:rPr>
                <w:rFonts w:ascii="宋体" w:hAnsi="宋体" w:cs="宋体"/>
                <w:sz w:val="24"/>
                <w:szCs w:val="24"/>
              </w:rPr>
            </w:pPr>
            <w:r>
              <w:rPr>
                <w:rFonts w:ascii="宋体" w:hAnsi="宋体" w:cs="宋体" w:hint="eastAsia"/>
                <w:sz w:val="24"/>
                <w:szCs w:val="24"/>
              </w:rPr>
              <w:t>序号</w:t>
            </w:r>
          </w:p>
        </w:tc>
        <w:tc>
          <w:tcPr>
            <w:tcW w:w="1185"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名称</w:t>
            </w:r>
          </w:p>
        </w:tc>
        <w:tc>
          <w:tcPr>
            <w:tcW w:w="1667"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技术要求</w:t>
            </w:r>
          </w:p>
        </w:tc>
        <w:tc>
          <w:tcPr>
            <w:tcW w:w="834"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数量</w:t>
            </w:r>
          </w:p>
        </w:tc>
        <w:tc>
          <w:tcPr>
            <w:tcW w:w="837"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计量单位</w:t>
            </w:r>
          </w:p>
        </w:tc>
      </w:tr>
      <w:tr w:rsidR="000F2C98" w:rsidTr="00C353D7">
        <w:trPr>
          <w:jc w:val="center"/>
        </w:trPr>
        <w:tc>
          <w:tcPr>
            <w:tcW w:w="47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1</w:t>
            </w:r>
          </w:p>
        </w:tc>
        <w:tc>
          <w:tcPr>
            <w:tcW w:w="1185" w:type="pct"/>
            <w:vAlign w:val="center"/>
          </w:tcPr>
          <w:p w:rsidR="000F2C98" w:rsidRDefault="006B6B99"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人源外周血</w:t>
            </w:r>
            <w:r w:rsidR="00C353D7">
              <w:rPr>
                <w:rFonts w:ascii="宋体" w:hAnsi="宋体" w:cs="宋体" w:hint="eastAsia"/>
                <w:sz w:val="24"/>
                <w:szCs w:val="24"/>
              </w:rPr>
              <w:t>蛋白</w:t>
            </w:r>
            <w:r w:rsidR="00052498">
              <w:rPr>
                <w:rFonts w:ascii="宋体" w:hAnsi="宋体" w:cs="宋体" w:hint="eastAsia"/>
                <w:sz w:val="24"/>
                <w:szCs w:val="24"/>
              </w:rPr>
              <w:t>组</w:t>
            </w:r>
            <w:r>
              <w:rPr>
                <w:rFonts w:ascii="宋体" w:hAnsi="宋体" w:cs="宋体" w:hint="eastAsia"/>
                <w:sz w:val="24"/>
                <w:szCs w:val="24"/>
              </w:rPr>
              <w:t>测序</w:t>
            </w:r>
          </w:p>
        </w:tc>
        <w:tc>
          <w:tcPr>
            <w:tcW w:w="166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4" w:type="pct"/>
            <w:vAlign w:val="center"/>
          </w:tcPr>
          <w:p w:rsidR="000F2C98" w:rsidRDefault="00125964">
            <w:pPr>
              <w:adjustRightInd w:val="0"/>
              <w:snapToGrid w:val="0"/>
              <w:spacing w:line="300" w:lineRule="exact"/>
              <w:jc w:val="center"/>
              <w:rPr>
                <w:rFonts w:ascii="宋体" w:hAnsi="宋体" w:cs="宋体"/>
                <w:sz w:val="24"/>
                <w:szCs w:val="24"/>
              </w:rPr>
            </w:pPr>
            <w:r>
              <w:rPr>
                <w:rFonts w:ascii="宋体" w:hAnsi="宋体" w:cs="宋体"/>
                <w:sz w:val="24"/>
                <w:szCs w:val="24"/>
              </w:rPr>
              <w:t>64</w:t>
            </w:r>
          </w:p>
        </w:tc>
        <w:tc>
          <w:tcPr>
            <w:tcW w:w="83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个</w:t>
            </w:r>
          </w:p>
        </w:tc>
      </w:tr>
      <w:tr w:rsidR="00C353D7" w:rsidTr="00C353D7">
        <w:trPr>
          <w:jc w:val="center"/>
        </w:trPr>
        <w:tc>
          <w:tcPr>
            <w:tcW w:w="477" w:type="pct"/>
            <w:vAlign w:val="center"/>
          </w:tcPr>
          <w:p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sz w:val="24"/>
                <w:szCs w:val="24"/>
              </w:rPr>
              <w:t>2</w:t>
            </w:r>
          </w:p>
        </w:tc>
        <w:tc>
          <w:tcPr>
            <w:tcW w:w="1185" w:type="pct"/>
            <w:vAlign w:val="center"/>
          </w:tcPr>
          <w:p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人源外周血</w:t>
            </w:r>
            <w:r w:rsidR="00D21F39">
              <w:rPr>
                <w:rFonts w:ascii="宋体" w:hAnsi="宋体" w:cs="宋体" w:hint="eastAsia"/>
                <w:sz w:val="24"/>
                <w:szCs w:val="24"/>
              </w:rPr>
              <w:t>靶向</w:t>
            </w:r>
            <w:r>
              <w:rPr>
                <w:rFonts w:ascii="宋体" w:hAnsi="宋体" w:cs="宋体" w:hint="eastAsia"/>
                <w:sz w:val="24"/>
                <w:szCs w:val="24"/>
              </w:rPr>
              <w:t>代谢组测序</w:t>
            </w:r>
          </w:p>
        </w:tc>
        <w:tc>
          <w:tcPr>
            <w:tcW w:w="1667" w:type="pct"/>
            <w:vAlign w:val="center"/>
          </w:tcPr>
          <w:p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4" w:type="pct"/>
            <w:vAlign w:val="center"/>
          </w:tcPr>
          <w:p w:rsidR="00C353D7" w:rsidRDefault="00E53F25" w:rsidP="00046245">
            <w:pPr>
              <w:adjustRightInd w:val="0"/>
              <w:snapToGrid w:val="0"/>
              <w:spacing w:line="300" w:lineRule="exact"/>
              <w:jc w:val="center"/>
              <w:rPr>
                <w:rFonts w:ascii="宋体" w:hAnsi="宋体" w:cs="宋体"/>
                <w:sz w:val="24"/>
                <w:szCs w:val="24"/>
              </w:rPr>
            </w:pPr>
            <w:r>
              <w:rPr>
                <w:rFonts w:ascii="宋体" w:hAnsi="宋体" w:cs="宋体"/>
                <w:sz w:val="24"/>
                <w:szCs w:val="24"/>
              </w:rPr>
              <w:t>9</w:t>
            </w:r>
            <w:r w:rsidR="00046245">
              <w:rPr>
                <w:rFonts w:ascii="宋体" w:hAnsi="宋体" w:cs="宋体"/>
                <w:sz w:val="24"/>
                <w:szCs w:val="24"/>
              </w:rPr>
              <w:t>6</w:t>
            </w:r>
          </w:p>
        </w:tc>
        <w:tc>
          <w:tcPr>
            <w:tcW w:w="837" w:type="pct"/>
            <w:vAlign w:val="center"/>
          </w:tcPr>
          <w:p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个</w:t>
            </w:r>
          </w:p>
        </w:tc>
      </w:tr>
    </w:tbl>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供应商资格要求</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1.具有独立承担民事责任的能力；</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2.具有良好的商业信誉和健全的财务会计制度；</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3.具有履行合同所必需的设备和专业技术能力；</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4.参加政府采购活动前3年内，在经营活动中没有重大违法记录；</w:t>
      </w:r>
    </w:p>
    <w:p w:rsid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5.法律、行政法规规定的其他条件。</w:t>
      </w:r>
    </w:p>
    <w:p w:rsidR="000F2C98" w:rsidRDefault="006B6B99" w:rsidP="00052498">
      <w:pPr>
        <w:adjustRightInd w:val="0"/>
        <w:snapToGrid w:val="0"/>
        <w:spacing w:line="480" w:lineRule="exact"/>
        <w:ind w:firstLineChars="200" w:firstLine="560"/>
        <w:rPr>
          <w:rFonts w:ascii="宋体" w:hAnsi="宋体" w:cs="宋体"/>
          <w:szCs w:val="28"/>
        </w:rPr>
      </w:pPr>
      <w:r>
        <w:rPr>
          <w:rFonts w:ascii="宋体" w:hAnsi="宋体" w:cs="宋体" w:hint="eastAsia"/>
          <w:szCs w:val="28"/>
        </w:rPr>
        <w:t>（二）特定资格条件</w:t>
      </w:r>
    </w:p>
    <w:p w:rsidR="005478CE"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1.</w:t>
      </w:r>
      <w:r w:rsidR="00052498" w:rsidRPr="00052498">
        <w:rPr>
          <w:rFonts w:hint="eastAsia"/>
        </w:rPr>
        <w:t xml:space="preserve"> </w:t>
      </w:r>
      <w:r w:rsidR="00052498" w:rsidRPr="00052498">
        <w:rPr>
          <w:rFonts w:ascii="宋体" w:hAnsi="宋体" w:cs="宋体" w:hint="eastAsia"/>
          <w:kern w:val="0"/>
          <w:szCs w:val="28"/>
        </w:rPr>
        <w:t>服务商成立时间不少于3年，且为非外资独资或外资控股企业。报价的检测服务必须是其主营或主营范围产品（以报价方提供的营业执照、经营许可证和质量认证体系证明材料为准）。</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2.本项目不接受联合体报价。</w:t>
      </w:r>
    </w:p>
    <w:p w:rsidR="000F2C98" w:rsidRDefault="005478CE">
      <w:pPr>
        <w:adjustRightInd w:val="0"/>
        <w:snapToGrid w:val="0"/>
        <w:spacing w:line="480" w:lineRule="exact"/>
        <w:ind w:firstLineChars="200" w:firstLine="560"/>
        <w:rPr>
          <w:rFonts w:ascii="宋体" w:hAnsi="宋体" w:cs="宋体"/>
          <w:kern w:val="0"/>
          <w:szCs w:val="28"/>
        </w:rPr>
      </w:pPr>
      <w:r>
        <w:rPr>
          <w:rFonts w:ascii="宋体" w:hAnsi="宋体" w:cs="宋体"/>
          <w:kern w:val="0"/>
          <w:szCs w:val="28"/>
        </w:rPr>
        <w:t>3.</w:t>
      </w:r>
      <w:r w:rsidR="00052498" w:rsidRPr="00052498">
        <w:rPr>
          <w:rFonts w:ascii="宋体" w:hAnsi="宋体" w:cs="宋体" w:hint="eastAsia"/>
          <w:kern w:val="0"/>
          <w:szCs w:val="28"/>
        </w:rPr>
        <w:t>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参加报价供应商必须满足资格要求中的所有条款，否则其报价将被拒绝。</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询价文件申领时间、方式</w:t>
      </w:r>
    </w:p>
    <w:p w:rsidR="000F2C98" w:rsidRPr="00544B82"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szCs w:val="28"/>
        </w:rPr>
        <w:t>（一）询价文件申领时间：</w:t>
      </w:r>
      <w:r w:rsidRPr="00544B82">
        <w:rPr>
          <w:rFonts w:ascii="宋体" w:hAnsi="宋体" w:cs="宋体" w:hint="eastAsia"/>
          <w:szCs w:val="28"/>
        </w:rPr>
        <w:t>自公告发布之日起</w:t>
      </w:r>
      <w:r w:rsidRPr="00544B82">
        <w:rPr>
          <w:rFonts w:ascii="宋体" w:hAnsi="宋体" w:cs="宋体" w:hint="eastAsia"/>
          <w:kern w:val="0"/>
          <w:szCs w:val="28"/>
        </w:rPr>
        <w:t>至</w:t>
      </w:r>
      <w:r w:rsidRPr="00544B82">
        <w:rPr>
          <w:rFonts w:ascii="宋体" w:hAnsi="宋体" w:cs="宋体" w:hint="eastAsia"/>
          <w:szCs w:val="28"/>
          <w:u w:val="single"/>
        </w:rPr>
        <w:t>202</w:t>
      </w:r>
      <w:r w:rsidR="00125964" w:rsidRPr="00544B82">
        <w:rPr>
          <w:rFonts w:ascii="宋体" w:hAnsi="宋体" w:cs="宋体"/>
          <w:szCs w:val="28"/>
          <w:u w:val="single"/>
        </w:rPr>
        <w:t>4</w:t>
      </w:r>
      <w:r w:rsidRPr="00544B82">
        <w:rPr>
          <w:rFonts w:ascii="宋体" w:hAnsi="宋体" w:cs="宋体" w:hint="eastAsia"/>
          <w:szCs w:val="28"/>
        </w:rPr>
        <w:t>年</w:t>
      </w:r>
      <w:r w:rsidR="00917841" w:rsidRPr="00544B82">
        <w:rPr>
          <w:rFonts w:ascii="宋体" w:hAnsi="宋体" w:cs="宋体"/>
          <w:szCs w:val="28"/>
          <w:u w:val="single"/>
        </w:rPr>
        <w:t>1</w:t>
      </w:r>
      <w:r w:rsidRPr="00544B82">
        <w:rPr>
          <w:rFonts w:ascii="宋体" w:hAnsi="宋体" w:cs="宋体" w:hint="eastAsia"/>
          <w:szCs w:val="28"/>
        </w:rPr>
        <w:t>月</w:t>
      </w:r>
      <w:r w:rsidR="00B91D86">
        <w:rPr>
          <w:rFonts w:ascii="宋体" w:hAnsi="宋体" w:cs="宋体"/>
          <w:szCs w:val="28"/>
          <w:u w:val="single"/>
        </w:rPr>
        <w:t>2</w:t>
      </w:r>
      <w:r w:rsidR="008B13E4">
        <w:rPr>
          <w:rFonts w:ascii="宋体" w:hAnsi="宋体" w:cs="宋体"/>
          <w:szCs w:val="28"/>
          <w:u w:val="single"/>
        </w:rPr>
        <w:t>7</w:t>
      </w:r>
      <w:bookmarkStart w:id="0" w:name="_GoBack"/>
      <w:bookmarkEnd w:id="0"/>
      <w:r w:rsidRPr="00544B82">
        <w:rPr>
          <w:rFonts w:ascii="宋体" w:hAnsi="宋体" w:cs="宋体" w:hint="eastAsia"/>
          <w:szCs w:val="28"/>
        </w:rPr>
        <w:t>日</w:t>
      </w:r>
    </w:p>
    <w:p w:rsidR="000F2C98" w:rsidRPr="00544B82" w:rsidRDefault="006B6B99">
      <w:pPr>
        <w:adjustRightInd w:val="0"/>
        <w:snapToGrid w:val="0"/>
        <w:spacing w:line="480" w:lineRule="exact"/>
        <w:ind w:firstLineChars="200" w:firstLine="560"/>
        <w:rPr>
          <w:rFonts w:ascii="宋体" w:hAnsi="宋体" w:cs="宋体"/>
          <w:szCs w:val="28"/>
        </w:rPr>
      </w:pPr>
      <w:r w:rsidRPr="00544B82">
        <w:rPr>
          <w:rFonts w:ascii="宋体" w:hAnsi="宋体" w:cs="宋体" w:hint="eastAsia"/>
          <w:szCs w:val="28"/>
        </w:rPr>
        <w:t>（二）询价文件申领方式：同询价公告一并挂网，自行下载。</w:t>
      </w:r>
    </w:p>
    <w:p w:rsidR="000F2C98" w:rsidRPr="00544B82" w:rsidRDefault="006B6B99">
      <w:pPr>
        <w:numPr>
          <w:ilvl w:val="0"/>
          <w:numId w:val="2"/>
        </w:numPr>
        <w:adjustRightInd w:val="0"/>
        <w:snapToGrid w:val="0"/>
        <w:spacing w:line="480" w:lineRule="exact"/>
        <w:ind w:left="0" w:firstLineChars="200" w:firstLine="560"/>
        <w:rPr>
          <w:rFonts w:ascii="宋体" w:hAnsi="宋体" w:cs="宋体"/>
          <w:szCs w:val="28"/>
        </w:rPr>
      </w:pPr>
      <w:r w:rsidRPr="00544B82">
        <w:rPr>
          <w:rFonts w:ascii="宋体" w:hAnsi="宋体" w:cs="宋体" w:hint="eastAsia"/>
          <w:szCs w:val="28"/>
        </w:rPr>
        <w:t>报价文件递交：</w:t>
      </w:r>
    </w:p>
    <w:p w:rsidR="000F2C98" w:rsidRDefault="006B6B99">
      <w:pPr>
        <w:adjustRightInd w:val="0"/>
        <w:snapToGrid w:val="0"/>
        <w:spacing w:line="480" w:lineRule="exact"/>
        <w:ind w:firstLineChars="200" w:firstLine="560"/>
        <w:rPr>
          <w:rFonts w:ascii="宋体" w:hAnsi="宋体" w:cs="宋体"/>
          <w:i/>
          <w:iCs/>
          <w:szCs w:val="28"/>
        </w:rPr>
      </w:pPr>
      <w:r w:rsidRPr="00544B82">
        <w:rPr>
          <w:rFonts w:ascii="宋体" w:hAnsi="宋体" w:cs="宋体" w:hint="eastAsia"/>
          <w:szCs w:val="28"/>
        </w:rPr>
        <w:t>（一）报价文件递交截止时间：</w:t>
      </w:r>
      <w:r w:rsidR="00125964" w:rsidRPr="00544B82">
        <w:rPr>
          <w:rFonts w:ascii="宋体" w:hAnsi="宋体" w:cs="宋体" w:hint="eastAsia"/>
          <w:szCs w:val="28"/>
          <w:u w:val="single"/>
        </w:rPr>
        <w:t>202</w:t>
      </w:r>
      <w:r w:rsidR="00125964" w:rsidRPr="00544B82">
        <w:rPr>
          <w:rFonts w:ascii="宋体" w:hAnsi="宋体" w:cs="宋体"/>
          <w:szCs w:val="28"/>
          <w:u w:val="single"/>
        </w:rPr>
        <w:t>4</w:t>
      </w:r>
      <w:r w:rsidR="00125964" w:rsidRPr="00544B82">
        <w:rPr>
          <w:rFonts w:ascii="宋体" w:hAnsi="宋体" w:cs="宋体" w:hint="eastAsia"/>
          <w:szCs w:val="28"/>
        </w:rPr>
        <w:t>年</w:t>
      </w:r>
      <w:r w:rsidR="00125964" w:rsidRPr="00544B82">
        <w:rPr>
          <w:rFonts w:ascii="宋体" w:hAnsi="宋体" w:cs="宋体"/>
          <w:szCs w:val="28"/>
          <w:u w:val="single"/>
        </w:rPr>
        <w:t>1</w:t>
      </w:r>
      <w:r w:rsidR="00125964" w:rsidRPr="00544B82">
        <w:rPr>
          <w:rFonts w:ascii="宋体" w:hAnsi="宋体" w:cs="宋体" w:hint="eastAsia"/>
          <w:szCs w:val="28"/>
        </w:rPr>
        <w:t>月</w:t>
      </w:r>
      <w:r w:rsidR="00B91D86">
        <w:rPr>
          <w:rFonts w:ascii="宋体" w:hAnsi="宋体" w:cs="宋体"/>
          <w:szCs w:val="28"/>
          <w:u w:val="single"/>
        </w:rPr>
        <w:t>31</w:t>
      </w:r>
      <w:r w:rsidR="00125964" w:rsidRPr="00544B82">
        <w:rPr>
          <w:rFonts w:ascii="宋体" w:hAnsi="宋体" w:cs="宋体" w:hint="eastAsia"/>
          <w:szCs w:val="28"/>
        </w:rPr>
        <w:t>日</w:t>
      </w:r>
      <w:r w:rsidR="00125964" w:rsidRPr="00544B82">
        <w:rPr>
          <w:rFonts w:ascii="宋体" w:hAnsi="宋体" w:cs="宋体" w:hint="eastAsia"/>
          <w:szCs w:val="28"/>
          <w:u w:val="single"/>
        </w:rPr>
        <w:t>18</w:t>
      </w:r>
      <w:r w:rsidR="00125964" w:rsidRPr="00544B82">
        <w:rPr>
          <w:rFonts w:ascii="宋体" w:hAnsi="宋体" w:cs="宋体" w:hint="eastAsia"/>
          <w:szCs w:val="28"/>
        </w:rPr>
        <w:t>时</w:t>
      </w:r>
      <w:r w:rsidR="00125964" w:rsidRPr="00544B82">
        <w:rPr>
          <w:rFonts w:ascii="宋体" w:hAnsi="宋体" w:cs="宋体" w:hint="eastAsia"/>
          <w:szCs w:val="28"/>
          <w:u w:val="single"/>
        </w:rPr>
        <w:t>00</w:t>
      </w:r>
      <w:r w:rsidR="00125964" w:rsidRPr="00544B82">
        <w:rPr>
          <w:rFonts w:ascii="宋体" w:hAnsi="宋体" w:cs="宋体" w:hint="eastAsia"/>
          <w:szCs w:val="28"/>
        </w:rPr>
        <w:t>分</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（二）报价文件递交要求：签字盖章密封递交。</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（三）报价文件递交地址：重庆市沙坪坝区高滩岩正街30号</w:t>
      </w:r>
      <w:r w:rsidR="009413ED">
        <w:rPr>
          <w:rFonts w:ascii="宋体" w:hAnsi="宋体" w:cs="宋体" w:hint="eastAsia"/>
          <w:szCs w:val="28"/>
        </w:rPr>
        <w:t>军事预防医学系热带医学教研室</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联系方式：</w:t>
      </w:r>
    </w:p>
    <w:p w:rsidR="000F2C98" w:rsidRDefault="006B6B99">
      <w:pPr>
        <w:adjustRightInd w:val="0"/>
        <w:snapToGrid w:val="0"/>
        <w:spacing w:line="480" w:lineRule="exact"/>
        <w:ind w:firstLineChars="200" w:firstLine="560"/>
        <w:rPr>
          <w:rFonts w:ascii="宋体" w:hAnsi="宋体" w:cs="宋体"/>
          <w:szCs w:val="28"/>
          <w:u w:val="single"/>
        </w:rPr>
      </w:pPr>
      <w:r>
        <w:rPr>
          <w:rFonts w:ascii="宋体" w:hAnsi="宋体" w:cs="宋体" w:hint="eastAsia"/>
          <w:szCs w:val="28"/>
        </w:rPr>
        <w:t>联 系 人：</w:t>
      </w:r>
      <w:r w:rsidR="00544B82">
        <w:rPr>
          <w:rFonts w:ascii="宋体" w:hAnsi="宋体" w:cs="宋体" w:hint="eastAsia"/>
          <w:szCs w:val="28"/>
          <w:u w:val="single"/>
        </w:rPr>
        <w:t xml:space="preserve"> </w:t>
      </w:r>
      <w:r w:rsidR="00B91D86">
        <w:rPr>
          <w:rFonts w:ascii="宋体" w:hAnsi="宋体" w:cs="宋体"/>
          <w:szCs w:val="28"/>
          <w:u w:val="single"/>
        </w:rPr>
        <w:t xml:space="preserve">  </w:t>
      </w:r>
      <w:r w:rsidR="00125964">
        <w:rPr>
          <w:rFonts w:ascii="宋体" w:hAnsi="宋体" w:cs="宋体" w:hint="eastAsia"/>
          <w:szCs w:val="28"/>
          <w:u w:val="single"/>
        </w:rPr>
        <w:t>王</w:t>
      </w:r>
      <w:r>
        <w:rPr>
          <w:rFonts w:ascii="宋体" w:hAnsi="宋体" w:cs="宋体" w:hint="eastAsia"/>
          <w:szCs w:val="28"/>
          <w:u w:val="single"/>
        </w:rPr>
        <w:t>老师</w:t>
      </w:r>
      <w:r w:rsidR="00544B82">
        <w:rPr>
          <w:rFonts w:ascii="宋体" w:hAnsi="宋体" w:cs="宋体" w:hint="eastAsia"/>
          <w:szCs w:val="28"/>
          <w:u w:val="single"/>
        </w:rPr>
        <w:t xml:space="preserve"> </w:t>
      </w:r>
      <w:r w:rsidR="00B91D86">
        <w:rPr>
          <w:rFonts w:ascii="宋体" w:hAnsi="宋体" w:cs="宋体"/>
          <w:szCs w:val="28"/>
          <w:u w:val="single"/>
        </w:rPr>
        <w:t xml:space="preserve">  </w:t>
      </w:r>
    </w:p>
    <w:p w:rsidR="000F2C98" w:rsidRDefault="006B6B99" w:rsidP="009413ED">
      <w:pPr>
        <w:pStyle w:val="af4"/>
        <w:snapToGrid w:val="0"/>
        <w:spacing w:after="0" w:line="480" w:lineRule="exact"/>
        <w:ind w:firstLineChars="200" w:firstLine="560"/>
      </w:pPr>
      <w:r>
        <w:rPr>
          <w:rFonts w:ascii="宋体" w:hAnsi="宋体" w:cs="宋体" w:hint="eastAsia"/>
          <w:kern w:val="2"/>
          <w:szCs w:val="28"/>
        </w:rPr>
        <w:t>联系电话：</w:t>
      </w:r>
      <w:r w:rsidR="009413ED" w:rsidRPr="009413ED">
        <w:rPr>
          <w:rFonts w:ascii="宋体" w:hAnsi="宋体" w:cs="宋体"/>
          <w:szCs w:val="28"/>
          <w:u w:val="single"/>
        </w:rPr>
        <w:t>023-68772573</w:t>
      </w:r>
    </w:p>
    <w:p w:rsidR="000F2C98" w:rsidRDefault="000F2C98">
      <w:pPr>
        <w:pStyle w:val="af4"/>
      </w:pPr>
    </w:p>
    <w:p w:rsidR="000F2C98" w:rsidRDefault="000F2C98"/>
    <w:p w:rsidR="000F2C98" w:rsidRDefault="000F2C98">
      <w:pPr>
        <w:rPr>
          <w:kern w:val="0"/>
          <w:szCs w:val="24"/>
        </w:rPr>
      </w:pPr>
    </w:p>
    <w:p w:rsidR="009413ED" w:rsidRDefault="009413ED" w:rsidP="009413ED">
      <w:pPr>
        <w:pStyle w:val="a0"/>
      </w:pPr>
    </w:p>
    <w:p w:rsidR="009413ED" w:rsidRDefault="009413ED" w:rsidP="009413ED"/>
    <w:p w:rsidR="009413ED" w:rsidRDefault="009413ED" w:rsidP="009413ED">
      <w:pPr>
        <w:pStyle w:val="a0"/>
      </w:pPr>
    </w:p>
    <w:p w:rsidR="009413ED" w:rsidRDefault="009413ED" w:rsidP="009413ED"/>
    <w:p w:rsidR="009413ED" w:rsidRDefault="009413ED" w:rsidP="009413ED">
      <w:pPr>
        <w:pStyle w:val="a0"/>
      </w:pPr>
    </w:p>
    <w:p w:rsidR="008C0598" w:rsidRPr="008C0598" w:rsidRDefault="00B478C3" w:rsidP="008C0598">
      <w:r>
        <w:rPr>
          <w:rFonts w:hint="eastAsia"/>
        </w:rPr>
        <w:t xml:space="preserve"> </w:t>
      </w:r>
      <w:r>
        <w:t xml:space="preserve">      </w:t>
      </w:r>
    </w:p>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技术与商务需求</w:t>
      </w:r>
    </w:p>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652"/>
        <w:gridCol w:w="1640"/>
        <w:gridCol w:w="1391"/>
        <w:gridCol w:w="1890"/>
      </w:tblGrid>
      <w:tr w:rsidR="000F2C98" w:rsidTr="00917841">
        <w:trPr>
          <w:trHeight w:val="401"/>
          <w:jc w:val="center"/>
        </w:trPr>
        <w:tc>
          <w:tcPr>
            <w:tcW w:w="557"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56"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62"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16"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09"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C353D7" w:rsidTr="00917841">
        <w:trPr>
          <w:trHeight w:val="519"/>
          <w:jc w:val="center"/>
        </w:trPr>
        <w:tc>
          <w:tcPr>
            <w:tcW w:w="557" w:type="pct"/>
            <w:vAlign w:val="center"/>
          </w:tcPr>
          <w:p w:rsidR="00C353D7" w:rsidRDefault="00C353D7" w:rsidP="00C353D7">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56" w:type="pct"/>
            <w:vAlign w:val="center"/>
          </w:tcPr>
          <w:p w:rsidR="00C353D7" w:rsidRDefault="00C353D7"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人源外周血蛋白组测序</w:t>
            </w:r>
          </w:p>
        </w:tc>
        <w:tc>
          <w:tcPr>
            <w:tcW w:w="962" w:type="pct"/>
            <w:vAlign w:val="center"/>
          </w:tcPr>
          <w:p w:rsidR="00C353D7" w:rsidRDefault="00C353D7" w:rsidP="00C353D7">
            <w:pPr>
              <w:pStyle w:val="a4"/>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16" w:type="pct"/>
            <w:vAlign w:val="center"/>
          </w:tcPr>
          <w:p w:rsidR="00C353D7" w:rsidRDefault="00125964" w:rsidP="00C353D7">
            <w:pPr>
              <w:pStyle w:val="a4"/>
              <w:spacing w:line="400" w:lineRule="exact"/>
              <w:ind w:firstLine="0"/>
              <w:jc w:val="center"/>
              <w:outlineLvl w:val="0"/>
              <w:rPr>
                <w:rFonts w:eastAsiaTheme="minorEastAsia"/>
                <w:sz w:val="21"/>
                <w:szCs w:val="21"/>
              </w:rPr>
            </w:pPr>
            <w:r>
              <w:rPr>
                <w:rFonts w:eastAsiaTheme="minorEastAsia"/>
                <w:sz w:val="21"/>
                <w:szCs w:val="21"/>
              </w:rPr>
              <w:t>64</w:t>
            </w:r>
          </w:p>
        </w:tc>
        <w:tc>
          <w:tcPr>
            <w:tcW w:w="1109" w:type="pct"/>
            <w:vAlign w:val="center"/>
          </w:tcPr>
          <w:p w:rsidR="00C353D7" w:rsidRDefault="00125964" w:rsidP="00C353D7">
            <w:pPr>
              <w:pStyle w:val="a4"/>
              <w:spacing w:line="400" w:lineRule="exact"/>
              <w:ind w:firstLine="0"/>
              <w:jc w:val="center"/>
              <w:outlineLvl w:val="0"/>
              <w:rPr>
                <w:rFonts w:eastAsiaTheme="minorEastAsia"/>
                <w:sz w:val="21"/>
                <w:szCs w:val="21"/>
              </w:rPr>
            </w:pPr>
            <w:r>
              <w:rPr>
                <w:rFonts w:eastAsiaTheme="minorEastAsia"/>
                <w:sz w:val="21"/>
                <w:szCs w:val="21"/>
              </w:rPr>
              <w:t>64</w:t>
            </w:r>
            <w:r w:rsidR="00C353D7">
              <w:rPr>
                <w:rFonts w:eastAsiaTheme="minorEastAsia" w:hint="eastAsia"/>
                <w:sz w:val="21"/>
                <w:szCs w:val="21"/>
              </w:rPr>
              <w:t>个样品</w:t>
            </w:r>
          </w:p>
        </w:tc>
      </w:tr>
      <w:tr w:rsidR="00C353D7" w:rsidTr="00917841">
        <w:trPr>
          <w:trHeight w:val="519"/>
          <w:jc w:val="center"/>
        </w:trPr>
        <w:tc>
          <w:tcPr>
            <w:tcW w:w="557" w:type="pct"/>
            <w:vAlign w:val="center"/>
          </w:tcPr>
          <w:p w:rsidR="00C353D7" w:rsidRDefault="00C353D7" w:rsidP="00C353D7">
            <w:pPr>
              <w:pStyle w:val="a4"/>
              <w:spacing w:line="240" w:lineRule="atLeast"/>
              <w:ind w:firstLine="0"/>
              <w:jc w:val="center"/>
              <w:outlineLvl w:val="0"/>
              <w:rPr>
                <w:rFonts w:eastAsiaTheme="minorEastAsia"/>
                <w:sz w:val="21"/>
                <w:szCs w:val="21"/>
              </w:rPr>
            </w:pPr>
            <w:r>
              <w:rPr>
                <w:rFonts w:eastAsiaTheme="minorEastAsia"/>
                <w:sz w:val="21"/>
                <w:szCs w:val="21"/>
              </w:rPr>
              <w:t>2</w:t>
            </w:r>
          </w:p>
        </w:tc>
        <w:tc>
          <w:tcPr>
            <w:tcW w:w="1556" w:type="pct"/>
            <w:vAlign w:val="center"/>
          </w:tcPr>
          <w:p w:rsidR="00093D7F" w:rsidRDefault="00C353D7"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人源外周血</w:t>
            </w:r>
          </w:p>
          <w:p w:rsidR="00C353D7" w:rsidRDefault="00D21F39" w:rsidP="00C353D7">
            <w:pPr>
              <w:adjustRightInd w:val="0"/>
              <w:snapToGrid w:val="0"/>
              <w:spacing w:line="300" w:lineRule="exact"/>
              <w:jc w:val="center"/>
              <w:rPr>
                <w:rFonts w:ascii="宋体" w:hAnsi="宋体" w:cs="宋体"/>
                <w:sz w:val="24"/>
                <w:szCs w:val="24"/>
              </w:rPr>
            </w:pPr>
            <w:r>
              <w:rPr>
                <w:rFonts w:ascii="宋体" w:hAnsi="宋体" w:cs="宋体" w:hint="eastAsia"/>
                <w:sz w:val="24"/>
                <w:szCs w:val="24"/>
              </w:rPr>
              <w:t>靶向</w:t>
            </w:r>
            <w:r w:rsidR="00C353D7">
              <w:rPr>
                <w:rFonts w:ascii="宋体" w:hAnsi="宋体" w:cs="宋体" w:hint="eastAsia"/>
                <w:sz w:val="24"/>
                <w:szCs w:val="24"/>
              </w:rPr>
              <w:t>代谢组测序</w:t>
            </w:r>
          </w:p>
        </w:tc>
        <w:tc>
          <w:tcPr>
            <w:tcW w:w="962" w:type="pct"/>
            <w:vAlign w:val="center"/>
          </w:tcPr>
          <w:p w:rsidR="00C353D7" w:rsidRDefault="00C353D7" w:rsidP="00C353D7">
            <w:pPr>
              <w:pStyle w:val="a4"/>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16" w:type="pct"/>
            <w:vAlign w:val="center"/>
          </w:tcPr>
          <w:p w:rsidR="00C353D7" w:rsidRDefault="00E53F25" w:rsidP="00046245">
            <w:pPr>
              <w:pStyle w:val="a4"/>
              <w:spacing w:line="400" w:lineRule="exact"/>
              <w:ind w:firstLine="0"/>
              <w:jc w:val="center"/>
              <w:outlineLvl w:val="0"/>
              <w:rPr>
                <w:rFonts w:eastAsiaTheme="minorEastAsia"/>
                <w:sz w:val="21"/>
                <w:szCs w:val="21"/>
              </w:rPr>
            </w:pPr>
            <w:r>
              <w:rPr>
                <w:rFonts w:eastAsiaTheme="minorEastAsia"/>
                <w:sz w:val="21"/>
                <w:szCs w:val="21"/>
              </w:rPr>
              <w:t>9</w:t>
            </w:r>
            <w:r w:rsidR="00046245">
              <w:rPr>
                <w:rFonts w:eastAsiaTheme="minorEastAsia"/>
                <w:sz w:val="21"/>
                <w:szCs w:val="21"/>
              </w:rPr>
              <w:t>6</w:t>
            </w:r>
          </w:p>
        </w:tc>
        <w:tc>
          <w:tcPr>
            <w:tcW w:w="1109" w:type="pct"/>
            <w:vAlign w:val="center"/>
          </w:tcPr>
          <w:p w:rsidR="00C353D7" w:rsidRDefault="00C353D7" w:rsidP="00046245">
            <w:pPr>
              <w:pStyle w:val="a4"/>
              <w:spacing w:line="400" w:lineRule="exact"/>
              <w:ind w:firstLine="0"/>
              <w:jc w:val="center"/>
              <w:outlineLvl w:val="0"/>
              <w:rPr>
                <w:rFonts w:eastAsiaTheme="minorEastAsia"/>
                <w:sz w:val="21"/>
                <w:szCs w:val="21"/>
              </w:rPr>
            </w:pPr>
            <w:r>
              <w:rPr>
                <w:rFonts w:eastAsiaTheme="minorEastAsia"/>
                <w:sz w:val="21"/>
                <w:szCs w:val="21"/>
              </w:rPr>
              <w:t>9</w:t>
            </w:r>
            <w:r w:rsidR="00046245">
              <w:rPr>
                <w:rFonts w:eastAsiaTheme="minorEastAsia"/>
                <w:sz w:val="21"/>
                <w:szCs w:val="21"/>
              </w:rPr>
              <w:t>6</w:t>
            </w:r>
            <w:r>
              <w:rPr>
                <w:rFonts w:eastAsiaTheme="minorEastAsia" w:hint="eastAsia"/>
                <w:sz w:val="21"/>
                <w:szCs w:val="21"/>
              </w:rPr>
              <w:t>个样品</w:t>
            </w:r>
          </w:p>
        </w:tc>
      </w:tr>
    </w:tbl>
    <w:p w:rsidR="000F2C98" w:rsidRPr="008C0598" w:rsidRDefault="006B6B99" w:rsidP="008C059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0F2C98" w:rsidRDefault="002F3CF4">
      <w:pPr>
        <w:snapToGrid w:val="0"/>
        <w:spacing w:line="480" w:lineRule="exact"/>
        <w:ind w:firstLineChars="200" w:firstLine="643"/>
        <w:jc w:val="center"/>
        <w:rPr>
          <w:rFonts w:asciiTheme="minorEastAsia" w:eastAsiaTheme="minorEastAsia" w:hAnsiTheme="minorEastAsia" w:cs="Arial Unicode MS"/>
          <w:b/>
          <w:sz w:val="32"/>
          <w:szCs w:val="32"/>
        </w:rPr>
      </w:pPr>
      <w:r>
        <w:rPr>
          <w:rFonts w:asciiTheme="minorEastAsia" w:eastAsiaTheme="minorEastAsia" w:hAnsiTheme="minorEastAsia" w:cs="Arial Unicode MS" w:hint="eastAsia"/>
          <w:b/>
          <w:sz w:val="32"/>
          <w:szCs w:val="32"/>
        </w:rPr>
        <w:t>人源外周血蛋白</w:t>
      </w:r>
      <w:r w:rsidR="00EC6990">
        <w:rPr>
          <w:rFonts w:asciiTheme="minorEastAsia" w:eastAsiaTheme="minorEastAsia" w:hAnsiTheme="minorEastAsia" w:cs="Arial Unicode MS" w:hint="eastAsia"/>
          <w:b/>
          <w:sz w:val="32"/>
          <w:szCs w:val="32"/>
        </w:rPr>
        <w:t>组学</w:t>
      </w:r>
      <w:r w:rsidR="006B6B99">
        <w:rPr>
          <w:rFonts w:asciiTheme="minorEastAsia" w:eastAsiaTheme="minorEastAsia" w:hAnsiTheme="minorEastAsia" w:cs="Arial Unicode MS" w:hint="eastAsia"/>
          <w:b/>
          <w:sz w:val="32"/>
          <w:szCs w:val="32"/>
        </w:rPr>
        <w:t>测序参数表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728"/>
        <w:gridCol w:w="5203"/>
        <w:gridCol w:w="1709"/>
      </w:tblGrid>
      <w:tr w:rsidR="000F2C98" w:rsidTr="00003BDC">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728" w:type="dxa"/>
            <w:tcBorders>
              <w:top w:val="single" w:sz="8" w:space="0" w:color="auto"/>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203" w:type="dxa"/>
            <w:tcBorders>
              <w:top w:val="single" w:sz="8" w:space="0" w:color="auto"/>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709" w:type="dxa"/>
            <w:tcBorders>
              <w:top w:val="single" w:sz="8" w:space="0" w:color="auto"/>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0F2C98" w:rsidTr="00003BDC">
        <w:trPr>
          <w:trHeight w:val="7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728" w:type="dxa"/>
            <w:tcBorders>
              <w:top w:val="nil"/>
              <w:left w:val="nil"/>
              <w:bottom w:val="single" w:sz="4" w:space="0" w:color="auto"/>
              <w:right w:val="single" w:sz="4" w:space="0" w:color="auto"/>
            </w:tcBorders>
            <w:vAlign w:val="center"/>
          </w:tcPr>
          <w:p w:rsidR="000F2C98" w:rsidRDefault="006B6B99"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技术服务需求</w:t>
            </w:r>
          </w:p>
        </w:tc>
        <w:tc>
          <w:tcPr>
            <w:tcW w:w="5203" w:type="dxa"/>
            <w:tcBorders>
              <w:top w:val="nil"/>
              <w:left w:val="nil"/>
              <w:bottom w:val="single" w:sz="4" w:space="0" w:color="auto"/>
              <w:right w:val="single" w:sz="4" w:space="0" w:color="auto"/>
            </w:tcBorders>
            <w:vAlign w:val="center"/>
          </w:tcPr>
          <w:p w:rsidR="000F2C98" w:rsidRDefault="000F2C98" w:rsidP="00003BDC">
            <w:pPr>
              <w:widowControl/>
              <w:spacing w:line="400" w:lineRule="exact"/>
              <w:jc w:val="center"/>
              <w:rPr>
                <w:rFonts w:ascii="宋体" w:hAnsi="宋体" w:cs="宋体"/>
                <w:bCs/>
                <w:kern w:val="0"/>
                <w:sz w:val="21"/>
                <w:szCs w:val="21"/>
              </w:rPr>
            </w:pPr>
          </w:p>
        </w:tc>
        <w:tc>
          <w:tcPr>
            <w:tcW w:w="1709"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0F2C98" w:rsidTr="00003BDC">
        <w:trPr>
          <w:trHeight w:val="610"/>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728"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203" w:type="dxa"/>
            <w:tcBorders>
              <w:top w:val="nil"/>
              <w:left w:val="nil"/>
              <w:bottom w:val="single" w:sz="4" w:space="0" w:color="auto"/>
              <w:right w:val="single" w:sz="4" w:space="0" w:color="auto"/>
            </w:tcBorders>
            <w:vAlign w:val="center"/>
          </w:tcPr>
          <w:p w:rsidR="000F2C98" w:rsidRDefault="006B6B99" w:rsidP="003E7A27">
            <w:pPr>
              <w:pStyle w:val="12"/>
              <w:ind w:firstLineChars="0" w:firstLine="0"/>
              <w:rPr>
                <w:rFonts w:ascii="宋体" w:hAnsi="宋体" w:cs="宋体"/>
                <w:bCs/>
                <w:sz w:val="21"/>
                <w:szCs w:val="21"/>
              </w:rPr>
            </w:pPr>
            <w:r>
              <w:rPr>
                <w:rFonts w:ascii="宋体" w:hAnsi="宋体" w:cs="宋体" w:hint="eastAsia"/>
                <w:bCs/>
                <w:sz w:val="21"/>
                <w:szCs w:val="21"/>
              </w:rPr>
              <w:t xml:space="preserve"> </w:t>
            </w:r>
            <w:r w:rsidR="009413ED">
              <w:rPr>
                <w:rFonts w:ascii="宋体" w:hAnsi="宋体" w:cs="宋体"/>
                <w:bCs/>
                <w:sz w:val="21"/>
                <w:szCs w:val="21"/>
              </w:rPr>
              <w:t xml:space="preserve">  </w:t>
            </w:r>
            <w:r w:rsidR="00C353D7" w:rsidRPr="00C353D7">
              <w:rPr>
                <w:rFonts w:ascii="宋体" w:hAnsi="宋体" w:cs="宋体" w:hint="eastAsia"/>
                <w:bCs/>
                <w:sz w:val="21"/>
                <w:szCs w:val="21"/>
              </w:rPr>
              <w:t>人源外周血蛋白组</w:t>
            </w:r>
            <w:r w:rsidR="003E7A27">
              <w:rPr>
                <w:rFonts w:ascii="宋体" w:hAnsi="宋体" w:cs="宋体" w:hint="eastAsia"/>
                <w:bCs/>
                <w:sz w:val="21"/>
                <w:szCs w:val="21"/>
              </w:rPr>
              <w:t>学</w:t>
            </w:r>
            <w:r w:rsidR="00C353D7" w:rsidRPr="00C353D7">
              <w:rPr>
                <w:rFonts w:ascii="宋体" w:hAnsi="宋体" w:cs="宋体" w:hint="eastAsia"/>
                <w:bCs/>
                <w:sz w:val="21"/>
                <w:szCs w:val="21"/>
              </w:rPr>
              <w:t>测序</w:t>
            </w:r>
          </w:p>
        </w:tc>
        <w:tc>
          <w:tcPr>
            <w:tcW w:w="1709"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003BDC">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203" w:type="dxa"/>
            <w:tcBorders>
              <w:top w:val="single" w:sz="4" w:space="0" w:color="auto"/>
              <w:left w:val="nil"/>
              <w:bottom w:val="single" w:sz="4" w:space="0" w:color="auto"/>
              <w:right w:val="single" w:sz="4" w:space="0" w:color="auto"/>
            </w:tcBorders>
            <w:shd w:val="clear" w:color="000000" w:fill="auto"/>
            <w:vAlign w:val="center"/>
          </w:tcPr>
          <w:p w:rsidR="000F2C98" w:rsidRDefault="006B6B99" w:rsidP="00C353D7">
            <w:pPr>
              <w:widowControl/>
              <w:ind w:firstLineChars="100" w:firstLine="210"/>
              <w:jc w:val="left"/>
              <w:rPr>
                <w:rFonts w:ascii="宋体" w:hAnsi="宋体" w:cs="宋体"/>
                <w:bCs/>
                <w:kern w:val="0"/>
                <w:sz w:val="21"/>
                <w:szCs w:val="21"/>
              </w:rPr>
            </w:pPr>
            <w:r>
              <w:rPr>
                <w:rFonts w:ascii="宋体" w:hAnsi="宋体" w:cs="宋体" w:hint="eastAsia"/>
                <w:bCs/>
                <w:kern w:val="0"/>
                <w:sz w:val="21"/>
                <w:szCs w:val="21"/>
              </w:rPr>
              <w:t xml:space="preserve"> 人源外周血</w:t>
            </w:r>
            <w:r w:rsidR="00C353D7">
              <w:rPr>
                <w:rFonts w:ascii="宋体" w:hAnsi="宋体" w:cs="宋体" w:hint="eastAsia"/>
                <w:bCs/>
                <w:kern w:val="0"/>
                <w:sz w:val="21"/>
                <w:szCs w:val="21"/>
              </w:rPr>
              <w:t>浆</w:t>
            </w:r>
          </w:p>
        </w:tc>
        <w:tc>
          <w:tcPr>
            <w:tcW w:w="1709" w:type="dxa"/>
            <w:tcBorders>
              <w:top w:val="single" w:sz="4" w:space="0" w:color="auto"/>
              <w:left w:val="nil"/>
              <w:bottom w:val="single" w:sz="4" w:space="0" w:color="auto"/>
              <w:right w:val="single" w:sz="8"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003BDC">
        <w:trPr>
          <w:trHeight w:val="505"/>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728"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203"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r>
              <w:rPr>
                <w:rFonts w:ascii="宋体" w:hAnsi="宋体" w:cs="宋体" w:hint="eastAsia"/>
                <w:b/>
                <w:bCs/>
                <w:kern w:val="0"/>
                <w:sz w:val="21"/>
                <w:szCs w:val="21"/>
              </w:rPr>
              <w:t>一行只写一个参数</w:t>
            </w:r>
          </w:p>
        </w:tc>
        <w:tc>
          <w:tcPr>
            <w:tcW w:w="1709"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003BDC">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728" w:type="dxa"/>
            <w:tcBorders>
              <w:top w:val="nil"/>
              <w:left w:val="nil"/>
              <w:bottom w:val="single" w:sz="4" w:space="0" w:color="auto"/>
              <w:right w:val="single" w:sz="4" w:space="0" w:color="auto"/>
            </w:tcBorders>
            <w:vAlign w:val="center"/>
          </w:tcPr>
          <w:p w:rsidR="000F2C98" w:rsidRDefault="008E631A" w:rsidP="00003BDC">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sidR="006B6B99">
              <w:rPr>
                <w:rFonts w:ascii="宋体" w:hAnsi="宋体" w:cs="宋体" w:hint="eastAsia"/>
                <w:kern w:val="0"/>
                <w:sz w:val="21"/>
                <w:szCs w:val="21"/>
              </w:rPr>
              <w:t>参数1</w:t>
            </w:r>
          </w:p>
        </w:tc>
        <w:tc>
          <w:tcPr>
            <w:tcW w:w="5203" w:type="dxa"/>
            <w:tcBorders>
              <w:top w:val="nil"/>
              <w:left w:val="nil"/>
              <w:bottom w:val="single" w:sz="4" w:space="0" w:color="auto"/>
              <w:right w:val="single" w:sz="4" w:space="0" w:color="auto"/>
            </w:tcBorders>
            <w:vAlign w:val="center"/>
          </w:tcPr>
          <w:p w:rsidR="000F2C98" w:rsidRPr="003E42C6" w:rsidRDefault="003E42C6" w:rsidP="00003BDC">
            <w:pPr>
              <w:widowControl/>
              <w:spacing w:line="276" w:lineRule="auto"/>
              <w:jc w:val="left"/>
              <w:rPr>
                <w:rFonts w:ascii="宋体" w:hAnsi="宋体" w:cs="仿宋_GB2312"/>
                <w:sz w:val="21"/>
                <w:szCs w:val="21"/>
              </w:rPr>
            </w:pPr>
            <w:r>
              <w:rPr>
                <w:rFonts w:ascii="宋体" w:hAnsi="宋体" w:cs="仿宋_GB2312" w:hint="eastAsia"/>
                <w:sz w:val="21"/>
                <w:szCs w:val="21"/>
              </w:rPr>
              <w:t>血液</w:t>
            </w:r>
            <w:r w:rsidR="00ED3628">
              <w:rPr>
                <w:rFonts w:ascii="宋体" w:hAnsi="宋体" w:cs="仿宋_GB2312" w:hint="eastAsia"/>
                <w:sz w:val="21"/>
                <w:szCs w:val="21"/>
              </w:rPr>
              <w:t>蛋白质组学</w:t>
            </w:r>
            <w:r>
              <w:rPr>
                <w:rFonts w:ascii="宋体" w:hAnsi="宋体" w:cs="仿宋_GB2312" w:hint="eastAsia"/>
                <w:sz w:val="21"/>
                <w:szCs w:val="21"/>
              </w:rPr>
              <w:t>采用</w:t>
            </w:r>
            <w:r w:rsidR="008D6826">
              <w:rPr>
                <w:rFonts w:ascii="宋体" w:hAnsi="宋体" w:cs="仿宋_GB2312" w:hint="eastAsia"/>
                <w:sz w:val="21"/>
                <w:szCs w:val="21"/>
              </w:rPr>
              <w:t>4</w:t>
            </w:r>
            <w:r w:rsidR="008D6826">
              <w:rPr>
                <w:rFonts w:ascii="宋体" w:hAnsi="宋体" w:cs="仿宋_GB2312"/>
                <w:sz w:val="21"/>
                <w:szCs w:val="21"/>
              </w:rPr>
              <w:t>D-</w:t>
            </w:r>
            <w:r w:rsidRPr="003E42C6">
              <w:rPr>
                <w:rFonts w:ascii="宋体" w:hAnsi="宋体" w:cs="仿宋_GB2312" w:hint="eastAsia"/>
                <w:sz w:val="21"/>
                <w:szCs w:val="21"/>
              </w:rPr>
              <w:t xml:space="preserve">DIA </w:t>
            </w:r>
            <w:r>
              <w:rPr>
                <w:rFonts w:ascii="宋体" w:hAnsi="宋体" w:cs="仿宋_GB2312" w:hint="eastAsia"/>
                <w:sz w:val="21"/>
                <w:szCs w:val="21"/>
              </w:rPr>
              <w:t>模式分析</w:t>
            </w:r>
            <w:r w:rsidR="008D6826">
              <w:rPr>
                <w:rFonts w:ascii="宋体" w:hAnsi="宋体" w:cs="仿宋_GB2312"/>
                <w:sz w:val="21"/>
                <w:szCs w:val="21"/>
              </w:rPr>
              <w:t>,</w:t>
            </w:r>
            <w:r w:rsidR="008D6826" w:rsidRPr="008D6826">
              <w:rPr>
                <w:rFonts w:ascii="宋体" w:hAnsi="宋体" w:cs="仿宋_GB2312" w:hint="eastAsia"/>
                <w:sz w:val="21"/>
                <w:szCs w:val="21"/>
              </w:rPr>
              <w:t>要包括 DDA 建库与 DIA 分析</w:t>
            </w:r>
            <w:r w:rsidR="00003BDC">
              <w:rPr>
                <w:rFonts w:ascii="宋体" w:hAnsi="宋体" w:cs="仿宋_GB2312" w:hint="eastAsia"/>
                <w:sz w:val="21"/>
                <w:szCs w:val="21"/>
              </w:rPr>
              <w:t>。</w:t>
            </w:r>
          </w:p>
        </w:tc>
        <w:tc>
          <w:tcPr>
            <w:tcW w:w="1709"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0F2C98" w:rsidTr="00003BDC">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0F2C98" w:rsidRDefault="006B6B99" w:rsidP="00003BDC">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203" w:type="dxa"/>
            <w:tcBorders>
              <w:top w:val="nil"/>
              <w:left w:val="nil"/>
              <w:bottom w:val="single" w:sz="4" w:space="0" w:color="auto"/>
              <w:right w:val="single" w:sz="4" w:space="0" w:color="auto"/>
            </w:tcBorders>
            <w:vAlign w:val="center"/>
          </w:tcPr>
          <w:p w:rsidR="000F2C98" w:rsidRPr="003E7A27" w:rsidRDefault="003E7A27" w:rsidP="00003BDC">
            <w:pPr>
              <w:widowControl/>
              <w:spacing w:line="276" w:lineRule="auto"/>
              <w:jc w:val="left"/>
              <w:rPr>
                <w:rFonts w:ascii="宋体" w:hAnsi="宋体" w:cs="宋体"/>
                <w:bCs/>
                <w:kern w:val="0"/>
                <w:sz w:val="21"/>
                <w:szCs w:val="21"/>
              </w:rPr>
            </w:pPr>
            <w:r w:rsidRPr="003E7A27">
              <w:rPr>
                <w:rFonts w:ascii="宋体" w:hAnsi="宋体" w:cs="宋体" w:hint="eastAsia"/>
                <w:bCs/>
                <w:kern w:val="0"/>
                <w:sz w:val="21"/>
                <w:szCs w:val="21"/>
              </w:rPr>
              <w:t>DDA质谱分析：检测模式：正离子。质谱方法：电压1500v,离子源温度180℃，干燥气 3L/min，PASEF cycles: 8，TIMS累积时间: 100ms，TIMS range（离子淌度）: 0.75-1.35Vs/cm2，MS和MSMS范围：100-1700Da，动态排除时间：24s。</w:t>
            </w:r>
          </w:p>
        </w:tc>
        <w:tc>
          <w:tcPr>
            <w:tcW w:w="1709"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C80A69" w:rsidTr="00003BDC">
        <w:trPr>
          <w:trHeight w:val="1057"/>
        </w:trPr>
        <w:tc>
          <w:tcPr>
            <w:tcW w:w="832" w:type="dxa"/>
            <w:tcBorders>
              <w:top w:val="nil"/>
              <w:left w:val="single" w:sz="8" w:space="0" w:color="auto"/>
              <w:bottom w:val="single" w:sz="4" w:space="0" w:color="auto"/>
              <w:right w:val="single" w:sz="4" w:space="0" w:color="auto"/>
            </w:tcBorders>
            <w:vAlign w:val="center"/>
          </w:tcPr>
          <w:p w:rsidR="00C80A69" w:rsidRDefault="00C80A6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.3</w:t>
            </w:r>
          </w:p>
        </w:tc>
        <w:tc>
          <w:tcPr>
            <w:tcW w:w="1728" w:type="dxa"/>
            <w:tcBorders>
              <w:top w:val="nil"/>
              <w:left w:val="nil"/>
              <w:bottom w:val="single" w:sz="4" w:space="0" w:color="auto"/>
              <w:right w:val="single" w:sz="4" w:space="0" w:color="auto"/>
            </w:tcBorders>
            <w:vAlign w:val="center"/>
          </w:tcPr>
          <w:p w:rsidR="00C80A69" w:rsidRDefault="000E12D3" w:rsidP="00003BDC">
            <w:pPr>
              <w:widowControl/>
              <w:spacing w:line="400" w:lineRule="exact"/>
              <w:jc w:val="center"/>
              <w:rPr>
                <w:rFonts w:ascii="微软雅黑" w:eastAsia="微软雅黑" w:hAnsi="微软雅黑" w:cs="微软雅黑"/>
                <w:kern w:val="0"/>
                <w:sz w:val="21"/>
                <w:szCs w:val="21"/>
              </w:rPr>
            </w:pPr>
            <w:r w:rsidRPr="000E12D3">
              <w:rPr>
                <w:rFonts w:ascii="宋体" w:hAnsi="宋体" w:cs="宋体" w:hint="eastAsia"/>
                <w:kern w:val="0"/>
                <w:sz w:val="21"/>
                <w:szCs w:val="21"/>
              </w:rPr>
              <w:t>★</w:t>
            </w:r>
            <w:r w:rsidR="00C80A69">
              <w:rPr>
                <w:rFonts w:ascii="宋体" w:hAnsi="宋体" w:cs="宋体" w:hint="eastAsia"/>
                <w:kern w:val="0"/>
                <w:sz w:val="21"/>
                <w:szCs w:val="21"/>
              </w:rPr>
              <w:t>参数</w:t>
            </w:r>
            <w:r w:rsidR="00C80A69">
              <w:rPr>
                <w:rFonts w:ascii="宋体" w:hAnsi="宋体" w:cs="宋体"/>
                <w:kern w:val="0"/>
                <w:sz w:val="21"/>
                <w:szCs w:val="21"/>
              </w:rPr>
              <w:t>3</w:t>
            </w:r>
          </w:p>
        </w:tc>
        <w:tc>
          <w:tcPr>
            <w:tcW w:w="5203" w:type="dxa"/>
            <w:tcBorders>
              <w:top w:val="nil"/>
              <w:left w:val="nil"/>
              <w:bottom w:val="single" w:sz="4" w:space="0" w:color="auto"/>
              <w:right w:val="single" w:sz="4" w:space="0" w:color="auto"/>
            </w:tcBorders>
            <w:vAlign w:val="center"/>
          </w:tcPr>
          <w:p w:rsidR="00C80A69" w:rsidRPr="00C80A69" w:rsidRDefault="00C80A69" w:rsidP="00003BDC">
            <w:pPr>
              <w:widowControl/>
              <w:spacing w:line="276" w:lineRule="auto"/>
              <w:jc w:val="left"/>
              <w:rPr>
                <w:rFonts w:ascii="宋体" w:hAnsi="宋体" w:cs="宋体"/>
                <w:bCs/>
                <w:kern w:val="0"/>
                <w:sz w:val="21"/>
                <w:szCs w:val="21"/>
              </w:rPr>
            </w:pPr>
            <w:r w:rsidRPr="00C80A69">
              <w:rPr>
                <w:rFonts w:ascii="宋体" w:hAnsi="宋体" w:cs="宋体" w:hint="eastAsia"/>
                <w:bCs/>
                <w:kern w:val="0"/>
                <w:sz w:val="21"/>
                <w:szCs w:val="21"/>
              </w:rPr>
              <w:t>DIA质谱分析：检测模式：正离子，MS 和 MSMS 质谱扫描范围：100-1700m/z。MS2采用DIA数据采集模式，设置 4 个 TIMS Scan 采集窗口，每个窗口累积时间 100ms。在 PASEF 模式下，碰撞能量大小与离子淌度1/K0呈线性变化（碎裂能从20到59eV对应离子淌度 1/K0=0.85 到 1.30Vs/cm2）。</w:t>
            </w:r>
          </w:p>
        </w:tc>
        <w:tc>
          <w:tcPr>
            <w:tcW w:w="1709" w:type="dxa"/>
            <w:tcBorders>
              <w:top w:val="nil"/>
              <w:left w:val="nil"/>
              <w:bottom w:val="single" w:sz="4" w:space="0" w:color="auto"/>
              <w:right w:val="single" w:sz="8" w:space="0" w:color="auto"/>
            </w:tcBorders>
            <w:vAlign w:val="center"/>
          </w:tcPr>
          <w:p w:rsidR="00C80A69" w:rsidRDefault="00C80A69">
            <w:pPr>
              <w:widowControl/>
              <w:spacing w:line="400" w:lineRule="exact"/>
              <w:rPr>
                <w:rFonts w:ascii="宋体" w:hAnsi="宋体" w:cs="宋体"/>
                <w:kern w:val="0"/>
                <w:sz w:val="21"/>
                <w:szCs w:val="21"/>
              </w:rPr>
            </w:pPr>
          </w:p>
        </w:tc>
      </w:tr>
      <w:tr w:rsidR="000E1D7B" w:rsidTr="00003BDC">
        <w:trPr>
          <w:trHeight w:val="1057"/>
        </w:trPr>
        <w:tc>
          <w:tcPr>
            <w:tcW w:w="832" w:type="dxa"/>
            <w:tcBorders>
              <w:top w:val="nil"/>
              <w:left w:val="single" w:sz="8" w:space="0" w:color="auto"/>
              <w:bottom w:val="single" w:sz="4" w:space="0" w:color="auto"/>
              <w:right w:val="single" w:sz="4" w:space="0" w:color="auto"/>
            </w:tcBorders>
            <w:vAlign w:val="center"/>
          </w:tcPr>
          <w:p w:rsidR="000E1D7B" w:rsidRDefault="000E1D7B">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.4</w:t>
            </w:r>
          </w:p>
        </w:tc>
        <w:tc>
          <w:tcPr>
            <w:tcW w:w="1728" w:type="dxa"/>
            <w:tcBorders>
              <w:top w:val="nil"/>
              <w:left w:val="nil"/>
              <w:bottom w:val="single" w:sz="4" w:space="0" w:color="auto"/>
              <w:right w:val="single" w:sz="4" w:space="0" w:color="auto"/>
            </w:tcBorders>
            <w:vAlign w:val="center"/>
          </w:tcPr>
          <w:p w:rsidR="000E1D7B" w:rsidRPr="000E12D3" w:rsidRDefault="000E1D7B" w:rsidP="00003BDC">
            <w:pPr>
              <w:widowControl/>
              <w:spacing w:line="400" w:lineRule="exact"/>
              <w:jc w:val="center"/>
              <w:rPr>
                <w:rFonts w:ascii="宋体" w:hAnsi="宋体" w:cs="宋体"/>
                <w:kern w:val="0"/>
                <w:sz w:val="21"/>
                <w:szCs w:val="21"/>
              </w:rPr>
            </w:pPr>
            <w:r w:rsidRPr="000E12D3">
              <w:rPr>
                <w:rFonts w:ascii="宋体" w:hAnsi="宋体" w:cs="宋体" w:hint="eastAsia"/>
                <w:kern w:val="0"/>
                <w:sz w:val="21"/>
                <w:szCs w:val="21"/>
              </w:rPr>
              <w:t>★</w:t>
            </w:r>
            <w:r>
              <w:rPr>
                <w:rFonts w:ascii="宋体" w:hAnsi="宋体" w:cs="宋体" w:hint="eastAsia"/>
                <w:kern w:val="0"/>
                <w:sz w:val="21"/>
                <w:szCs w:val="21"/>
              </w:rPr>
              <w:t>参数</w:t>
            </w:r>
            <w:r>
              <w:rPr>
                <w:rFonts w:ascii="宋体" w:hAnsi="宋体" w:cs="宋体"/>
                <w:kern w:val="0"/>
                <w:sz w:val="21"/>
                <w:szCs w:val="21"/>
              </w:rPr>
              <w:t>4</w:t>
            </w:r>
          </w:p>
        </w:tc>
        <w:tc>
          <w:tcPr>
            <w:tcW w:w="5203" w:type="dxa"/>
            <w:tcBorders>
              <w:top w:val="nil"/>
              <w:left w:val="nil"/>
              <w:bottom w:val="single" w:sz="4" w:space="0" w:color="auto"/>
              <w:right w:val="single" w:sz="4" w:space="0" w:color="auto"/>
            </w:tcBorders>
            <w:vAlign w:val="center"/>
          </w:tcPr>
          <w:p w:rsidR="000E1D7B" w:rsidRPr="00C80A69" w:rsidRDefault="000E1D7B" w:rsidP="00003BDC">
            <w:pPr>
              <w:widowControl/>
              <w:spacing w:line="276" w:lineRule="auto"/>
              <w:jc w:val="left"/>
              <w:rPr>
                <w:rFonts w:ascii="宋体" w:hAnsi="宋体" w:cs="宋体"/>
                <w:bCs/>
                <w:kern w:val="0"/>
                <w:sz w:val="21"/>
                <w:szCs w:val="21"/>
              </w:rPr>
            </w:pPr>
            <w:r w:rsidRPr="000E1D7B">
              <w:rPr>
                <w:rFonts w:ascii="宋体" w:hAnsi="宋体" w:cs="宋体" w:hint="eastAsia"/>
                <w:bCs/>
                <w:kern w:val="0"/>
                <w:sz w:val="21"/>
                <w:szCs w:val="21"/>
              </w:rPr>
              <w:t>蛋白组质学分析包括:火山图，蛋白质聚类分析、差异蛋白质GO功能分析、差异蛋白质KEGG通路分析，差异蛋白质GO功能富集分析、差异蛋白质KEGG通路富集分析。PPI互作网络分析、PPI互作网络Module分析、亚细胞定位预测、结构域注释、趋势聚类、表型与组学关联分析。</w:t>
            </w:r>
          </w:p>
        </w:tc>
        <w:tc>
          <w:tcPr>
            <w:tcW w:w="1709" w:type="dxa"/>
            <w:tcBorders>
              <w:top w:val="nil"/>
              <w:left w:val="nil"/>
              <w:bottom w:val="single" w:sz="4" w:space="0" w:color="auto"/>
              <w:right w:val="single" w:sz="8" w:space="0" w:color="auto"/>
            </w:tcBorders>
            <w:vAlign w:val="center"/>
          </w:tcPr>
          <w:p w:rsidR="000E1D7B" w:rsidRDefault="000E1D7B">
            <w:pPr>
              <w:widowControl/>
              <w:spacing w:line="400" w:lineRule="exact"/>
              <w:rPr>
                <w:rFonts w:ascii="宋体" w:hAnsi="宋体" w:cs="宋体"/>
                <w:kern w:val="0"/>
                <w:sz w:val="21"/>
                <w:szCs w:val="21"/>
              </w:rPr>
            </w:pPr>
          </w:p>
        </w:tc>
      </w:tr>
      <w:tr w:rsidR="000F2C98" w:rsidTr="00003BDC">
        <w:trPr>
          <w:trHeight w:val="735"/>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728" w:type="dxa"/>
            <w:tcBorders>
              <w:top w:val="nil"/>
              <w:left w:val="nil"/>
              <w:bottom w:val="single" w:sz="4" w:space="0" w:color="auto"/>
              <w:right w:val="single" w:sz="4" w:space="0" w:color="auto"/>
            </w:tcBorders>
            <w:vAlign w:val="center"/>
          </w:tcPr>
          <w:p w:rsidR="000F2C98" w:rsidRDefault="006B6B99"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售后服务</w:t>
            </w:r>
          </w:p>
        </w:tc>
        <w:tc>
          <w:tcPr>
            <w:tcW w:w="5203" w:type="dxa"/>
            <w:tcBorders>
              <w:top w:val="nil"/>
              <w:left w:val="nil"/>
              <w:bottom w:val="single" w:sz="4" w:space="0" w:color="auto"/>
              <w:right w:val="single" w:sz="4" w:space="0" w:color="auto"/>
            </w:tcBorders>
            <w:vAlign w:val="center"/>
          </w:tcPr>
          <w:p w:rsidR="000E12D3" w:rsidRPr="000E12D3" w:rsidRDefault="000E12D3" w:rsidP="00003BDC">
            <w:pPr>
              <w:jc w:val="center"/>
            </w:pPr>
          </w:p>
        </w:tc>
        <w:tc>
          <w:tcPr>
            <w:tcW w:w="1709" w:type="dxa"/>
            <w:tcBorders>
              <w:top w:val="nil"/>
              <w:left w:val="nil"/>
              <w:bottom w:val="single" w:sz="4" w:space="0" w:color="auto"/>
              <w:right w:val="single" w:sz="8" w:space="0" w:color="auto"/>
            </w:tcBorders>
            <w:vAlign w:val="center"/>
          </w:tcPr>
          <w:p w:rsidR="000E12D3" w:rsidRPr="000E12D3" w:rsidRDefault="000E12D3" w:rsidP="000E12D3">
            <w:pPr>
              <w:pStyle w:val="a0"/>
            </w:pPr>
          </w:p>
        </w:tc>
      </w:tr>
      <w:tr w:rsidR="007F3784"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3.1</w:t>
            </w:r>
          </w:p>
        </w:tc>
        <w:tc>
          <w:tcPr>
            <w:tcW w:w="1728" w:type="dxa"/>
            <w:tcBorders>
              <w:top w:val="nil"/>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203" w:type="dxa"/>
            <w:tcBorders>
              <w:top w:val="single" w:sz="4" w:space="0" w:color="auto"/>
              <w:left w:val="nil"/>
              <w:bottom w:val="single" w:sz="4" w:space="0" w:color="auto"/>
              <w:right w:val="single" w:sz="4" w:space="0" w:color="auto"/>
            </w:tcBorders>
            <w:vAlign w:val="center"/>
          </w:tcPr>
          <w:p w:rsidR="007F3784" w:rsidRPr="00FF394D" w:rsidRDefault="007F3784" w:rsidP="00FF394D">
            <w:pPr>
              <w:widowControl/>
              <w:spacing w:line="276" w:lineRule="auto"/>
              <w:ind w:leftChars="-74" w:left="-207" w:firstLineChars="100" w:firstLine="210"/>
              <w:rPr>
                <w:rFonts w:asciiTheme="minorEastAsia" w:eastAsiaTheme="minorEastAsia" w:hAnsiTheme="minorEastAsia"/>
                <w:sz w:val="21"/>
                <w:szCs w:val="21"/>
              </w:rPr>
            </w:pPr>
            <w:r w:rsidRPr="00FF394D">
              <w:rPr>
                <w:rFonts w:asciiTheme="minorEastAsia" w:eastAsiaTheme="minorEastAsia" w:hAnsiTheme="minorEastAsia" w:hint="eastAsia"/>
                <w:sz w:val="21"/>
                <w:szCs w:val="21"/>
              </w:rPr>
              <w:t>必须</w:t>
            </w:r>
            <w:r w:rsidRPr="00FF394D">
              <w:rPr>
                <w:rFonts w:asciiTheme="minorEastAsia" w:eastAsiaTheme="minorEastAsia" w:hAnsiTheme="minorEastAsia"/>
                <w:sz w:val="21"/>
                <w:szCs w:val="21"/>
              </w:rPr>
              <w:t>提供所有的定制化分析，</w:t>
            </w:r>
            <w:r w:rsidRPr="00FF394D">
              <w:rPr>
                <w:rFonts w:asciiTheme="minorEastAsia" w:eastAsiaTheme="minorEastAsia" w:hAnsiTheme="minorEastAsia" w:hint="eastAsia"/>
                <w:sz w:val="21"/>
                <w:szCs w:val="21"/>
              </w:rPr>
              <w:t>基本分析+高级分析</w:t>
            </w:r>
          </w:p>
          <w:p w:rsidR="007F3784" w:rsidRPr="00FF394D" w:rsidRDefault="007F3784" w:rsidP="00FF394D">
            <w:pPr>
              <w:widowControl/>
              <w:spacing w:line="276" w:lineRule="auto"/>
              <w:ind w:leftChars="-74" w:left="-207" w:firstLineChars="100" w:firstLine="210"/>
              <w:rPr>
                <w:rFonts w:asciiTheme="minorEastAsia" w:eastAsiaTheme="minorEastAsia" w:hAnsiTheme="minorEastAsia"/>
                <w:sz w:val="21"/>
                <w:szCs w:val="21"/>
              </w:rPr>
            </w:pPr>
            <w:r w:rsidRPr="00FF394D">
              <w:rPr>
                <w:rFonts w:asciiTheme="minorEastAsia" w:eastAsiaTheme="minorEastAsia" w:hAnsiTheme="minorEastAsia" w:hint="eastAsia"/>
                <w:sz w:val="21"/>
                <w:szCs w:val="21"/>
              </w:rPr>
              <w:t>+个性化分析+多组学关联分析，</w:t>
            </w:r>
            <w:r w:rsidRPr="00FF394D">
              <w:rPr>
                <w:rFonts w:asciiTheme="minorEastAsia" w:eastAsiaTheme="minorEastAsia" w:hAnsiTheme="minorEastAsia"/>
                <w:sz w:val="21"/>
                <w:szCs w:val="21"/>
              </w:rPr>
              <w:t>一直服务到文章发</w:t>
            </w:r>
            <w:r w:rsidRPr="00FF394D">
              <w:rPr>
                <w:rFonts w:asciiTheme="minorEastAsia" w:eastAsiaTheme="minorEastAsia" w:hAnsiTheme="minorEastAsia" w:hint="eastAsia"/>
                <w:sz w:val="21"/>
                <w:szCs w:val="21"/>
              </w:rPr>
              <w:t xml:space="preserve"> </w:t>
            </w:r>
            <w:r w:rsidRPr="00FF394D">
              <w:rPr>
                <w:rFonts w:asciiTheme="minorEastAsia" w:eastAsiaTheme="minorEastAsia" w:hAnsiTheme="minorEastAsia"/>
                <w:sz w:val="21"/>
                <w:szCs w:val="21"/>
              </w:rPr>
              <w:t xml:space="preserve"> </w:t>
            </w:r>
          </w:p>
          <w:p w:rsidR="007F3784" w:rsidRPr="006646A5" w:rsidRDefault="007F3784" w:rsidP="007F3784">
            <w:pPr>
              <w:widowControl/>
              <w:spacing w:line="276" w:lineRule="auto"/>
              <w:rPr>
                <w:sz w:val="21"/>
                <w:szCs w:val="21"/>
              </w:rPr>
            </w:pPr>
            <w:r w:rsidRPr="00FF394D">
              <w:rPr>
                <w:rFonts w:asciiTheme="minorEastAsia" w:eastAsiaTheme="minorEastAsia" w:hAnsiTheme="minorEastAsia"/>
                <w:sz w:val="21"/>
                <w:szCs w:val="21"/>
              </w:rPr>
              <w:t>表</w:t>
            </w:r>
            <w:r w:rsidRPr="00FF394D">
              <w:rPr>
                <w:rFonts w:asciiTheme="minorEastAsia" w:eastAsiaTheme="minorEastAsia" w:hAnsiTheme="minorEastAsia" w:hint="eastAsia"/>
                <w:sz w:val="21"/>
                <w:szCs w:val="21"/>
              </w:rPr>
              <w:t>，</w:t>
            </w:r>
            <w:r w:rsidRPr="00FF394D">
              <w:rPr>
                <w:rFonts w:asciiTheme="minorEastAsia" w:eastAsiaTheme="minorEastAsia" w:hAnsiTheme="minorEastAsia"/>
                <w:sz w:val="21"/>
                <w:szCs w:val="21"/>
              </w:rPr>
              <w:t>不限定生物信息学分析次数和文章发表篇数</w:t>
            </w:r>
            <w:r w:rsidRPr="00FF394D">
              <w:rPr>
                <w:rFonts w:asciiTheme="minorEastAsia" w:eastAsiaTheme="minorEastAsia" w:hAnsiTheme="minorEastAsia"/>
                <w:sz w:val="21"/>
                <w:szCs w:val="21"/>
                <w:lang w:val="en-GB"/>
              </w:rPr>
              <w:t>。</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203"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276" w:lineRule="auto"/>
              <w:ind w:leftChars="-2" w:left="-6"/>
              <w:jc w:val="left"/>
              <w:rPr>
                <w:sz w:val="21"/>
                <w:szCs w:val="21"/>
              </w:rPr>
            </w:pPr>
            <w:r w:rsidRPr="0084000E">
              <w:rPr>
                <w:rFonts w:hint="eastAsia"/>
                <w:sz w:val="21"/>
                <w:szCs w:val="21"/>
              </w:rPr>
              <w:t>在项目报告交付后，投标人应提供涉及投标人技术服务范畴内的咨询服务，包括报告解</w:t>
            </w:r>
            <w:r>
              <w:rPr>
                <w:rFonts w:hint="eastAsia"/>
                <w:sz w:val="21"/>
                <w:szCs w:val="21"/>
              </w:rPr>
              <w:t>读、相关文章咨询、相关期刊的数据上传咨询等，服务期限不设置时间限制。</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.3</w:t>
            </w:r>
          </w:p>
        </w:tc>
        <w:tc>
          <w:tcPr>
            <w:tcW w:w="1728"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203"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276" w:lineRule="auto"/>
              <w:jc w:val="left"/>
              <w:rPr>
                <w:sz w:val="21"/>
                <w:szCs w:val="21"/>
              </w:rPr>
            </w:pPr>
            <w:r w:rsidRPr="00B64E76">
              <w:rPr>
                <w:rFonts w:hint="eastAsia"/>
                <w:sz w:val="21"/>
                <w:szCs w:val="21"/>
              </w:rPr>
              <w:t>本项目所有样品质检合格，</w:t>
            </w:r>
            <w:r w:rsidRPr="00B64E76">
              <w:rPr>
                <w:rFonts w:hint="eastAsia"/>
                <w:sz w:val="21"/>
                <w:szCs w:val="21"/>
              </w:rPr>
              <w:t>30</w:t>
            </w:r>
            <w:r w:rsidRPr="00B64E76">
              <w:rPr>
                <w:rFonts w:hint="eastAsia"/>
                <w:sz w:val="21"/>
                <w:szCs w:val="21"/>
              </w:rPr>
              <w:t>个工</w:t>
            </w:r>
            <w:r>
              <w:rPr>
                <w:rFonts w:hint="eastAsia"/>
                <w:sz w:val="21"/>
                <w:szCs w:val="21"/>
              </w:rPr>
              <w:t>作日内完成所有样本的检测工作，测序质量及鉴定深度符合采购人要求</w:t>
            </w:r>
            <w:r>
              <w:rPr>
                <w:rFonts w:hint="eastAsia"/>
                <w:sz w:val="21"/>
                <w:szCs w:val="21"/>
              </w:rPr>
              <w:t>,</w:t>
            </w:r>
            <w:r w:rsidRPr="000E12D3">
              <w:rPr>
                <w:rFonts w:hint="eastAsia"/>
                <w:sz w:val="21"/>
                <w:szCs w:val="21"/>
              </w:rPr>
              <w:t>各项检测、方案和分析均需提供完整的结果数据报告；</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加分要求</w:t>
            </w:r>
          </w:p>
        </w:tc>
        <w:tc>
          <w:tcPr>
            <w:tcW w:w="5203"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400" w:lineRule="exact"/>
              <w:jc w:val="center"/>
              <w:rPr>
                <w:sz w:val="21"/>
                <w:szCs w:val="21"/>
              </w:rPr>
            </w:pP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976"/>
        </w:trPr>
        <w:tc>
          <w:tcPr>
            <w:tcW w:w="832" w:type="dxa"/>
            <w:tcBorders>
              <w:top w:val="single" w:sz="4" w:space="0" w:color="auto"/>
              <w:left w:val="single" w:sz="8" w:space="0" w:color="auto"/>
              <w:bottom w:val="single" w:sz="4" w:space="0" w:color="auto"/>
              <w:right w:val="single" w:sz="4" w:space="0" w:color="auto"/>
            </w:tcBorders>
            <w:vAlign w:val="center"/>
          </w:tcPr>
          <w:p w:rsidR="007F3784" w:rsidRPr="00003BDC" w:rsidRDefault="007F3784" w:rsidP="007F3784">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4.1</w:t>
            </w:r>
          </w:p>
        </w:tc>
        <w:tc>
          <w:tcPr>
            <w:tcW w:w="1728" w:type="dxa"/>
            <w:tcBorders>
              <w:top w:val="nil"/>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203" w:type="dxa"/>
            <w:tcBorders>
              <w:top w:val="single" w:sz="4" w:space="0" w:color="auto"/>
              <w:left w:val="nil"/>
              <w:bottom w:val="single" w:sz="4" w:space="0" w:color="auto"/>
              <w:right w:val="single" w:sz="4" w:space="0" w:color="auto"/>
            </w:tcBorders>
            <w:vAlign w:val="center"/>
          </w:tcPr>
          <w:p w:rsidR="007F3784" w:rsidRPr="000D7DD0" w:rsidRDefault="007F3784" w:rsidP="007F3784">
            <w:pPr>
              <w:widowControl/>
              <w:spacing w:line="276" w:lineRule="auto"/>
              <w:jc w:val="left"/>
              <w:rPr>
                <w:sz w:val="21"/>
                <w:szCs w:val="21"/>
              </w:rPr>
            </w:pPr>
            <w:r>
              <w:rPr>
                <w:rFonts w:hint="eastAsia"/>
                <w:sz w:val="21"/>
                <w:szCs w:val="21"/>
              </w:rPr>
              <w:t>公</w:t>
            </w:r>
            <w:r w:rsidRPr="006646A5">
              <w:rPr>
                <w:rFonts w:hint="eastAsia"/>
                <w:sz w:val="21"/>
                <w:szCs w:val="21"/>
              </w:rPr>
              <w:t>司需具备</w:t>
            </w:r>
            <w:r w:rsidRPr="006646A5">
              <w:rPr>
                <w:rFonts w:hint="eastAsia"/>
                <w:sz w:val="21"/>
                <w:szCs w:val="21"/>
              </w:rPr>
              <w:t>ISO9001</w:t>
            </w:r>
            <w:r w:rsidRPr="006646A5">
              <w:rPr>
                <w:rFonts w:hint="eastAsia"/>
                <w:sz w:val="21"/>
                <w:szCs w:val="21"/>
              </w:rPr>
              <w:t>质量管理体系认证；实验室通过国家计量</w:t>
            </w:r>
            <w:r w:rsidRPr="006646A5">
              <w:rPr>
                <w:rFonts w:hint="eastAsia"/>
                <w:sz w:val="21"/>
                <w:szCs w:val="21"/>
              </w:rPr>
              <w:t>CMA</w:t>
            </w:r>
            <w:r w:rsidR="00125964">
              <w:rPr>
                <w:rFonts w:hint="eastAsia"/>
                <w:sz w:val="21"/>
                <w:szCs w:val="21"/>
              </w:rPr>
              <w:t>、</w:t>
            </w:r>
            <w:r w:rsidR="00125964" w:rsidRPr="00E80D8F">
              <w:rPr>
                <w:rFonts w:hint="eastAsia"/>
                <w:sz w:val="21"/>
                <w:szCs w:val="21"/>
              </w:rPr>
              <w:t>CNAS</w:t>
            </w:r>
            <w:r w:rsidRPr="006646A5">
              <w:rPr>
                <w:rFonts w:hint="eastAsia"/>
                <w:sz w:val="21"/>
                <w:szCs w:val="21"/>
              </w:rPr>
              <w:t>认证</w:t>
            </w:r>
            <w:r w:rsidR="00175D32">
              <w:rPr>
                <w:rFonts w:hint="eastAsia"/>
                <w:sz w:val="21"/>
                <w:szCs w:val="21"/>
              </w:rPr>
              <w:t>。</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642"/>
        </w:trPr>
        <w:tc>
          <w:tcPr>
            <w:tcW w:w="832" w:type="dxa"/>
            <w:tcBorders>
              <w:top w:val="single" w:sz="4" w:space="0" w:color="auto"/>
              <w:left w:val="single" w:sz="8" w:space="0" w:color="auto"/>
              <w:bottom w:val="single" w:sz="4" w:space="0" w:color="auto"/>
              <w:right w:val="single" w:sz="4" w:space="0" w:color="auto"/>
            </w:tcBorders>
            <w:vAlign w:val="center"/>
          </w:tcPr>
          <w:p w:rsidR="007F3784" w:rsidRPr="00003BDC" w:rsidRDefault="007F3784" w:rsidP="007F3784">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4.2</w:t>
            </w:r>
          </w:p>
        </w:tc>
        <w:tc>
          <w:tcPr>
            <w:tcW w:w="1728" w:type="dxa"/>
            <w:tcBorders>
              <w:top w:val="nil"/>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203" w:type="dxa"/>
            <w:tcBorders>
              <w:top w:val="single" w:sz="4" w:space="0" w:color="auto"/>
              <w:left w:val="nil"/>
              <w:bottom w:val="single" w:sz="4" w:space="0" w:color="auto"/>
              <w:right w:val="single" w:sz="4" w:space="0" w:color="auto"/>
            </w:tcBorders>
            <w:vAlign w:val="center"/>
          </w:tcPr>
          <w:p w:rsidR="007F3784" w:rsidRPr="000D7DD0" w:rsidRDefault="00A2504F" w:rsidP="007F3784">
            <w:pPr>
              <w:pStyle w:val="af3"/>
              <w:snapToGrid w:val="0"/>
              <w:spacing w:before="75" w:beforeAutospacing="0" w:after="75" w:afterAutospacing="0" w:line="276" w:lineRule="auto"/>
              <w:jc w:val="both"/>
              <w:rPr>
                <w:sz w:val="22"/>
              </w:rPr>
            </w:pPr>
            <w:r>
              <w:rPr>
                <w:rFonts w:hint="eastAsia"/>
                <w:sz w:val="21"/>
                <w:szCs w:val="21"/>
              </w:rPr>
              <w:t>测序</w:t>
            </w:r>
            <w:r w:rsidR="007F3784" w:rsidRPr="006646A5">
              <w:rPr>
                <w:rFonts w:hint="eastAsia"/>
                <w:sz w:val="21"/>
                <w:szCs w:val="21"/>
              </w:rPr>
              <w:t>公司有基于</w:t>
            </w:r>
            <w:r w:rsidR="007F3784" w:rsidRPr="006646A5">
              <w:rPr>
                <w:rFonts w:hint="eastAsia"/>
                <w:sz w:val="21"/>
                <w:szCs w:val="21"/>
              </w:rPr>
              <w:t>DIA</w:t>
            </w:r>
            <w:r w:rsidR="007F3784" w:rsidRPr="006646A5">
              <w:rPr>
                <w:rFonts w:hint="eastAsia"/>
                <w:sz w:val="21"/>
                <w:szCs w:val="21"/>
              </w:rPr>
              <w:t>平台应用的高分客户文章，单篇文章影响因子在</w:t>
            </w:r>
            <w:r w:rsidR="007F3784" w:rsidRPr="006646A5">
              <w:rPr>
                <w:rFonts w:hint="eastAsia"/>
                <w:sz w:val="21"/>
                <w:szCs w:val="21"/>
              </w:rPr>
              <w:t>20</w:t>
            </w:r>
            <w:r w:rsidR="007F3784" w:rsidRPr="006646A5">
              <w:rPr>
                <w:rFonts w:hint="eastAsia"/>
                <w:sz w:val="21"/>
                <w:szCs w:val="21"/>
              </w:rPr>
              <w:t>分以上</w:t>
            </w:r>
            <w:r w:rsidR="007F3784">
              <w:rPr>
                <w:rFonts w:hint="eastAsia"/>
                <w:sz w:val="22"/>
              </w:rPr>
              <w:t>并</w:t>
            </w:r>
            <w:r w:rsidR="007F3784" w:rsidRPr="00FF394D">
              <w:rPr>
                <w:rFonts w:hint="eastAsia"/>
                <w:sz w:val="21"/>
                <w:szCs w:val="21"/>
              </w:rPr>
              <w:t>提供材料</w:t>
            </w:r>
            <w:r w:rsidR="00175D32" w:rsidRPr="00FF394D">
              <w:rPr>
                <w:rFonts w:hint="eastAsia"/>
                <w:sz w:val="21"/>
                <w:szCs w:val="21"/>
              </w:rPr>
              <w:t>。</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1121"/>
        </w:trPr>
        <w:tc>
          <w:tcPr>
            <w:tcW w:w="832" w:type="dxa"/>
            <w:tcBorders>
              <w:top w:val="single" w:sz="4" w:space="0" w:color="auto"/>
              <w:left w:val="single" w:sz="8" w:space="0" w:color="auto"/>
              <w:bottom w:val="single" w:sz="4" w:space="0" w:color="auto"/>
              <w:right w:val="single" w:sz="4" w:space="0" w:color="auto"/>
            </w:tcBorders>
            <w:vAlign w:val="center"/>
          </w:tcPr>
          <w:p w:rsidR="007F3784" w:rsidRPr="00003BDC" w:rsidRDefault="007F3784" w:rsidP="007F3784">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4.3</w:t>
            </w:r>
          </w:p>
        </w:tc>
        <w:tc>
          <w:tcPr>
            <w:tcW w:w="1728"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203"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276" w:lineRule="auto"/>
              <w:jc w:val="left"/>
              <w:rPr>
                <w:sz w:val="21"/>
                <w:szCs w:val="21"/>
              </w:rPr>
            </w:pPr>
            <w:r>
              <w:rPr>
                <w:rFonts w:hint="eastAsia"/>
                <w:sz w:val="21"/>
                <w:szCs w:val="21"/>
              </w:rPr>
              <w:t>测序公司成立时间≥</w:t>
            </w:r>
            <w:r>
              <w:rPr>
                <w:sz w:val="21"/>
                <w:szCs w:val="21"/>
              </w:rPr>
              <w:t>10</w:t>
            </w:r>
            <w:r>
              <w:rPr>
                <w:rFonts w:hint="eastAsia"/>
                <w:sz w:val="21"/>
                <w:szCs w:val="21"/>
              </w:rPr>
              <w:t>年，</w:t>
            </w:r>
            <w:r w:rsidRPr="00FF394D">
              <w:rPr>
                <w:rFonts w:hint="eastAsia"/>
                <w:sz w:val="21"/>
                <w:szCs w:val="21"/>
              </w:rPr>
              <w:t>拥有独立的研发与分析团队，具备提供详细测序方案以及提供个性化分析的能力，具有丰富科研项目经验。</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r w:rsidR="007F3784" w:rsidTr="00003BDC">
        <w:trPr>
          <w:trHeight w:val="1125"/>
        </w:trPr>
        <w:tc>
          <w:tcPr>
            <w:tcW w:w="832" w:type="dxa"/>
            <w:tcBorders>
              <w:top w:val="single" w:sz="4" w:space="0" w:color="auto"/>
              <w:left w:val="single" w:sz="8" w:space="0" w:color="auto"/>
              <w:bottom w:val="single" w:sz="4" w:space="0" w:color="auto"/>
              <w:right w:val="single" w:sz="4" w:space="0" w:color="auto"/>
            </w:tcBorders>
            <w:vAlign w:val="center"/>
          </w:tcPr>
          <w:p w:rsidR="007F3784" w:rsidRPr="00003BDC" w:rsidRDefault="007F3784" w:rsidP="007F3784">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w:t>
            </w:r>
            <w:r w:rsidRPr="00003BDC">
              <w:rPr>
                <w:rFonts w:ascii="宋体" w:hAnsi="宋体" w:cs="宋体"/>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4</w:t>
            </w:r>
          </w:p>
        </w:tc>
        <w:tc>
          <w:tcPr>
            <w:tcW w:w="5203" w:type="dxa"/>
            <w:tcBorders>
              <w:top w:val="single" w:sz="4" w:space="0" w:color="auto"/>
              <w:left w:val="nil"/>
              <w:bottom w:val="single" w:sz="4" w:space="0" w:color="auto"/>
              <w:right w:val="single" w:sz="4" w:space="0" w:color="auto"/>
            </w:tcBorders>
            <w:vAlign w:val="center"/>
          </w:tcPr>
          <w:p w:rsidR="007F3784" w:rsidRDefault="007F3784" w:rsidP="007F3784">
            <w:pPr>
              <w:widowControl/>
              <w:spacing w:line="276" w:lineRule="auto"/>
              <w:jc w:val="left"/>
              <w:rPr>
                <w:sz w:val="21"/>
                <w:szCs w:val="21"/>
              </w:rPr>
            </w:pPr>
            <w:r>
              <w:rPr>
                <w:rFonts w:hint="eastAsia"/>
                <w:sz w:val="21"/>
                <w:szCs w:val="21"/>
              </w:rPr>
              <w:t>客户提供的数据包能按</w:t>
            </w:r>
            <w:r w:rsidRPr="00D21F39">
              <w:rPr>
                <w:rFonts w:hint="eastAsia"/>
                <w:sz w:val="21"/>
                <w:szCs w:val="21"/>
              </w:rPr>
              <w:t>要求</w:t>
            </w:r>
            <w:r>
              <w:rPr>
                <w:rFonts w:hint="eastAsia"/>
                <w:sz w:val="21"/>
                <w:szCs w:val="21"/>
              </w:rPr>
              <w:t>提供</w:t>
            </w:r>
            <w:r w:rsidRPr="00D21F39">
              <w:rPr>
                <w:rFonts w:hint="eastAsia"/>
                <w:sz w:val="21"/>
                <w:szCs w:val="21"/>
              </w:rPr>
              <w:t>10</w:t>
            </w:r>
            <w:r w:rsidRPr="00D21F39">
              <w:rPr>
                <w:rFonts w:hint="eastAsia"/>
                <w:sz w:val="21"/>
                <w:szCs w:val="21"/>
              </w:rPr>
              <w:t>次以内任意组合的常规的</w:t>
            </w:r>
            <w:r w:rsidRPr="00D21F39">
              <w:rPr>
                <w:rFonts w:hint="eastAsia"/>
                <w:sz w:val="21"/>
                <w:szCs w:val="21"/>
              </w:rPr>
              <w:t>4</w:t>
            </w:r>
            <w:r w:rsidRPr="00D21F39">
              <w:rPr>
                <w:rFonts w:hint="eastAsia"/>
                <w:sz w:val="21"/>
                <w:szCs w:val="21"/>
              </w:rPr>
              <w:t>个组学的多组学联合分析，且每种组合的分析服务次数不限</w:t>
            </w:r>
            <w:r w:rsidR="00175D32">
              <w:rPr>
                <w:rFonts w:hint="eastAsia"/>
                <w:sz w:val="21"/>
                <w:szCs w:val="21"/>
              </w:rPr>
              <w:t>。</w:t>
            </w:r>
          </w:p>
        </w:tc>
        <w:tc>
          <w:tcPr>
            <w:tcW w:w="1709" w:type="dxa"/>
            <w:tcBorders>
              <w:top w:val="single" w:sz="4" w:space="0" w:color="auto"/>
              <w:left w:val="nil"/>
              <w:bottom w:val="single" w:sz="4" w:space="0" w:color="auto"/>
              <w:right w:val="single" w:sz="8" w:space="0" w:color="auto"/>
            </w:tcBorders>
            <w:vAlign w:val="center"/>
          </w:tcPr>
          <w:p w:rsidR="007F3784" w:rsidRDefault="007F3784" w:rsidP="007F3784">
            <w:pPr>
              <w:widowControl/>
              <w:spacing w:line="400" w:lineRule="exact"/>
              <w:jc w:val="center"/>
              <w:rPr>
                <w:rFonts w:ascii="宋体" w:hAnsi="宋体" w:cs="宋体"/>
                <w:kern w:val="0"/>
                <w:sz w:val="21"/>
                <w:szCs w:val="21"/>
              </w:rPr>
            </w:pPr>
          </w:p>
        </w:tc>
      </w:tr>
    </w:tbl>
    <w:p w:rsidR="000F2C98" w:rsidRDefault="000F2C98">
      <w:pPr>
        <w:pStyle w:val="af4"/>
      </w:pPr>
    </w:p>
    <w:p w:rsidR="00864525" w:rsidRDefault="00864525" w:rsidP="00864525">
      <w:pPr>
        <w:snapToGrid w:val="0"/>
        <w:spacing w:line="480" w:lineRule="exact"/>
        <w:ind w:firstLineChars="200" w:firstLine="643"/>
        <w:jc w:val="center"/>
        <w:rPr>
          <w:rFonts w:asciiTheme="minorEastAsia" w:eastAsiaTheme="minorEastAsia" w:hAnsiTheme="minorEastAsia" w:cs="Arial Unicode MS"/>
          <w:b/>
          <w:sz w:val="32"/>
          <w:szCs w:val="32"/>
        </w:rPr>
      </w:pPr>
      <w:r>
        <w:rPr>
          <w:rFonts w:asciiTheme="minorEastAsia" w:eastAsiaTheme="minorEastAsia" w:hAnsiTheme="minorEastAsia" w:cs="Arial Unicode MS" w:hint="eastAsia"/>
          <w:b/>
          <w:sz w:val="32"/>
          <w:szCs w:val="32"/>
        </w:rPr>
        <w:t>人源外周</w:t>
      </w:r>
      <w:r w:rsidR="00093D7F">
        <w:rPr>
          <w:rFonts w:asciiTheme="minorEastAsia" w:eastAsiaTheme="minorEastAsia" w:hAnsiTheme="minorEastAsia" w:cs="Arial Unicode MS" w:hint="eastAsia"/>
          <w:b/>
          <w:sz w:val="32"/>
          <w:szCs w:val="32"/>
        </w:rPr>
        <w:t>靶向</w:t>
      </w:r>
      <w:r>
        <w:rPr>
          <w:rFonts w:asciiTheme="minorEastAsia" w:eastAsiaTheme="minorEastAsia" w:hAnsiTheme="minorEastAsia" w:cs="Arial Unicode MS" w:hint="eastAsia"/>
          <w:b/>
          <w:sz w:val="32"/>
          <w:szCs w:val="32"/>
        </w:rPr>
        <w:t>代谢组学测序参数表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728"/>
        <w:gridCol w:w="5203"/>
        <w:gridCol w:w="1709"/>
      </w:tblGrid>
      <w:tr w:rsidR="00864525" w:rsidTr="00003BDC">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728" w:type="dxa"/>
            <w:tcBorders>
              <w:top w:val="single" w:sz="8" w:space="0" w:color="auto"/>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203" w:type="dxa"/>
            <w:tcBorders>
              <w:top w:val="single" w:sz="8" w:space="0" w:color="auto"/>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709" w:type="dxa"/>
            <w:tcBorders>
              <w:top w:val="single" w:sz="8"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864525" w:rsidTr="00003BDC">
        <w:trPr>
          <w:trHeight w:val="77"/>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728"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技术服务需求</w:t>
            </w:r>
          </w:p>
        </w:tc>
        <w:tc>
          <w:tcPr>
            <w:tcW w:w="5203"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Cs/>
                <w:kern w:val="0"/>
                <w:sz w:val="21"/>
                <w:szCs w:val="21"/>
              </w:rPr>
            </w:pPr>
          </w:p>
        </w:tc>
        <w:tc>
          <w:tcPr>
            <w:tcW w:w="1709" w:type="dxa"/>
            <w:tcBorders>
              <w:top w:val="nil"/>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864525" w:rsidTr="00003BDC">
        <w:trPr>
          <w:trHeight w:val="610"/>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728"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203" w:type="dxa"/>
            <w:tcBorders>
              <w:top w:val="nil"/>
              <w:left w:val="nil"/>
              <w:bottom w:val="single" w:sz="4" w:space="0" w:color="auto"/>
              <w:right w:val="single" w:sz="4" w:space="0" w:color="auto"/>
            </w:tcBorders>
            <w:vAlign w:val="center"/>
          </w:tcPr>
          <w:p w:rsidR="00864525" w:rsidRDefault="00864525" w:rsidP="00D21F39">
            <w:pPr>
              <w:pStyle w:val="12"/>
              <w:ind w:firstLineChars="0" w:firstLine="0"/>
              <w:rPr>
                <w:rFonts w:ascii="宋体" w:hAnsi="宋体" w:cs="宋体"/>
                <w:bCs/>
                <w:sz w:val="21"/>
                <w:szCs w:val="21"/>
              </w:rPr>
            </w:pPr>
            <w:r>
              <w:rPr>
                <w:rFonts w:ascii="宋体" w:hAnsi="宋体" w:cs="宋体" w:hint="eastAsia"/>
                <w:bCs/>
                <w:sz w:val="21"/>
                <w:szCs w:val="21"/>
              </w:rPr>
              <w:t xml:space="preserve"> </w:t>
            </w:r>
            <w:r>
              <w:rPr>
                <w:rFonts w:ascii="宋体" w:hAnsi="宋体" w:cs="宋体"/>
                <w:bCs/>
                <w:sz w:val="21"/>
                <w:szCs w:val="21"/>
              </w:rPr>
              <w:t xml:space="preserve">  </w:t>
            </w:r>
            <w:r w:rsidRPr="00C353D7">
              <w:rPr>
                <w:rFonts w:ascii="宋体" w:hAnsi="宋体" w:cs="宋体" w:hint="eastAsia"/>
                <w:bCs/>
                <w:sz w:val="21"/>
                <w:szCs w:val="21"/>
              </w:rPr>
              <w:t>人源外周血代谢组</w:t>
            </w:r>
            <w:r w:rsidR="00D21F39">
              <w:rPr>
                <w:rFonts w:ascii="宋体" w:hAnsi="宋体" w:cs="宋体" w:hint="eastAsia"/>
                <w:bCs/>
                <w:sz w:val="21"/>
                <w:szCs w:val="21"/>
              </w:rPr>
              <w:t>学</w:t>
            </w:r>
            <w:r w:rsidRPr="00C353D7">
              <w:rPr>
                <w:rFonts w:ascii="宋体" w:hAnsi="宋体" w:cs="宋体" w:hint="eastAsia"/>
                <w:bCs/>
                <w:sz w:val="21"/>
                <w:szCs w:val="21"/>
              </w:rPr>
              <w:t>测序</w:t>
            </w:r>
          </w:p>
        </w:tc>
        <w:tc>
          <w:tcPr>
            <w:tcW w:w="1709" w:type="dxa"/>
            <w:tcBorders>
              <w:top w:val="nil"/>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864525" w:rsidTr="00003BDC">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rsidR="00864525" w:rsidRDefault="00864525" w:rsidP="00003BDC">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203" w:type="dxa"/>
            <w:tcBorders>
              <w:top w:val="single" w:sz="4" w:space="0" w:color="auto"/>
              <w:left w:val="nil"/>
              <w:bottom w:val="single" w:sz="4" w:space="0" w:color="auto"/>
              <w:right w:val="single" w:sz="4" w:space="0" w:color="auto"/>
            </w:tcBorders>
            <w:shd w:val="clear" w:color="000000" w:fill="auto"/>
            <w:vAlign w:val="center"/>
          </w:tcPr>
          <w:p w:rsidR="00864525" w:rsidRDefault="00864525" w:rsidP="00823202">
            <w:pPr>
              <w:widowControl/>
              <w:ind w:firstLineChars="100" w:firstLine="210"/>
              <w:jc w:val="left"/>
              <w:rPr>
                <w:rFonts w:ascii="宋体" w:hAnsi="宋体" w:cs="宋体"/>
                <w:bCs/>
                <w:kern w:val="0"/>
                <w:sz w:val="21"/>
                <w:szCs w:val="21"/>
              </w:rPr>
            </w:pPr>
            <w:r>
              <w:rPr>
                <w:rFonts w:ascii="宋体" w:hAnsi="宋体" w:cs="宋体" w:hint="eastAsia"/>
                <w:bCs/>
                <w:kern w:val="0"/>
                <w:sz w:val="21"/>
                <w:szCs w:val="21"/>
              </w:rPr>
              <w:t xml:space="preserve"> 人源外周血浆</w:t>
            </w:r>
          </w:p>
        </w:tc>
        <w:tc>
          <w:tcPr>
            <w:tcW w:w="1709" w:type="dxa"/>
            <w:tcBorders>
              <w:top w:val="single" w:sz="4" w:space="0" w:color="auto"/>
              <w:left w:val="nil"/>
              <w:bottom w:val="single" w:sz="4" w:space="0" w:color="auto"/>
              <w:right w:val="single" w:sz="8" w:space="0" w:color="auto"/>
            </w:tcBorders>
            <w:shd w:val="clear" w:color="000000" w:fill="auto"/>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864525" w:rsidTr="00003BDC">
        <w:trPr>
          <w:trHeight w:val="505"/>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728"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203"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kern w:val="0"/>
                <w:sz w:val="21"/>
                <w:szCs w:val="21"/>
              </w:rPr>
            </w:pPr>
            <w:r>
              <w:rPr>
                <w:rFonts w:ascii="宋体" w:hAnsi="宋体" w:cs="宋体" w:hint="eastAsia"/>
                <w:b/>
                <w:bCs/>
                <w:kern w:val="0"/>
                <w:sz w:val="21"/>
                <w:szCs w:val="21"/>
              </w:rPr>
              <w:t>一行只写一个参数</w:t>
            </w:r>
          </w:p>
        </w:tc>
        <w:tc>
          <w:tcPr>
            <w:tcW w:w="1709" w:type="dxa"/>
            <w:tcBorders>
              <w:top w:val="nil"/>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864525" w:rsidTr="00003BDC">
        <w:trPr>
          <w:trHeight w:val="1057"/>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728"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参数1</w:t>
            </w:r>
          </w:p>
        </w:tc>
        <w:tc>
          <w:tcPr>
            <w:tcW w:w="5203" w:type="dxa"/>
            <w:tcBorders>
              <w:top w:val="nil"/>
              <w:left w:val="nil"/>
              <w:bottom w:val="single" w:sz="4" w:space="0" w:color="auto"/>
              <w:right w:val="single" w:sz="4" w:space="0" w:color="auto"/>
            </w:tcBorders>
            <w:vAlign w:val="center"/>
          </w:tcPr>
          <w:p w:rsidR="00864525" w:rsidRPr="00F345A6" w:rsidRDefault="00D21F39" w:rsidP="00003BDC">
            <w:pPr>
              <w:widowControl/>
              <w:spacing w:line="276" w:lineRule="auto"/>
              <w:jc w:val="left"/>
              <w:rPr>
                <w:rFonts w:asciiTheme="minorEastAsia" w:eastAsiaTheme="minorEastAsia" w:hAnsiTheme="minorEastAsia" w:cs="仿宋_GB2312"/>
                <w:sz w:val="21"/>
                <w:szCs w:val="21"/>
              </w:rPr>
            </w:pPr>
            <w:r w:rsidRPr="00F345A6">
              <w:rPr>
                <w:rFonts w:asciiTheme="minorEastAsia" w:eastAsiaTheme="minorEastAsia" w:hAnsiTheme="minorEastAsia" w:hint="eastAsia"/>
                <w:sz w:val="21"/>
                <w:szCs w:val="21"/>
                <w:lang w:val="en-GB"/>
              </w:rPr>
              <w:t>血液</w:t>
            </w:r>
            <w:r w:rsidR="00E93D83" w:rsidRPr="00F345A6">
              <w:rPr>
                <w:rFonts w:asciiTheme="minorEastAsia" w:eastAsiaTheme="minorEastAsia" w:hAnsiTheme="minorEastAsia" w:hint="eastAsia"/>
                <w:sz w:val="21"/>
                <w:szCs w:val="21"/>
                <w:lang w:val="en-GB"/>
              </w:rPr>
              <w:t>靶向</w:t>
            </w:r>
            <w:r w:rsidRPr="00F345A6">
              <w:rPr>
                <w:rFonts w:asciiTheme="minorEastAsia" w:eastAsiaTheme="minorEastAsia" w:hAnsiTheme="minorEastAsia" w:hint="eastAsia"/>
                <w:sz w:val="21"/>
                <w:szCs w:val="21"/>
                <w:lang w:val="en-GB"/>
              </w:rPr>
              <w:t>代谢组学采用</w:t>
            </w:r>
            <w:r w:rsidRPr="00F345A6">
              <w:rPr>
                <w:rFonts w:eastAsiaTheme="minorEastAsia"/>
                <w:sz w:val="21"/>
                <w:szCs w:val="21"/>
              </w:rPr>
              <w:t xml:space="preserve"> MRM</w:t>
            </w:r>
            <w:r w:rsidRPr="00F345A6">
              <w:rPr>
                <w:rFonts w:asciiTheme="minorEastAsia" w:eastAsiaTheme="minorEastAsia" w:hAnsiTheme="minorEastAsia" w:hint="eastAsia"/>
                <w:sz w:val="21"/>
                <w:szCs w:val="21"/>
              </w:rPr>
              <w:t>方法进行高通量靶向代谢组学检测及分析，靶向产品可检测代谢物数量大于</w:t>
            </w:r>
            <w:r w:rsidRPr="00F345A6">
              <w:rPr>
                <w:rFonts w:eastAsiaTheme="minorEastAsia"/>
                <w:sz w:val="21"/>
                <w:szCs w:val="21"/>
              </w:rPr>
              <w:t>600</w:t>
            </w:r>
            <w:r w:rsidRPr="00F345A6">
              <w:rPr>
                <w:rFonts w:asciiTheme="minorEastAsia" w:eastAsiaTheme="minorEastAsia" w:hAnsiTheme="minorEastAsia" w:hint="eastAsia"/>
                <w:sz w:val="21"/>
                <w:szCs w:val="21"/>
              </w:rPr>
              <w:t>个</w:t>
            </w:r>
            <w:r w:rsidR="00003BDC">
              <w:rPr>
                <w:rFonts w:asciiTheme="minorEastAsia" w:eastAsiaTheme="minorEastAsia" w:hAnsiTheme="minorEastAsia" w:hint="eastAsia"/>
                <w:sz w:val="21"/>
                <w:szCs w:val="21"/>
              </w:rPr>
              <w:t>。</w:t>
            </w:r>
          </w:p>
        </w:tc>
        <w:tc>
          <w:tcPr>
            <w:tcW w:w="1709" w:type="dxa"/>
            <w:tcBorders>
              <w:top w:val="nil"/>
              <w:left w:val="nil"/>
              <w:bottom w:val="single" w:sz="4" w:space="0" w:color="auto"/>
              <w:right w:val="single" w:sz="8" w:space="0" w:color="auto"/>
            </w:tcBorders>
            <w:vAlign w:val="center"/>
          </w:tcPr>
          <w:p w:rsidR="00864525" w:rsidRDefault="00864525" w:rsidP="00823202">
            <w:pPr>
              <w:widowControl/>
              <w:spacing w:line="400" w:lineRule="exact"/>
              <w:rPr>
                <w:rFonts w:ascii="宋体" w:hAnsi="宋体" w:cs="宋体"/>
                <w:kern w:val="0"/>
                <w:sz w:val="21"/>
                <w:szCs w:val="21"/>
              </w:rPr>
            </w:pPr>
          </w:p>
        </w:tc>
      </w:tr>
      <w:tr w:rsidR="00864525" w:rsidTr="00003BDC">
        <w:trPr>
          <w:trHeight w:val="1057"/>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参数2</w:t>
            </w:r>
          </w:p>
        </w:tc>
        <w:tc>
          <w:tcPr>
            <w:tcW w:w="5203" w:type="dxa"/>
            <w:tcBorders>
              <w:top w:val="nil"/>
              <w:left w:val="nil"/>
              <w:bottom w:val="single" w:sz="4" w:space="0" w:color="auto"/>
              <w:right w:val="single" w:sz="4" w:space="0" w:color="auto"/>
            </w:tcBorders>
            <w:vAlign w:val="center"/>
          </w:tcPr>
          <w:p w:rsidR="00AF6809" w:rsidRDefault="00F345A6" w:rsidP="00AF6809">
            <w:pPr>
              <w:widowControl/>
              <w:spacing w:line="276" w:lineRule="auto"/>
              <w:jc w:val="left"/>
              <w:rPr>
                <w:sz w:val="21"/>
                <w:szCs w:val="21"/>
              </w:rPr>
            </w:pPr>
            <w:r w:rsidRPr="00F345A6">
              <w:rPr>
                <w:sz w:val="21"/>
                <w:szCs w:val="21"/>
              </w:rPr>
              <w:t xml:space="preserve">ESI </w:t>
            </w:r>
            <w:r w:rsidRPr="00F345A6">
              <w:rPr>
                <w:sz w:val="21"/>
                <w:szCs w:val="21"/>
              </w:rPr>
              <w:t>源：</w:t>
            </w:r>
            <w:r w:rsidRPr="00F345A6">
              <w:rPr>
                <w:sz w:val="21"/>
                <w:szCs w:val="21"/>
              </w:rPr>
              <w:t>Source temperature: 580℃</w:t>
            </w:r>
            <w:r w:rsidRPr="00F345A6">
              <w:rPr>
                <w:sz w:val="21"/>
                <w:szCs w:val="21"/>
              </w:rPr>
              <w:t>，</w:t>
            </w:r>
            <w:r w:rsidR="00AF6809">
              <w:rPr>
                <w:sz w:val="21"/>
                <w:szCs w:val="21"/>
              </w:rPr>
              <w:t>Ion Source Ga</w:t>
            </w:r>
            <w:r w:rsidRPr="00F345A6">
              <w:rPr>
                <w:sz w:val="21"/>
                <w:szCs w:val="21"/>
              </w:rPr>
              <w:t>（</w:t>
            </w:r>
            <w:r w:rsidRPr="00F345A6">
              <w:rPr>
                <w:sz w:val="21"/>
                <w:szCs w:val="21"/>
              </w:rPr>
              <w:t>GS1</w:t>
            </w:r>
            <w:r w:rsidRPr="00F345A6">
              <w:rPr>
                <w:sz w:val="21"/>
                <w:szCs w:val="21"/>
              </w:rPr>
              <w:t>）：</w:t>
            </w:r>
            <w:r w:rsidRPr="00F345A6">
              <w:rPr>
                <w:sz w:val="21"/>
                <w:szCs w:val="21"/>
              </w:rPr>
              <w:t>45</w:t>
            </w:r>
            <w:r w:rsidRPr="00F345A6">
              <w:rPr>
                <w:sz w:val="21"/>
                <w:szCs w:val="21"/>
              </w:rPr>
              <w:t>，</w:t>
            </w:r>
            <w:r w:rsidRPr="00F345A6">
              <w:rPr>
                <w:sz w:val="21"/>
                <w:szCs w:val="21"/>
              </w:rPr>
              <w:t>Ion Source Gas2</w:t>
            </w:r>
            <w:r w:rsidRPr="00F345A6">
              <w:rPr>
                <w:sz w:val="21"/>
                <w:szCs w:val="21"/>
              </w:rPr>
              <w:t>（</w:t>
            </w:r>
            <w:r w:rsidRPr="00F345A6">
              <w:rPr>
                <w:sz w:val="21"/>
                <w:szCs w:val="21"/>
              </w:rPr>
              <w:t>GS2</w:t>
            </w:r>
            <w:r w:rsidRPr="00F345A6">
              <w:rPr>
                <w:sz w:val="21"/>
                <w:szCs w:val="21"/>
              </w:rPr>
              <w:t>）：</w:t>
            </w:r>
            <w:r w:rsidRPr="00F345A6">
              <w:rPr>
                <w:sz w:val="21"/>
                <w:szCs w:val="21"/>
              </w:rPr>
              <w:t>60</w:t>
            </w:r>
            <w:r w:rsidRPr="00F345A6">
              <w:rPr>
                <w:sz w:val="21"/>
                <w:szCs w:val="21"/>
              </w:rPr>
              <w:t>，</w:t>
            </w:r>
            <w:r w:rsidR="00AF6809">
              <w:rPr>
                <w:sz w:val="21"/>
                <w:szCs w:val="21"/>
              </w:rPr>
              <w:t>Curtain Ga</w:t>
            </w:r>
            <w:r w:rsidRPr="00F345A6">
              <w:rPr>
                <w:sz w:val="21"/>
                <w:szCs w:val="21"/>
              </w:rPr>
              <w:t>（</w:t>
            </w:r>
            <w:r w:rsidRPr="00F345A6">
              <w:rPr>
                <w:sz w:val="21"/>
                <w:szCs w:val="21"/>
              </w:rPr>
              <w:t>CUR</w:t>
            </w:r>
            <w:r w:rsidRPr="00F345A6">
              <w:rPr>
                <w:sz w:val="21"/>
                <w:szCs w:val="21"/>
              </w:rPr>
              <w:t>）：</w:t>
            </w:r>
            <w:r w:rsidRPr="00F345A6">
              <w:rPr>
                <w:sz w:val="21"/>
                <w:szCs w:val="21"/>
              </w:rPr>
              <w:t>35</w:t>
            </w:r>
            <w:r w:rsidRPr="00F345A6">
              <w:rPr>
                <w:sz w:val="21"/>
                <w:szCs w:val="21"/>
              </w:rPr>
              <w:t>，</w:t>
            </w:r>
            <w:r w:rsidRPr="00F345A6">
              <w:rPr>
                <w:sz w:val="21"/>
                <w:szCs w:val="21"/>
              </w:rPr>
              <w:t>IonSpray Voltage</w:t>
            </w:r>
            <w:r w:rsidRPr="00F345A6">
              <w:rPr>
                <w:sz w:val="21"/>
                <w:szCs w:val="21"/>
              </w:rPr>
              <w:t>（</w:t>
            </w:r>
            <w:r w:rsidRPr="00F345A6">
              <w:rPr>
                <w:sz w:val="21"/>
                <w:szCs w:val="21"/>
              </w:rPr>
              <w:t>IS</w:t>
            </w:r>
            <w:r>
              <w:rPr>
                <w:sz w:val="21"/>
                <w:szCs w:val="21"/>
              </w:rPr>
              <w:t>）</w:t>
            </w:r>
            <w:r>
              <w:rPr>
                <w:rFonts w:hint="eastAsia"/>
                <w:sz w:val="21"/>
                <w:szCs w:val="21"/>
              </w:rPr>
              <w:t>：</w:t>
            </w:r>
            <w:r w:rsidRPr="00F345A6">
              <w:rPr>
                <w:sz w:val="21"/>
                <w:szCs w:val="21"/>
              </w:rPr>
              <w:t>正负模式</w:t>
            </w:r>
            <w:r w:rsidRPr="00F345A6">
              <w:rPr>
                <w:sz w:val="21"/>
                <w:szCs w:val="21"/>
              </w:rPr>
              <w:t xml:space="preserve">+4500 </w:t>
            </w:r>
            <w:r w:rsidR="00AF6809">
              <w:rPr>
                <w:sz w:val="21"/>
                <w:szCs w:val="21"/>
              </w:rPr>
              <w:t xml:space="preserve">  </w:t>
            </w:r>
          </w:p>
          <w:p w:rsidR="00864525" w:rsidRPr="00F345A6" w:rsidRDefault="00F345A6" w:rsidP="00AF6809">
            <w:pPr>
              <w:widowControl/>
              <w:spacing w:line="276" w:lineRule="auto"/>
              <w:jc w:val="left"/>
              <w:rPr>
                <w:bCs/>
                <w:kern w:val="0"/>
                <w:sz w:val="21"/>
                <w:szCs w:val="21"/>
              </w:rPr>
            </w:pPr>
            <w:r w:rsidRPr="00F345A6">
              <w:rPr>
                <w:sz w:val="21"/>
                <w:szCs w:val="21"/>
              </w:rPr>
              <w:t xml:space="preserve">V </w:t>
            </w:r>
            <w:r w:rsidRPr="00F345A6">
              <w:rPr>
                <w:sz w:val="21"/>
                <w:szCs w:val="21"/>
              </w:rPr>
              <w:t>或者</w:t>
            </w:r>
            <w:r w:rsidRPr="00F345A6">
              <w:rPr>
                <w:sz w:val="21"/>
                <w:szCs w:val="21"/>
              </w:rPr>
              <w:t>-4500 V</w:t>
            </w:r>
            <w:r w:rsidR="00003BDC">
              <w:rPr>
                <w:rFonts w:hint="eastAsia"/>
                <w:sz w:val="21"/>
                <w:szCs w:val="21"/>
              </w:rPr>
              <w:t>。</w:t>
            </w:r>
          </w:p>
        </w:tc>
        <w:tc>
          <w:tcPr>
            <w:tcW w:w="1709" w:type="dxa"/>
            <w:tcBorders>
              <w:top w:val="nil"/>
              <w:left w:val="nil"/>
              <w:bottom w:val="single" w:sz="4" w:space="0" w:color="auto"/>
              <w:right w:val="single" w:sz="8" w:space="0" w:color="auto"/>
            </w:tcBorders>
            <w:vAlign w:val="center"/>
          </w:tcPr>
          <w:p w:rsidR="00864525" w:rsidRDefault="00864525" w:rsidP="00823202">
            <w:pPr>
              <w:widowControl/>
              <w:spacing w:line="400" w:lineRule="exact"/>
              <w:rPr>
                <w:rFonts w:ascii="宋体" w:hAnsi="宋体" w:cs="宋体"/>
                <w:kern w:val="0"/>
                <w:sz w:val="21"/>
                <w:szCs w:val="21"/>
              </w:rPr>
            </w:pPr>
          </w:p>
        </w:tc>
      </w:tr>
      <w:tr w:rsidR="00864525" w:rsidTr="00003BDC">
        <w:trPr>
          <w:trHeight w:val="1057"/>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2.3</w:t>
            </w:r>
          </w:p>
        </w:tc>
        <w:tc>
          <w:tcPr>
            <w:tcW w:w="1728"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参数3</w:t>
            </w:r>
          </w:p>
        </w:tc>
        <w:tc>
          <w:tcPr>
            <w:tcW w:w="5203" w:type="dxa"/>
            <w:tcBorders>
              <w:top w:val="nil"/>
              <w:left w:val="nil"/>
              <w:bottom w:val="single" w:sz="4" w:space="0" w:color="auto"/>
              <w:right w:val="single" w:sz="4" w:space="0" w:color="auto"/>
            </w:tcBorders>
            <w:vAlign w:val="center"/>
          </w:tcPr>
          <w:p w:rsidR="00864525" w:rsidRPr="008E631A" w:rsidRDefault="00F345A6" w:rsidP="00003BDC">
            <w:pPr>
              <w:spacing w:line="276" w:lineRule="auto"/>
              <w:rPr>
                <w:rFonts w:asciiTheme="minorEastAsia" w:eastAsiaTheme="minorEastAsia" w:hAnsiTheme="minorEastAsia"/>
                <w:sz w:val="21"/>
                <w:szCs w:val="21"/>
              </w:rPr>
            </w:pPr>
            <w:r w:rsidRPr="004046CB">
              <w:rPr>
                <w:rFonts w:ascii="宋体" w:hAnsi="宋体" w:cs="宋体" w:hint="eastAsia"/>
                <w:bCs/>
                <w:kern w:val="0"/>
                <w:sz w:val="21"/>
                <w:szCs w:val="21"/>
              </w:rPr>
              <w:t>数据分析内容包括</w:t>
            </w:r>
            <w:r>
              <w:rPr>
                <w:rFonts w:ascii="宋体" w:hAnsi="宋体" w:cs="宋体" w:hint="eastAsia"/>
                <w:bCs/>
                <w:kern w:val="0"/>
                <w:sz w:val="21"/>
                <w:szCs w:val="21"/>
              </w:rPr>
              <w:t>代谢物鉴定数量统计、代谢物化学分类归属统计、</w:t>
            </w:r>
            <w:r w:rsidRPr="004046CB">
              <w:rPr>
                <w:rFonts w:ascii="宋体" w:hAnsi="宋体" w:cs="宋体" w:hint="eastAsia"/>
                <w:bCs/>
                <w:kern w:val="0"/>
                <w:sz w:val="21"/>
                <w:szCs w:val="21"/>
              </w:rPr>
              <w:t>单变量统计分析、多维统计分析、差异代谢物筛选、差异代谢物相关性分析、</w:t>
            </w:r>
            <w:r w:rsidRPr="00F345A6">
              <w:rPr>
                <w:bCs/>
                <w:kern w:val="0"/>
                <w:sz w:val="21"/>
                <w:szCs w:val="21"/>
              </w:rPr>
              <w:t xml:space="preserve">KEGG </w:t>
            </w:r>
            <w:r w:rsidRPr="004046CB">
              <w:rPr>
                <w:rFonts w:ascii="宋体" w:hAnsi="宋体" w:cs="宋体" w:hint="eastAsia"/>
                <w:bCs/>
                <w:kern w:val="0"/>
                <w:sz w:val="21"/>
                <w:szCs w:val="21"/>
              </w:rPr>
              <w:t>通路分析等内容</w:t>
            </w:r>
            <w:r w:rsidR="00003BDC">
              <w:rPr>
                <w:rFonts w:ascii="宋体" w:hAnsi="宋体" w:cs="宋体" w:hint="eastAsia"/>
                <w:bCs/>
                <w:kern w:val="0"/>
                <w:sz w:val="21"/>
                <w:szCs w:val="21"/>
              </w:rPr>
              <w:t>。</w:t>
            </w:r>
          </w:p>
        </w:tc>
        <w:tc>
          <w:tcPr>
            <w:tcW w:w="1709" w:type="dxa"/>
            <w:tcBorders>
              <w:top w:val="nil"/>
              <w:left w:val="nil"/>
              <w:bottom w:val="single" w:sz="4" w:space="0" w:color="auto"/>
              <w:right w:val="single" w:sz="8" w:space="0" w:color="auto"/>
            </w:tcBorders>
            <w:vAlign w:val="center"/>
          </w:tcPr>
          <w:p w:rsidR="00864525" w:rsidRDefault="00864525" w:rsidP="00823202">
            <w:pPr>
              <w:widowControl/>
              <w:spacing w:line="400" w:lineRule="exact"/>
              <w:rPr>
                <w:rFonts w:ascii="宋体" w:hAnsi="宋体" w:cs="宋体"/>
                <w:kern w:val="0"/>
                <w:sz w:val="21"/>
                <w:szCs w:val="21"/>
              </w:rPr>
            </w:pPr>
          </w:p>
        </w:tc>
      </w:tr>
      <w:tr w:rsidR="00864525" w:rsidTr="00003BDC">
        <w:trPr>
          <w:trHeight w:val="735"/>
        </w:trPr>
        <w:tc>
          <w:tcPr>
            <w:tcW w:w="832" w:type="dxa"/>
            <w:tcBorders>
              <w:top w:val="nil"/>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728" w:type="dxa"/>
            <w:tcBorders>
              <w:top w:val="nil"/>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售后服务</w:t>
            </w:r>
          </w:p>
        </w:tc>
        <w:tc>
          <w:tcPr>
            <w:tcW w:w="5203" w:type="dxa"/>
            <w:tcBorders>
              <w:top w:val="nil"/>
              <w:left w:val="nil"/>
              <w:bottom w:val="single" w:sz="4" w:space="0" w:color="auto"/>
              <w:right w:val="single" w:sz="4" w:space="0" w:color="auto"/>
            </w:tcBorders>
            <w:vAlign w:val="center"/>
          </w:tcPr>
          <w:p w:rsidR="00864525" w:rsidRPr="00F345A6" w:rsidRDefault="00864525" w:rsidP="00823202">
            <w:pPr>
              <w:spacing w:line="400" w:lineRule="exact"/>
              <w:rPr>
                <w:rFonts w:ascii="宋体" w:hAnsi="宋体"/>
                <w:sz w:val="21"/>
                <w:szCs w:val="21"/>
              </w:rPr>
            </w:pPr>
          </w:p>
        </w:tc>
        <w:tc>
          <w:tcPr>
            <w:tcW w:w="1709" w:type="dxa"/>
            <w:tcBorders>
              <w:top w:val="nil"/>
              <w:left w:val="nil"/>
              <w:bottom w:val="single" w:sz="4" w:space="0" w:color="auto"/>
              <w:right w:val="single" w:sz="8" w:space="0" w:color="auto"/>
            </w:tcBorders>
            <w:vAlign w:val="center"/>
          </w:tcPr>
          <w:p w:rsidR="00864525" w:rsidRDefault="00864525" w:rsidP="00823202">
            <w:pPr>
              <w:widowControl/>
              <w:spacing w:line="400" w:lineRule="exact"/>
              <w:rPr>
                <w:rFonts w:ascii="宋体" w:hAnsi="宋体" w:cs="宋体"/>
                <w:kern w:val="0"/>
                <w:sz w:val="21"/>
                <w:szCs w:val="21"/>
              </w:rPr>
            </w:pPr>
          </w:p>
        </w:tc>
      </w:tr>
      <w:tr w:rsidR="00864525"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3.1</w:t>
            </w:r>
          </w:p>
        </w:tc>
        <w:tc>
          <w:tcPr>
            <w:tcW w:w="1728"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203" w:type="dxa"/>
            <w:tcBorders>
              <w:top w:val="single" w:sz="4" w:space="0" w:color="auto"/>
              <w:left w:val="nil"/>
              <w:bottom w:val="single" w:sz="4" w:space="0" w:color="auto"/>
              <w:right w:val="single" w:sz="4" w:space="0" w:color="auto"/>
            </w:tcBorders>
            <w:vAlign w:val="center"/>
          </w:tcPr>
          <w:p w:rsidR="00864525" w:rsidRPr="005478CE" w:rsidRDefault="00864525" w:rsidP="000E1D7B">
            <w:pPr>
              <w:widowControl/>
              <w:spacing w:line="276" w:lineRule="auto"/>
              <w:ind w:leftChars="-74" w:left="-207" w:firstLineChars="100" w:firstLine="210"/>
              <w:rPr>
                <w:rFonts w:ascii="宋体" w:hAnsi="宋体"/>
                <w:sz w:val="21"/>
                <w:szCs w:val="21"/>
              </w:rPr>
            </w:pPr>
            <w:r w:rsidRPr="005478CE">
              <w:rPr>
                <w:rFonts w:ascii="宋体" w:hAnsi="宋体" w:hint="eastAsia"/>
                <w:sz w:val="21"/>
                <w:szCs w:val="21"/>
              </w:rPr>
              <w:t>必须</w:t>
            </w:r>
            <w:r w:rsidRPr="005478CE">
              <w:rPr>
                <w:rFonts w:ascii="宋体" w:hAnsi="宋体"/>
                <w:sz w:val="21"/>
                <w:szCs w:val="21"/>
              </w:rPr>
              <w:t>提供所有的定制化分析，</w:t>
            </w:r>
            <w:r w:rsidRPr="005478CE">
              <w:rPr>
                <w:rFonts w:ascii="宋体" w:hAnsi="宋体" w:hint="eastAsia"/>
                <w:sz w:val="21"/>
                <w:szCs w:val="21"/>
              </w:rPr>
              <w:t>基本分析+高级分析</w:t>
            </w:r>
          </w:p>
          <w:p w:rsidR="00864525" w:rsidRPr="005478CE" w:rsidRDefault="00864525" w:rsidP="000E1D7B">
            <w:pPr>
              <w:widowControl/>
              <w:spacing w:line="276" w:lineRule="auto"/>
              <w:ind w:leftChars="-74" w:left="-207" w:firstLineChars="100" w:firstLine="210"/>
              <w:rPr>
                <w:rFonts w:ascii="宋体" w:hAnsi="宋体"/>
                <w:sz w:val="21"/>
                <w:szCs w:val="21"/>
              </w:rPr>
            </w:pPr>
            <w:r w:rsidRPr="005478CE">
              <w:rPr>
                <w:rFonts w:ascii="宋体" w:hAnsi="宋体" w:hint="eastAsia"/>
                <w:sz w:val="21"/>
                <w:szCs w:val="21"/>
              </w:rPr>
              <w:t>+个性化分析+多组学关联分析，</w:t>
            </w:r>
            <w:r w:rsidRPr="005478CE">
              <w:rPr>
                <w:rFonts w:ascii="宋体" w:hAnsi="宋体"/>
                <w:sz w:val="21"/>
                <w:szCs w:val="21"/>
              </w:rPr>
              <w:t>一直服务到文章发</w:t>
            </w:r>
            <w:r w:rsidRPr="005478CE">
              <w:rPr>
                <w:rFonts w:ascii="宋体" w:hAnsi="宋体" w:hint="eastAsia"/>
                <w:sz w:val="21"/>
                <w:szCs w:val="21"/>
              </w:rPr>
              <w:t xml:space="preserve"> </w:t>
            </w:r>
            <w:r w:rsidRPr="005478CE">
              <w:rPr>
                <w:rFonts w:ascii="宋体" w:hAnsi="宋体"/>
                <w:sz w:val="21"/>
                <w:szCs w:val="21"/>
              </w:rPr>
              <w:t xml:space="preserve"> </w:t>
            </w:r>
          </w:p>
          <w:p w:rsidR="00864525" w:rsidRPr="006646A5" w:rsidRDefault="00864525" w:rsidP="00003BDC">
            <w:pPr>
              <w:widowControl/>
              <w:spacing w:line="276" w:lineRule="auto"/>
              <w:rPr>
                <w:sz w:val="21"/>
                <w:szCs w:val="21"/>
              </w:rPr>
            </w:pPr>
            <w:r w:rsidRPr="005478CE">
              <w:rPr>
                <w:rFonts w:ascii="宋体" w:hAnsi="宋体"/>
                <w:sz w:val="21"/>
                <w:szCs w:val="21"/>
              </w:rPr>
              <w:t>表</w:t>
            </w:r>
            <w:r w:rsidRPr="005478CE">
              <w:rPr>
                <w:rFonts w:ascii="宋体" w:hAnsi="宋体" w:hint="eastAsia"/>
                <w:sz w:val="21"/>
                <w:szCs w:val="21"/>
              </w:rPr>
              <w:t>，</w:t>
            </w:r>
            <w:r w:rsidRPr="005478CE">
              <w:rPr>
                <w:rFonts w:ascii="宋体" w:hAnsi="宋体"/>
                <w:sz w:val="21"/>
                <w:szCs w:val="21"/>
              </w:rPr>
              <w:t>不限定生物信息学分析次数和文章发表篇数</w:t>
            </w:r>
            <w:r w:rsidRPr="005478CE">
              <w:rPr>
                <w:rFonts w:ascii="宋体" w:hAnsi="宋体"/>
                <w:sz w:val="21"/>
                <w:szCs w:val="21"/>
                <w:lang w:val="en-GB"/>
              </w:rPr>
              <w:t>。</w:t>
            </w:r>
          </w:p>
        </w:tc>
        <w:tc>
          <w:tcPr>
            <w:tcW w:w="1709"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864525"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864525" w:rsidRDefault="00003BDC"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203" w:type="dxa"/>
            <w:tcBorders>
              <w:top w:val="single" w:sz="4" w:space="0" w:color="auto"/>
              <w:left w:val="nil"/>
              <w:bottom w:val="single" w:sz="4" w:space="0" w:color="auto"/>
              <w:right w:val="single" w:sz="4" w:space="0" w:color="auto"/>
            </w:tcBorders>
            <w:vAlign w:val="center"/>
          </w:tcPr>
          <w:p w:rsidR="00864525" w:rsidRDefault="00864525" w:rsidP="00003BDC">
            <w:pPr>
              <w:widowControl/>
              <w:spacing w:line="276" w:lineRule="auto"/>
              <w:ind w:leftChars="-2" w:left="-6"/>
              <w:jc w:val="left"/>
              <w:rPr>
                <w:sz w:val="21"/>
                <w:szCs w:val="21"/>
              </w:rPr>
            </w:pPr>
            <w:r w:rsidRPr="0084000E">
              <w:rPr>
                <w:rFonts w:hint="eastAsia"/>
                <w:sz w:val="21"/>
                <w:szCs w:val="21"/>
              </w:rPr>
              <w:t>在项目报告交付后，投标人应提供涉及投标人技术服务范畴内的咨询服务，包括报告解</w:t>
            </w:r>
            <w:r>
              <w:rPr>
                <w:rFonts w:hint="eastAsia"/>
                <w:sz w:val="21"/>
                <w:szCs w:val="21"/>
              </w:rPr>
              <w:t>读、相关文章咨询、相关期刊的数据上传咨询等，服务期限不设置时间限制。</w:t>
            </w:r>
          </w:p>
        </w:tc>
        <w:tc>
          <w:tcPr>
            <w:tcW w:w="1709"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864525"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864525" w:rsidRDefault="00003BDC"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.3</w:t>
            </w:r>
          </w:p>
        </w:tc>
        <w:tc>
          <w:tcPr>
            <w:tcW w:w="1728" w:type="dxa"/>
            <w:tcBorders>
              <w:top w:val="single" w:sz="4" w:space="0" w:color="auto"/>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203" w:type="dxa"/>
            <w:tcBorders>
              <w:top w:val="single" w:sz="4" w:space="0" w:color="auto"/>
              <w:left w:val="nil"/>
              <w:bottom w:val="single" w:sz="4" w:space="0" w:color="auto"/>
              <w:right w:val="single" w:sz="4" w:space="0" w:color="auto"/>
            </w:tcBorders>
            <w:vAlign w:val="center"/>
          </w:tcPr>
          <w:p w:rsidR="00864525" w:rsidRDefault="00003BDC" w:rsidP="00003BDC">
            <w:pPr>
              <w:widowControl/>
              <w:spacing w:line="276" w:lineRule="auto"/>
              <w:jc w:val="left"/>
              <w:rPr>
                <w:sz w:val="21"/>
                <w:szCs w:val="21"/>
              </w:rPr>
            </w:pPr>
            <w:r w:rsidRPr="00003BDC">
              <w:rPr>
                <w:rFonts w:hint="eastAsia"/>
                <w:sz w:val="21"/>
                <w:szCs w:val="21"/>
              </w:rPr>
              <w:t>本项目所有样品质检合格，</w:t>
            </w:r>
            <w:r w:rsidRPr="00003BDC">
              <w:rPr>
                <w:rFonts w:hint="eastAsia"/>
                <w:sz w:val="21"/>
                <w:szCs w:val="21"/>
              </w:rPr>
              <w:t>30</w:t>
            </w:r>
            <w:r w:rsidRPr="00003BDC">
              <w:rPr>
                <w:rFonts w:hint="eastAsia"/>
                <w:sz w:val="21"/>
                <w:szCs w:val="21"/>
              </w:rPr>
              <w:t>个工作日内完成所有样本的检测工作，测序质量及鉴定深度符合采购人要求</w:t>
            </w:r>
            <w:r w:rsidRPr="00003BDC">
              <w:rPr>
                <w:rFonts w:hint="eastAsia"/>
                <w:sz w:val="21"/>
                <w:szCs w:val="21"/>
              </w:rPr>
              <w:t>,</w:t>
            </w:r>
            <w:r>
              <w:rPr>
                <w:rFonts w:hint="eastAsia"/>
                <w:sz w:val="21"/>
                <w:szCs w:val="21"/>
              </w:rPr>
              <w:t>各项检测、方案和分析均需提供完整的结果数据报告</w:t>
            </w:r>
            <w:r w:rsidR="00864525" w:rsidRPr="00B64E76">
              <w:rPr>
                <w:rFonts w:hint="eastAsia"/>
                <w:sz w:val="21"/>
                <w:szCs w:val="21"/>
              </w:rPr>
              <w:t>。</w:t>
            </w:r>
          </w:p>
        </w:tc>
        <w:tc>
          <w:tcPr>
            <w:tcW w:w="1709"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864525" w:rsidTr="00003BDC">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rsidR="00864525" w:rsidRDefault="00864525" w:rsidP="00003BDC">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加分要求</w:t>
            </w:r>
          </w:p>
        </w:tc>
        <w:tc>
          <w:tcPr>
            <w:tcW w:w="5203" w:type="dxa"/>
            <w:tcBorders>
              <w:top w:val="single" w:sz="4" w:space="0" w:color="auto"/>
              <w:left w:val="nil"/>
              <w:bottom w:val="single" w:sz="4" w:space="0" w:color="auto"/>
              <w:right w:val="single" w:sz="4" w:space="0" w:color="auto"/>
            </w:tcBorders>
            <w:vAlign w:val="center"/>
          </w:tcPr>
          <w:p w:rsidR="00864525" w:rsidRDefault="00864525" w:rsidP="00823202">
            <w:pPr>
              <w:widowControl/>
              <w:spacing w:line="400" w:lineRule="exact"/>
              <w:jc w:val="center"/>
              <w:rPr>
                <w:sz w:val="21"/>
                <w:szCs w:val="21"/>
              </w:rPr>
            </w:pPr>
          </w:p>
        </w:tc>
        <w:tc>
          <w:tcPr>
            <w:tcW w:w="1709"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864525" w:rsidTr="00003BDC">
        <w:trPr>
          <w:trHeight w:val="976"/>
        </w:trPr>
        <w:tc>
          <w:tcPr>
            <w:tcW w:w="832" w:type="dxa"/>
            <w:tcBorders>
              <w:top w:val="single" w:sz="4" w:space="0" w:color="auto"/>
              <w:left w:val="single" w:sz="8" w:space="0" w:color="auto"/>
              <w:bottom w:val="single" w:sz="4" w:space="0" w:color="auto"/>
              <w:right w:val="single" w:sz="4" w:space="0" w:color="auto"/>
            </w:tcBorders>
            <w:vAlign w:val="center"/>
          </w:tcPr>
          <w:p w:rsidR="00864525" w:rsidRPr="00003BDC" w:rsidRDefault="00864525" w:rsidP="00823202">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4.1</w:t>
            </w:r>
          </w:p>
        </w:tc>
        <w:tc>
          <w:tcPr>
            <w:tcW w:w="1728"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203" w:type="dxa"/>
            <w:tcBorders>
              <w:top w:val="single" w:sz="4" w:space="0" w:color="auto"/>
              <w:left w:val="nil"/>
              <w:bottom w:val="single" w:sz="4" w:space="0" w:color="auto"/>
              <w:right w:val="single" w:sz="4" w:space="0" w:color="auto"/>
            </w:tcBorders>
            <w:vAlign w:val="center"/>
          </w:tcPr>
          <w:p w:rsidR="00864525" w:rsidRPr="000D7DD0" w:rsidRDefault="00125964" w:rsidP="00003BDC">
            <w:pPr>
              <w:widowControl/>
              <w:spacing w:line="276" w:lineRule="auto"/>
              <w:jc w:val="left"/>
              <w:rPr>
                <w:sz w:val="21"/>
                <w:szCs w:val="21"/>
              </w:rPr>
            </w:pPr>
            <w:r w:rsidRPr="00125964">
              <w:rPr>
                <w:rFonts w:hint="eastAsia"/>
                <w:sz w:val="21"/>
                <w:szCs w:val="21"/>
              </w:rPr>
              <w:t>公司需具备</w:t>
            </w:r>
            <w:r w:rsidRPr="00125964">
              <w:rPr>
                <w:rFonts w:hint="eastAsia"/>
                <w:sz w:val="21"/>
                <w:szCs w:val="21"/>
              </w:rPr>
              <w:t>ISO9001</w:t>
            </w:r>
            <w:r w:rsidRPr="00125964">
              <w:rPr>
                <w:rFonts w:hint="eastAsia"/>
                <w:sz w:val="21"/>
                <w:szCs w:val="21"/>
              </w:rPr>
              <w:t>质量管理体系认证；实验室通过国家计量</w:t>
            </w:r>
            <w:r w:rsidRPr="00125964">
              <w:rPr>
                <w:rFonts w:hint="eastAsia"/>
                <w:sz w:val="21"/>
                <w:szCs w:val="21"/>
              </w:rPr>
              <w:t>CMA</w:t>
            </w:r>
            <w:r w:rsidRPr="00125964">
              <w:rPr>
                <w:rFonts w:hint="eastAsia"/>
                <w:sz w:val="21"/>
                <w:szCs w:val="21"/>
              </w:rPr>
              <w:t>、</w:t>
            </w:r>
            <w:r w:rsidRPr="00125964">
              <w:rPr>
                <w:rFonts w:hint="eastAsia"/>
                <w:sz w:val="21"/>
                <w:szCs w:val="21"/>
              </w:rPr>
              <w:t>CNAS</w:t>
            </w:r>
            <w:r w:rsidRPr="00125964">
              <w:rPr>
                <w:rFonts w:hint="eastAsia"/>
                <w:sz w:val="21"/>
                <w:szCs w:val="21"/>
              </w:rPr>
              <w:t>认证。</w:t>
            </w:r>
          </w:p>
        </w:tc>
        <w:tc>
          <w:tcPr>
            <w:tcW w:w="1709"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864525" w:rsidTr="00003BDC">
        <w:trPr>
          <w:trHeight w:val="1031"/>
        </w:trPr>
        <w:tc>
          <w:tcPr>
            <w:tcW w:w="832" w:type="dxa"/>
            <w:tcBorders>
              <w:top w:val="single" w:sz="4" w:space="0" w:color="auto"/>
              <w:left w:val="single" w:sz="8" w:space="0" w:color="auto"/>
              <w:bottom w:val="single" w:sz="4" w:space="0" w:color="auto"/>
              <w:right w:val="single" w:sz="4" w:space="0" w:color="auto"/>
            </w:tcBorders>
            <w:vAlign w:val="center"/>
          </w:tcPr>
          <w:p w:rsidR="00864525" w:rsidRPr="00003BDC" w:rsidRDefault="00864525" w:rsidP="00823202">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4.2</w:t>
            </w:r>
          </w:p>
        </w:tc>
        <w:tc>
          <w:tcPr>
            <w:tcW w:w="1728" w:type="dxa"/>
            <w:tcBorders>
              <w:top w:val="nil"/>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203" w:type="dxa"/>
            <w:tcBorders>
              <w:top w:val="single" w:sz="4" w:space="0" w:color="auto"/>
              <w:left w:val="nil"/>
              <w:bottom w:val="single" w:sz="4" w:space="0" w:color="auto"/>
              <w:right w:val="single" w:sz="4" w:space="0" w:color="auto"/>
            </w:tcBorders>
            <w:vAlign w:val="center"/>
          </w:tcPr>
          <w:p w:rsidR="00864525" w:rsidRPr="000D7DD0" w:rsidRDefault="00864525" w:rsidP="00003BDC">
            <w:pPr>
              <w:pStyle w:val="af3"/>
              <w:snapToGrid w:val="0"/>
              <w:spacing w:before="75" w:beforeAutospacing="0" w:after="75" w:afterAutospacing="0" w:line="276" w:lineRule="auto"/>
              <w:jc w:val="both"/>
              <w:rPr>
                <w:sz w:val="22"/>
              </w:rPr>
            </w:pPr>
            <w:r>
              <w:rPr>
                <w:rFonts w:hint="eastAsia"/>
                <w:sz w:val="22"/>
              </w:rPr>
              <w:t>基于高通量靶向代谢组学应用的高分客户文章，单篇文章影响因子在</w:t>
            </w:r>
            <w:r>
              <w:rPr>
                <w:rFonts w:hint="eastAsia"/>
                <w:sz w:val="22"/>
              </w:rPr>
              <w:t>10</w:t>
            </w:r>
            <w:r>
              <w:rPr>
                <w:rFonts w:hint="eastAsia"/>
                <w:sz w:val="22"/>
              </w:rPr>
              <w:t>分以上，并提供材料</w:t>
            </w:r>
            <w:r w:rsidR="00175D32">
              <w:rPr>
                <w:rFonts w:hint="eastAsia"/>
                <w:sz w:val="22"/>
              </w:rPr>
              <w:t>。</w:t>
            </w:r>
          </w:p>
        </w:tc>
        <w:tc>
          <w:tcPr>
            <w:tcW w:w="1709"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864525" w:rsidTr="00003BDC">
        <w:trPr>
          <w:trHeight w:val="1257"/>
        </w:trPr>
        <w:tc>
          <w:tcPr>
            <w:tcW w:w="832" w:type="dxa"/>
            <w:tcBorders>
              <w:top w:val="single" w:sz="4" w:space="0" w:color="auto"/>
              <w:left w:val="single" w:sz="8" w:space="0" w:color="auto"/>
              <w:bottom w:val="single" w:sz="4" w:space="0" w:color="auto"/>
              <w:right w:val="single" w:sz="4" w:space="0" w:color="auto"/>
            </w:tcBorders>
            <w:vAlign w:val="center"/>
          </w:tcPr>
          <w:p w:rsidR="00864525" w:rsidRPr="00003BDC" w:rsidRDefault="00864525" w:rsidP="00823202">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4.3</w:t>
            </w:r>
          </w:p>
        </w:tc>
        <w:tc>
          <w:tcPr>
            <w:tcW w:w="1728" w:type="dxa"/>
            <w:tcBorders>
              <w:top w:val="single" w:sz="4" w:space="0" w:color="auto"/>
              <w:left w:val="nil"/>
              <w:bottom w:val="single" w:sz="4" w:space="0" w:color="auto"/>
              <w:right w:val="single" w:sz="4" w:space="0" w:color="auto"/>
            </w:tcBorders>
            <w:vAlign w:val="center"/>
          </w:tcPr>
          <w:p w:rsidR="00864525" w:rsidRDefault="00864525" w:rsidP="00823202">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203" w:type="dxa"/>
            <w:tcBorders>
              <w:top w:val="single" w:sz="4" w:space="0" w:color="auto"/>
              <w:left w:val="nil"/>
              <w:bottom w:val="single" w:sz="4" w:space="0" w:color="auto"/>
              <w:right w:val="single" w:sz="4" w:space="0" w:color="auto"/>
            </w:tcBorders>
            <w:vAlign w:val="center"/>
          </w:tcPr>
          <w:p w:rsidR="00864525" w:rsidRDefault="00864525" w:rsidP="00003BDC">
            <w:pPr>
              <w:widowControl/>
              <w:spacing w:line="276" w:lineRule="auto"/>
              <w:jc w:val="left"/>
              <w:rPr>
                <w:sz w:val="21"/>
                <w:szCs w:val="21"/>
              </w:rPr>
            </w:pPr>
            <w:r>
              <w:rPr>
                <w:rFonts w:hint="eastAsia"/>
                <w:sz w:val="21"/>
                <w:szCs w:val="21"/>
              </w:rPr>
              <w:t>测序公司成立时间≥</w:t>
            </w:r>
            <w:r w:rsidR="00D21F39">
              <w:rPr>
                <w:sz w:val="21"/>
                <w:szCs w:val="21"/>
              </w:rPr>
              <w:t>10</w:t>
            </w:r>
            <w:r>
              <w:rPr>
                <w:rFonts w:hint="eastAsia"/>
                <w:sz w:val="21"/>
                <w:szCs w:val="21"/>
              </w:rPr>
              <w:t>年</w:t>
            </w:r>
            <w:r w:rsidRPr="00FF394D">
              <w:rPr>
                <w:rFonts w:hint="eastAsia"/>
                <w:sz w:val="21"/>
                <w:szCs w:val="21"/>
              </w:rPr>
              <w:t>，拥有独立的研发与分析团队，具备提供详细测序方案以及提供个性化分析的能力，具有丰富科研项目经验。</w:t>
            </w:r>
          </w:p>
        </w:tc>
        <w:tc>
          <w:tcPr>
            <w:tcW w:w="1709" w:type="dxa"/>
            <w:tcBorders>
              <w:top w:val="single" w:sz="4" w:space="0" w:color="auto"/>
              <w:left w:val="nil"/>
              <w:bottom w:val="single" w:sz="4" w:space="0" w:color="auto"/>
              <w:right w:val="single" w:sz="8" w:space="0" w:color="auto"/>
            </w:tcBorders>
            <w:vAlign w:val="center"/>
          </w:tcPr>
          <w:p w:rsidR="00864525" w:rsidRDefault="00864525" w:rsidP="00823202">
            <w:pPr>
              <w:widowControl/>
              <w:spacing w:line="400" w:lineRule="exact"/>
              <w:jc w:val="center"/>
              <w:rPr>
                <w:rFonts w:ascii="宋体" w:hAnsi="宋体" w:cs="宋体"/>
                <w:kern w:val="0"/>
                <w:sz w:val="21"/>
                <w:szCs w:val="21"/>
              </w:rPr>
            </w:pPr>
          </w:p>
        </w:tc>
      </w:tr>
      <w:tr w:rsidR="00003BDC" w:rsidTr="00003BDC">
        <w:trPr>
          <w:trHeight w:val="1257"/>
        </w:trPr>
        <w:tc>
          <w:tcPr>
            <w:tcW w:w="832" w:type="dxa"/>
            <w:tcBorders>
              <w:top w:val="single" w:sz="4" w:space="0" w:color="auto"/>
              <w:left w:val="single" w:sz="8" w:space="0" w:color="auto"/>
              <w:bottom w:val="single" w:sz="4" w:space="0" w:color="auto"/>
              <w:right w:val="single" w:sz="4" w:space="0" w:color="auto"/>
            </w:tcBorders>
            <w:vAlign w:val="center"/>
          </w:tcPr>
          <w:p w:rsidR="00003BDC" w:rsidRPr="00003BDC" w:rsidRDefault="00003BDC" w:rsidP="00003BDC">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w:t>
            </w:r>
            <w:r w:rsidRPr="00003BDC">
              <w:rPr>
                <w:rFonts w:ascii="宋体" w:hAnsi="宋体" w:cs="宋体"/>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rsidR="00003BDC" w:rsidRDefault="00003BDC" w:rsidP="00003BDC">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4</w:t>
            </w:r>
          </w:p>
        </w:tc>
        <w:tc>
          <w:tcPr>
            <w:tcW w:w="5203" w:type="dxa"/>
            <w:tcBorders>
              <w:top w:val="single" w:sz="4" w:space="0" w:color="auto"/>
              <w:left w:val="nil"/>
              <w:bottom w:val="single" w:sz="4" w:space="0" w:color="auto"/>
              <w:right w:val="single" w:sz="4" w:space="0" w:color="auto"/>
            </w:tcBorders>
            <w:vAlign w:val="center"/>
          </w:tcPr>
          <w:p w:rsidR="00003BDC" w:rsidRDefault="00003BDC" w:rsidP="00003BDC">
            <w:pPr>
              <w:widowControl/>
              <w:spacing w:line="276" w:lineRule="auto"/>
              <w:jc w:val="left"/>
              <w:rPr>
                <w:sz w:val="21"/>
                <w:szCs w:val="21"/>
              </w:rPr>
            </w:pPr>
            <w:r>
              <w:rPr>
                <w:rFonts w:hint="eastAsia"/>
                <w:sz w:val="21"/>
                <w:szCs w:val="21"/>
              </w:rPr>
              <w:t>客户提供的数据包能按</w:t>
            </w:r>
            <w:r w:rsidRPr="00D21F39">
              <w:rPr>
                <w:rFonts w:hint="eastAsia"/>
                <w:sz w:val="21"/>
                <w:szCs w:val="21"/>
              </w:rPr>
              <w:t>要求</w:t>
            </w:r>
            <w:r>
              <w:rPr>
                <w:rFonts w:hint="eastAsia"/>
                <w:sz w:val="21"/>
                <w:szCs w:val="21"/>
              </w:rPr>
              <w:t>提供</w:t>
            </w:r>
            <w:r w:rsidRPr="00D21F39">
              <w:rPr>
                <w:rFonts w:hint="eastAsia"/>
                <w:sz w:val="21"/>
                <w:szCs w:val="21"/>
              </w:rPr>
              <w:t>10</w:t>
            </w:r>
            <w:r w:rsidRPr="00D21F39">
              <w:rPr>
                <w:rFonts w:hint="eastAsia"/>
                <w:sz w:val="21"/>
                <w:szCs w:val="21"/>
              </w:rPr>
              <w:t>次以内任意组合的常规的</w:t>
            </w:r>
            <w:r w:rsidRPr="00D21F39">
              <w:rPr>
                <w:rFonts w:hint="eastAsia"/>
                <w:sz w:val="21"/>
                <w:szCs w:val="21"/>
              </w:rPr>
              <w:t>4</w:t>
            </w:r>
            <w:r w:rsidR="00D14528">
              <w:rPr>
                <w:rFonts w:hint="eastAsia"/>
                <w:sz w:val="21"/>
                <w:szCs w:val="21"/>
              </w:rPr>
              <w:t>个</w:t>
            </w:r>
            <w:r w:rsidRPr="00D21F39">
              <w:rPr>
                <w:rFonts w:hint="eastAsia"/>
                <w:sz w:val="21"/>
                <w:szCs w:val="21"/>
              </w:rPr>
              <w:t>组学的多组学联合分析，且每种组合的分析服务次数不限；</w:t>
            </w:r>
          </w:p>
        </w:tc>
        <w:tc>
          <w:tcPr>
            <w:tcW w:w="1709" w:type="dxa"/>
            <w:tcBorders>
              <w:top w:val="single" w:sz="4" w:space="0" w:color="auto"/>
              <w:left w:val="nil"/>
              <w:bottom w:val="single" w:sz="4" w:space="0" w:color="auto"/>
              <w:right w:val="single" w:sz="8" w:space="0" w:color="auto"/>
            </w:tcBorders>
            <w:vAlign w:val="center"/>
          </w:tcPr>
          <w:p w:rsidR="00003BDC" w:rsidRDefault="00003BDC" w:rsidP="00003BDC">
            <w:pPr>
              <w:widowControl/>
              <w:spacing w:line="400" w:lineRule="exact"/>
              <w:jc w:val="center"/>
              <w:rPr>
                <w:rFonts w:ascii="宋体" w:hAnsi="宋体" w:cs="宋体"/>
                <w:kern w:val="0"/>
                <w:sz w:val="21"/>
                <w:szCs w:val="21"/>
              </w:rPr>
            </w:pPr>
          </w:p>
        </w:tc>
      </w:tr>
    </w:tbl>
    <w:p w:rsidR="00864525" w:rsidRPr="00864525" w:rsidRDefault="00864525" w:rsidP="00864525"/>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1.实施时间：成交人应在采购合同生效后，自采购人提交测序样品之日起，计算测序周期，时间为30个工作之内日递交测序完成报告。</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2.实施地点：重庆市沙坪坝区高滩岩正街</w:t>
      </w:r>
      <w:r w:rsidR="00917841">
        <w:rPr>
          <w:rFonts w:ascii="宋体" w:hAnsi="宋体" w:cs="宋体" w:hint="eastAsia"/>
          <w:szCs w:val="28"/>
        </w:rPr>
        <w:t>3</w:t>
      </w:r>
      <w:r w:rsidR="00917841">
        <w:rPr>
          <w:rFonts w:ascii="宋体" w:hAnsi="宋体" w:cs="宋体"/>
          <w:szCs w:val="28"/>
        </w:rPr>
        <w:t>0</w:t>
      </w:r>
      <w:r w:rsidR="00917841">
        <w:rPr>
          <w:rFonts w:ascii="宋体" w:hAnsi="宋体" w:cs="宋体" w:hint="eastAsia"/>
          <w:szCs w:val="28"/>
        </w:rPr>
        <w:t>号</w:t>
      </w:r>
      <w:r>
        <w:rPr>
          <w:rFonts w:ascii="宋体" w:hAnsi="宋体" w:cs="宋体" w:hint="eastAsia"/>
          <w:szCs w:val="28"/>
        </w:rPr>
        <w:t>。</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3.实施方式：成交人按照采购单位的要求，在服务协议生效项目启动后，30个工作之内日递交测序完成报告，然后进行个性化分析。</w:t>
      </w:r>
    </w:p>
    <w:p w:rsidR="000F2C98" w:rsidRDefault="006B6B99">
      <w:pPr>
        <w:adjustRightInd w:val="0"/>
        <w:snapToGrid w:val="0"/>
        <w:spacing w:line="480" w:lineRule="exact"/>
        <w:ind w:firstLineChars="200" w:firstLine="560"/>
        <w:rPr>
          <w:rFonts w:ascii="宋体" w:hAnsi="宋体" w:cs="宋体"/>
          <w:szCs w:val="28"/>
        </w:rPr>
      </w:pPr>
      <w:r>
        <w:rPr>
          <w:rFonts w:ascii="楷体_GB2312" w:eastAsia="楷体_GB2312" w:hAnsi="楷体_GB2312" w:cs="楷体_GB2312" w:hint="eastAsia"/>
          <w:szCs w:val="28"/>
        </w:rPr>
        <w:t>（二）售后服务</w:t>
      </w:r>
    </w:p>
    <w:p w:rsidR="000F2C98" w:rsidRPr="006646A5" w:rsidRDefault="006B6B99" w:rsidP="006646A5">
      <w:pPr>
        <w:snapToGrid w:val="0"/>
        <w:spacing w:line="480" w:lineRule="exact"/>
        <w:ind w:firstLineChars="200" w:firstLine="560"/>
        <w:jc w:val="left"/>
        <w:rPr>
          <w:szCs w:val="21"/>
        </w:rPr>
      </w:pPr>
      <w:r>
        <w:rPr>
          <w:rFonts w:hint="eastAsia"/>
          <w:szCs w:val="21"/>
        </w:rPr>
        <w:t>成交人</w:t>
      </w:r>
      <w:r w:rsidR="006646A5" w:rsidRPr="006646A5">
        <w:rPr>
          <w:rFonts w:hint="eastAsia"/>
          <w:szCs w:val="21"/>
        </w:rPr>
        <w:t>必须提供所有的定制化分析，基本分析</w:t>
      </w:r>
      <w:r w:rsidR="006646A5" w:rsidRPr="006646A5">
        <w:rPr>
          <w:rFonts w:hint="eastAsia"/>
          <w:szCs w:val="21"/>
        </w:rPr>
        <w:t>+</w:t>
      </w:r>
      <w:r w:rsidR="006646A5" w:rsidRPr="006646A5">
        <w:rPr>
          <w:rFonts w:hint="eastAsia"/>
          <w:szCs w:val="21"/>
        </w:rPr>
        <w:t>高级分析</w:t>
      </w:r>
      <w:r w:rsidR="006646A5" w:rsidRPr="006646A5">
        <w:rPr>
          <w:rFonts w:hint="eastAsia"/>
          <w:szCs w:val="21"/>
        </w:rPr>
        <w:t>+</w:t>
      </w:r>
      <w:r w:rsidR="006646A5" w:rsidRPr="006646A5">
        <w:rPr>
          <w:rFonts w:hint="eastAsia"/>
          <w:szCs w:val="21"/>
        </w:rPr>
        <w:t>个性化分析</w:t>
      </w:r>
      <w:r w:rsidR="006646A5" w:rsidRPr="006646A5">
        <w:rPr>
          <w:rFonts w:hint="eastAsia"/>
          <w:szCs w:val="21"/>
        </w:rPr>
        <w:t>+</w:t>
      </w:r>
      <w:r w:rsidR="006646A5" w:rsidRPr="006646A5">
        <w:rPr>
          <w:rFonts w:hint="eastAsia"/>
          <w:szCs w:val="21"/>
        </w:rPr>
        <w:t>多组学关联分析，一直服务到文章发表，不限定生物信息学分析次数和文章发表篇数</w:t>
      </w:r>
      <w:r w:rsidR="006646A5">
        <w:rPr>
          <w:rFonts w:hint="eastAsia"/>
          <w:szCs w:val="21"/>
        </w:rPr>
        <w:t>。</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0F2C98" w:rsidRDefault="006B6B99">
      <w:pPr>
        <w:snapToGrid w:val="0"/>
        <w:spacing w:line="480" w:lineRule="exact"/>
        <w:ind w:firstLineChars="200" w:firstLine="560"/>
        <w:jc w:val="left"/>
        <w:rPr>
          <w:szCs w:val="21"/>
        </w:rPr>
      </w:pPr>
      <w:r>
        <w:rPr>
          <w:rFonts w:hint="eastAsia"/>
          <w:szCs w:val="21"/>
        </w:rPr>
        <w:t>在服务协议签署生效、样品通过质检，成交人启动约定的实验服务，</w:t>
      </w:r>
      <w:r w:rsidR="00BB76F7">
        <w:rPr>
          <w:rFonts w:hint="eastAsia"/>
          <w:szCs w:val="21"/>
        </w:rPr>
        <w:t>测序完成后</w:t>
      </w:r>
      <w:r>
        <w:rPr>
          <w:rFonts w:hint="eastAsia"/>
          <w:szCs w:val="21"/>
        </w:rPr>
        <w:t>采购人对收到的成交人出具的简要测序数据总结报告没有异议（成交人以</w:t>
      </w:r>
      <w:r>
        <w:rPr>
          <w:rFonts w:hint="eastAsia"/>
          <w:szCs w:val="21"/>
        </w:rPr>
        <w:t xml:space="preserve"> E-mail</w:t>
      </w:r>
      <w:r>
        <w:rPr>
          <w:rFonts w:hint="eastAsia"/>
          <w:szCs w:val="21"/>
        </w:rPr>
        <w:t>发送）后，收到相应金额发票之日</w:t>
      </w:r>
      <w:r>
        <w:rPr>
          <w:rFonts w:hint="eastAsia"/>
          <w:szCs w:val="21"/>
        </w:rPr>
        <w:t>30</w:t>
      </w:r>
      <w:r>
        <w:rPr>
          <w:rFonts w:hint="eastAsia"/>
          <w:szCs w:val="21"/>
        </w:rPr>
        <w:t>个工作日内完成支付</w:t>
      </w:r>
      <w:r w:rsidR="00BB76F7">
        <w:rPr>
          <w:rFonts w:hint="eastAsia"/>
          <w:szCs w:val="21"/>
        </w:rPr>
        <w:t>服务协议金额的全额</w:t>
      </w:r>
      <w:r>
        <w:rPr>
          <w:rFonts w:hint="eastAsia"/>
          <w:szCs w:val="21"/>
        </w:rPr>
        <w:t>款项，成交人确认收到相应款项后</w:t>
      </w:r>
      <w:r>
        <w:rPr>
          <w:rFonts w:hint="eastAsia"/>
          <w:szCs w:val="21"/>
        </w:rPr>
        <w:t>2</w:t>
      </w:r>
      <w:r>
        <w:rPr>
          <w:rFonts w:hint="eastAsia"/>
          <w:szCs w:val="21"/>
        </w:rPr>
        <w:t>个工作日内，将完整的测序数据发送给采购人。</w:t>
      </w:r>
    </w:p>
    <w:p w:rsidR="000F2C98" w:rsidRDefault="006B6B99">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0F2C98" w:rsidRDefault="006B6B99">
      <w:pPr>
        <w:snapToGrid w:val="0"/>
        <w:spacing w:line="480" w:lineRule="exact"/>
        <w:ind w:firstLineChars="200" w:firstLine="560"/>
        <w:jc w:val="left"/>
        <w:rPr>
          <w:rFonts w:eastAsia="仿宋_GB2312"/>
          <w:szCs w:val="28"/>
        </w:rPr>
      </w:pPr>
      <w:r>
        <w:rPr>
          <w:rFonts w:hint="eastAsia"/>
          <w:szCs w:val="21"/>
        </w:rPr>
        <w:t>采购人收到测序完成报告后，由课题组提出个性化分析要求，成交人进行个性化分析，课题组对个性化分析结果进行验收。</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0F2C98" w:rsidRDefault="006B6B99">
      <w:pPr>
        <w:snapToGrid w:val="0"/>
        <w:spacing w:line="480" w:lineRule="exact"/>
        <w:ind w:firstLineChars="200" w:firstLine="560"/>
        <w:jc w:val="left"/>
        <w:rPr>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rsidR="000F2C98" w:rsidRDefault="006B6B99">
      <w:pPr>
        <w:snapToGrid w:val="0"/>
        <w:spacing w:line="480" w:lineRule="exact"/>
        <w:ind w:firstLineChars="200" w:firstLine="560"/>
        <w:jc w:val="left"/>
        <w:rPr>
          <w:szCs w:val="21"/>
        </w:rPr>
      </w:pPr>
      <w:r>
        <w:rPr>
          <w:rFonts w:hint="eastAsia"/>
          <w:szCs w:val="21"/>
        </w:rPr>
        <w:t>本测序服务项目产生的成果，包括但不限于专利、实用新型专利、著作权等为甲方所有。</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0F2C98" w:rsidRDefault="006B6B99">
      <w:pPr>
        <w:snapToGrid w:val="0"/>
        <w:spacing w:line="480" w:lineRule="exact"/>
        <w:ind w:firstLineChars="200" w:firstLine="560"/>
        <w:jc w:val="left"/>
        <w:rPr>
          <w:rFonts w:eastAsia="仿宋_GB2312"/>
          <w:szCs w:val="28"/>
        </w:rPr>
        <w:sectPr w:rsidR="000F2C98">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rPr>
            </w:pPr>
            <w:r>
              <w:rPr>
                <w:rFonts w:ascii="Arial Unicode MS" w:eastAsia="Arial Unicode MS" w:hAnsi="Arial Unicode MS" w:cs="Arial Unicode MS" w:hint="eastAsia"/>
                <w:color w:val="000000"/>
                <w:kern w:val="0"/>
                <w:sz w:val="48"/>
                <w:szCs w:val="48"/>
                <w:lang w:bidi="ar"/>
              </w:rPr>
              <w:t>报价单</w:t>
            </w:r>
          </w:p>
        </w:tc>
      </w:tr>
      <w:tr w:rsidR="000F2C98">
        <w:trPr>
          <w:trHeight w:val="746"/>
        </w:trPr>
        <w:tc>
          <w:tcPr>
            <w:tcW w:w="1861" w:type="pct"/>
            <w:gridSpan w:val="4"/>
            <w:tcBorders>
              <w:top w:val="nil"/>
              <w:left w:val="nil"/>
              <w:bottom w:val="nil"/>
              <w:right w:val="nil"/>
            </w:tcBorders>
            <w:shd w:val="clear" w:color="auto" w:fill="auto"/>
            <w:noWrap/>
            <w:vAlign w:val="bottom"/>
          </w:tcPr>
          <w:p w:rsidR="000F2C98" w:rsidRDefault="000F2C98">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0F2C98">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0F2C98">
        <w:trPr>
          <w:trHeight w:val="430"/>
        </w:trPr>
        <w:tc>
          <w:tcPr>
            <w:tcW w:w="1861" w:type="pct"/>
            <w:gridSpan w:val="4"/>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sz w:val="24"/>
                <w:szCs w:val="18"/>
              </w:rPr>
            </w:pPr>
            <w:r>
              <w:rPr>
                <w:rFonts w:hint="eastAsia"/>
                <w:sz w:val="24"/>
                <w:szCs w:val="18"/>
              </w:rPr>
              <w:t>法定代表人或其授权代表：</w:t>
            </w:r>
          </w:p>
          <w:p w:rsidR="000F2C98" w:rsidRDefault="006B6B99">
            <w:pPr>
              <w:pStyle w:val="af4"/>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25"/>
        </w:trPr>
        <w:tc>
          <w:tcPr>
            <w:tcW w:w="2449" w:type="pct"/>
            <w:gridSpan w:val="5"/>
            <w:tcBorders>
              <w:top w:val="nil"/>
              <w:left w:val="nil"/>
              <w:bottom w:val="nil"/>
              <w:right w:val="nil"/>
            </w:tcBorders>
            <w:shd w:val="clear" w:color="auto" w:fill="auto"/>
            <w:noWrap/>
            <w:vAlign w:val="bottom"/>
          </w:tcPr>
          <w:p w:rsidR="000F2C98" w:rsidRDefault="006B6B99">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0F2C98" w:rsidRDefault="006B6B99">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rsidR="000F2C98" w:rsidRDefault="000F2C98">
      <w:pPr>
        <w:widowControl/>
        <w:jc w:val="left"/>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t>营业执照复印件并加盖鲜章</w:t>
      </w:r>
    </w:p>
    <w:p w:rsidR="000F2C98" w:rsidRDefault="000F2C98">
      <w:pPr>
        <w:ind w:firstLineChars="200" w:firstLine="640"/>
        <w:rPr>
          <w:rFonts w:eastAsia="楷体_GB2312"/>
          <w:sz w:val="32"/>
          <w:szCs w:val="32"/>
        </w:rPr>
      </w:pPr>
    </w:p>
    <w:p w:rsidR="000F2C98" w:rsidRDefault="000F2C98">
      <w:pPr>
        <w:widowControl/>
        <w:jc w:val="center"/>
        <w:textAlignment w:val="bottom"/>
        <w:rPr>
          <w:rFonts w:ascii="Arial Unicode MS" w:eastAsia="Arial Unicode MS" w:hAnsi="Arial Unicode MS" w:cs="Arial Unicode MS"/>
          <w:color w:val="000000"/>
          <w:kern w:val="0"/>
          <w:sz w:val="48"/>
          <w:szCs w:val="48"/>
          <w:lang w:bidi="ar"/>
        </w:rPr>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t>法定代表人资格证明书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0F2C98" w:rsidRDefault="000F2C98">
      <w:pPr>
        <w:ind w:firstLineChars="200" w:firstLine="640"/>
        <w:rPr>
          <w:rFonts w:eastAsia="仿宋_GB2312"/>
          <w:sz w:val="32"/>
          <w:szCs w:val="32"/>
        </w:rPr>
      </w:pPr>
    </w:p>
    <w:p w:rsidR="000F2C98" w:rsidRDefault="006B6B99">
      <w:pPr>
        <w:ind w:firstLineChars="200" w:firstLine="640"/>
        <w:rPr>
          <w:rFonts w:eastAsia="仿宋_GB2312"/>
          <w:sz w:val="32"/>
          <w:szCs w:val="32"/>
        </w:rPr>
      </w:pPr>
      <w:r>
        <w:rPr>
          <w:rFonts w:eastAsia="仿宋_GB2312" w:hint="eastAsia"/>
          <w:sz w:val="32"/>
          <w:szCs w:val="32"/>
        </w:rPr>
        <w:t>特此证明</w:t>
      </w:r>
    </w:p>
    <w:p w:rsidR="000F2C98" w:rsidRDefault="006B6B99">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wQgIAAGk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jVqVRvlQR6Q1MjlwGvp1nxqYOI+6NVR74hlh&#10;mHbaTro0gB8562jSS+4/bAUqzswLS706nUyncTWSMJ09jSzjsWZ9rBFWElTJZUDOBuEyDAu1dag3&#10;DcUa5sPCBXW41on7h7wOc0HznFpy2L24MMdysnr4Qyx/AA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AkWMDwQgIAAGkEAAAO&#10;AAAAAAAAAAAAAAAAAC4CAABkcnMvZTJvRG9jLnhtbFBLAQItABQABgAIAAAAIQDs3V1D3AAAAAgB&#10;AAAPAAAAAAAAAAAAAAAAAJw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kern w:val="0"/>
          <w:szCs w:val="28"/>
        </w:rPr>
      </w:pPr>
    </w:p>
    <w:p w:rsidR="000F2C98" w:rsidRDefault="000F2C98">
      <w:pPr>
        <w:pStyle w:val="af4"/>
        <w:rPr>
          <w:szCs w:val="28"/>
        </w:rPr>
      </w:pPr>
    </w:p>
    <w:p w:rsidR="000F2C98" w:rsidRDefault="000F2C98">
      <w:pPr>
        <w:rPr>
          <w:kern w:val="0"/>
          <w:szCs w:val="28"/>
        </w:rPr>
      </w:pPr>
    </w:p>
    <w:p w:rsidR="000F2C98" w:rsidRDefault="000F2C98">
      <w:pPr>
        <w:pStyle w:val="af4"/>
      </w:pPr>
    </w:p>
    <w:p w:rsidR="000F2C98" w:rsidRDefault="006B6B99">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0F2C98">
      <w:pPr>
        <w:ind w:firstLineChars="1750" w:firstLine="5600"/>
        <w:rPr>
          <w:rFonts w:eastAsia="仿宋_GB2312"/>
          <w:kern w:val="0"/>
          <w:sz w:val="32"/>
          <w:szCs w:val="32"/>
        </w:rPr>
      </w:pPr>
    </w:p>
    <w:p w:rsidR="000F2C98" w:rsidRDefault="000F2C98">
      <w:pPr>
        <w:rPr>
          <w:kern w:val="0"/>
          <w:sz w:val="24"/>
          <w:szCs w:val="24"/>
        </w:rPr>
      </w:pPr>
    </w:p>
    <w:p w:rsidR="000F2C98" w:rsidRDefault="006B6B99">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t>法定代表人授权书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0F2C98" w:rsidRDefault="006B6B99">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6B6B99">
      <w:pPr>
        <w:ind w:firstLineChars="200" w:firstLine="640"/>
        <w:rPr>
          <w:rFonts w:eastAsia="仿宋_GB2312"/>
          <w:kern w:val="0"/>
          <w:sz w:val="32"/>
          <w:szCs w:val="32"/>
        </w:rPr>
      </w:pPr>
      <w:r>
        <w:rPr>
          <w:rFonts w:eastAsia="仿宋_GB2312" w:hint="eastAsia"/>
          <w:kern w:val="0"/>
          <w:sz w:val="32"/>
          <w:szCs w:val="32"/>
        </w:rPr>
        <w:t>附：</w:t>
      </w:r>
    </w:p>
    <w:p w:rsidR="000F2C98" w:rsidRDefault="006B6B99">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0F2C98" w:rsidRDefault="006B6B99">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9uQQIAAGk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460" w:lineRule="atLeast"/>
        <w:rPr>
          <w:rFonts w:eastAsia="仿宋"/>
          <w:color w:val="FF0000"/>
          <w:kern w:val="0"/>
        </w:rPr>
      </w:pPr>
    </w:p>
    <w:p w:rsidR="000F2C98" w:rsidRDefault="000F2C98">
      <w:pPr>
        <w:pStyle w:val="af4"/>
      </w:pPr>
    </w:p>
    <w:p w:rsidR="000F2C98" w:rsidRDefault="006B6B99">
      <w:pPr>
        <w:pStyle w:val="af4"/>
      </w:pPr>
      <w:r>
        <w:rPr>
          <w:rFonts w:eastAsia="仿宋" w:hint="eastAsia"/>
          <w:color w:val="FF0000"/>
        </w:rPr>
        <w:t>注：本内容适用于授权委托代理人，法定代表人授权书须法定代表人签字授权</w:t>
      </w:r>
      <w:r>
        <w:rPr>
          <w:rFonts w:eastAsia="仿宋" w:hint="eastAsia"/>
        </w:rPr>
        <w:t>。</w:t>
      </w:r>
    </w:p>
    <w:sectPr w:rsidR="000F2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80" w:rsidRDefault="00D32680">
      <w:r>
        <w:separator/>
      </w:r>
    </w:p>
  </w:endnote>
  <w:endnote w:type="continuationSeparator" w:id="0">
    <w:p w:rsidR="00D32680" w:rsidRDefault="00D3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18DDCFA-5CC8-4BA6-867E-F9D4E27316D8}"/>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default"/>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fixed"/>
    <w:sig w:usb0="00000001" w:usb1="080E0000" w:usb2="00000010" w:usb3="00000000" w:csb0="00040000" w:csb1="00000000"/>
    <w:embedRegular r:id="rId2" w:subsetted="1" w:fontKey="{7CB077E4-1EDB-45CA-80A9-502BF9FF24D7}"/>
  </w:font>
  <w:font w:name="Arial Unicode MS">
    <w:panose1 w:val="020B0604020202020204"/>
    <w:charset w:val="86"/>
    <w:family w:val="swiss"/>
    <w:pitch w:val="variable"/>
    <w:sig w:usb0="F7FFAFFF" w:usb1="E9DFFFFF" w:usb2="0000003F" w:usb3="00000000" w:csb0="003F01FF" w:csb1="00000000"/>
    <w:embedRegular r:id="rId3" w:subsetted="1" w:fontKey="{8EDDCF78-CB65-45AC-9913-572EB0971EB7}"/>
    <w:embedItalic r:id="rId4" w:subsetted="1" w:fontKey="{41D056E5-19DD-4292-A42E-9E91D0B15316}"/>
  </w:font>
  <w:font w:name="方正大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5" w:subsetted="1" w:fontKey="{301DB778-7CEC-4B24-BCA8-C14F95821670}"/>
  </w:font>
  <w:font w:name="楷体_GB2312">
    <w:panose1 w:val="02010609030101010101"/>
    <w:charset w:val="86"/>
    <w:family w:val="modern"/>
    <w:pitch w:val="fixed"/>
    <w:sig w:usb0="00000001" w:usb1="080E0000" w:usb2="00000010" w:usb3="00000000" w:csb0="00040000" w:csb1="00000000"/>
    <w:embedRegular r:id="rId6" w:subsetted="1" w:fontKey="{97FF588E-A500-4C0E-8E47-76E852300A23}"/>
  </w:font>
  <w:font w:name="仿宋">
    <w:panose1 w:val="02010609060101010101"/>
    <w:charset w:val="86"/>
    <w:family w:val="modern"/>
    <w:pitch w:val="fixed"/>
    <w:sig w:usb0="800002BF" w:usb1="38CF7CFA" w:usb2="00000016" w:usb3="00000000" w:csb0="00040001" w:csb1="00000000"/>
    <w:embedRegular r:id="rId7" w:subsetted="1" w:fontKey="{481B219D-7F81-49A5-8C0F-255610ADBEB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framePr w:wrap="around" w:vAnchor="text" w:hAnchor="margin" w:xAlign="center" w:y="1"/>
      <w:rPr>
        <w:rStyle w:val="af7"/>
      </w:rPr>
    </w:pPr>
    <w:r>
      <w:fldChar w:fldCharType="begin"/>
    </w:r>
    <w:r>
      <w:rPr>
        <w:rStyle w:val="af7"/>
      </w:rPr>
      <w:instrText xml:space="preserve">PAGE  </w:instrText>
    </w:r>
    <w:r>
      <w:fldChar w:fldCharType="end"/>
    </w:r>
  </w:p>
  <w:p w:rsidR="000F2C98" w:rsidRDefault="000F2C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0F2C98" w:rsidRDefault="006B6B99">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33A9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33A94">
                      <w:rPr>
                        <w:noProof/>
                        <w:sz w:val="24"/>
                        <w:szCs w:val="24"/>
                      </w:rPr>
                      <w:t>1</w:t>
                    </w:r>
                    <w:r>
                      <w:rPr>
                        <w:sz w:val="24"/>
                        <w:szCs w:val="24"/>
                      </w:rPr>
                      <w:fldChar w:fldCharType="end"/>
                    </w:r>
                  </w:p>
                </w:txbxContent>
              </v:textbox>
              <w10:wrap anchorx="margin"/>
            </v:shape>
          </w:pict>
        </mc:Fallback>
      </mc:AlternateContent>
    </w:r>
  </w:p>
  <w:p w:rsidR="000F2C98" w:rsidRDefault="000F2C98">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80" w:rsidRDefault="00D32680">
      <w:r>
        <w:separator/>
      </w:r>
    </w:p>
  </w:footnote>
  <w:footnote w:type="continuationSeparator" w:id="0">
    <w:p w:rsidR="00D32680" w:rsidRDefault="00D3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f0"/>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D0E0D52A"/>
    <w:lvl w:ilvl="0">
      <w:start w:val="1"/>
      <w:numFmt w:val="chineseCounting"/>
      <w:suff w:val="nothing"/>
      <w:lvlText w:val="%1、"/>
      <w:lvlJc w:val="left"/>
      <w:pPr>
        <w:ind w:left="210" w:firstLine="0"/>
      </w:pPr>
      <w:rPr>
        <w:rFonts w:ascii="宋体" w:eastAsia="宋体" w:hAnsi="宋体" w:cs="宋体" w:hint="eastAsia"/>
        <w:b w:val="0"/>
        <w:bCs w:val="0"/>
        <w:lang w:val="en-US"/>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41493ED2"/>
    <w:multiLevelType w:val="multilevel"/>
    <w:tmpl w:val="41493ED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433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03BDC"/>
    <w:rsid w:val="00015C59"/>
    <w:rsid w:val="000163DB"/>
    <w:rsid w:val="0003094C"/>
    <w:rsid w:val="00046245"/>
    <w:rsid w:val="00052498"/>
    <w:rsid w:val="0007370D"/>
    <w:rsid w:val="00083364"/>
    <w:rsid w:val="00091B84"/>
    <w:rsid w:val="00093D7F"/>
    <w:rsid w:val="000A6D0C"/>
    <w:rsid w:val="000B3A64"/>
    <w:rsid w:val="000D2073"/>
    <w:rsid w:val="000D3A1D"/>
    <w:rsid w:val="000D551C"/>
    <w:rsid w:val="000D6E74"/>
    <w:rsid w:val="000D7DD0"/>
    <w:rsid w:val="000E12D3"/>
    <w:rsid w:val="000E1D7B"/>
    <w:rsid w:val="000E2AF7"/>
    <w:rsid w:val="000F2C98"/>
    <w:rsid w:val="000F4B27"/>
    <w:rsid w:val="000F6D08"/>
    <w:rsid w:val="00104CA2"/>
    <w:rsid w:val="00107BAB"/>
    <w:rsid w:val="00115136"/>
    <w:rsid w:val="00125964"/>
    <w:rsid w:val="00131918"/>
    <w:rsid w:val="0014076F"/>
    <w:rsid w:val="00170DB6"/>
    <w:rsid w:val="0017159F"/>
    <w:rsid w:val="001716F0"/>
    <w:rsid w:val="001720AC"/>
    <w:rsid w:val="00175D32"/>
    <w:rsid w:val="001A1E77"/>
    <w:rsid w:val="001B0B82"/>
    <w:rsid w:val="001B15BA"/>
    <w:rsid w:val="001C078F"/>
    <w:rsid w:val="001C7FAA"/>
    <w:rsid w:val="001D3DC1"/>
    <w:rsid w:val="001D6F95"/>
    <w:rsid w:val="001E463B"/>
    <w:rsid w:val="001F69AE"/>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2F3CF4"/>
    <w:rsid w:val="00305149"/>
    <w:rsid w:val="00315DA4"/>
    <w:rsid w:val="0032001B"/>
    <w:rsid w:val="0032350B"/>
    <w:rsid w:val="00326E86"/>
    <w:rsid w:val="0033575F"/>
    <w:rsid w:val="00352D17"/>
    <w:rsid w:val="0037349A"/>
    <w:rsid w:val="0038210E"/>
    <w:rsid w:val="003877FB"/>
    <w:rsid w:val="003A2CC4"/>
    <w:rsid w:val="003A6BF1"/>
    <w:rsid w:val="003B379C"/>
    <w:rsid w:val="003D3A7D"/>
    <w:rsid w:val="003E42C6"/>
    <w:rsid w:val="003E7A27"/>
    <w:rsid w:val="003F4299"/>
    <w:rsid w:val="00402375"/>
    <w:rsid w:val="004046CB"/>
    <w:rsid w:val="00412A87"/>
    <w:rsid w:val="00414521"/>
    <w:rsid w:val="00421048"/>
    <w:rsid w:val="00422928"/>
    <w:rsid w:val="0043247E"/>
    <w:rsid w:val="0044132E"/>
    <w:rsid w:val="00445A14"/>
    <w:rsid w:val="00450B3D"/>
    <w:rsid w:val="00454FB6"/>
    <w:rsid w:val="00477571"/>
    <w:rsid w:val="00492AFB"/>
    <w:rsid w:val="004A092D"/>
    <w:rsid w:val="004B2397"/>
    <w:rsid w:val="004C5882"/>
    <w:rsid w:val="004C5F49"/>
    <w:rsid w:val="004D18A3"/>
    <w:rsid w:val="004D7404"/>
    <w:rsid w:val="004E3778"/>
    <w:rsid w:val="004E7D53"/>
    <w:rsid w:val="004F2E66"/>
    <w:rsid w:val="004F3E95"/>
    <w:rsid w:val="004F5DD0"/>
    <w:rsid w:val="00512C41"/>
    <w:rsid w:val="00517001"/>
    <w:rsid w:val="00517EB3"/>
    <w:rsid w:val="00527AC7"/>
    <w:rsid w:val="00531D59"/>
    <w:rsid w:val="00532309"/>
    <w:rsid w:val="005375B3"/>
    <w:rsid w:val="005446BD"/>
    <w:rsid w:val="00544B82"/>
    <w:rsid w:val="005478CE"/>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46A5"/>
    <w:rsid w:val="00665A8C"/>
    <w:rsid w:val="00666E2C"/>
    <w:rsid w:val="00677DBB"/>
    <w:rsid w:val="006A0182"/>
    <w:rsid w:val="006B0787"/>
    <w:rsid w:val="006B3E2F"/>
    <w:rsid w:val="006B6B99"/>
    <w:rsid w:val="006B7E39"/>
    <w:rsid w:val="006D1AE1"/>
    <w:rsid w:val="006D7B74"/>
    <w:rsid w:val="006E5C8D"/>
    <w:rsid w:val="006E797E"/>
    <w:rsid w:val="00700171"/>
    <w:rsid w:val="0071366D"/>
    <w:rsid w:val="00715726"/>
    <w:rsid w:val="00732A0E"/>
    <w:rsid w:val="00733154"/>
    <w:rsid w:val="00745AD9"/>
    <w:rsid w:val="00756F57"/>
    <w:rsid w:val="0075756C"/>
    <w:rsid w:val="00757BB6"/>
    <w:rsid w:val="00761DC8"/>
    <w:rsid w:val="007656E6"/>
    <w:rsid w:val="0076730F"/>
    <w:rsid w:val="0077555E"/>
    <w:rsid w:val="00785C81"/>
    <w:rsid w:val="00786E3E"/>
    <w:rsid w:val="00787764"/>
    <w:rsid w:val="007A0DC5"/>
    <w:rsid w:val="007C0F35"/>
    <w:rsid w:val="007C2004"/>
    <w:rsid w:val="007C4F70"/>
    <w:rsid w:val="007F3784"/>
    <w:rsid w:val="00803D6E"/>
    <w:rsid w:val="00804720"/>
    <w:rsid w:val="008102FB"/>
    <w:rsid w:val="00810706"/>
    <w:rsid w:val="008220EC"/>
    <w:rsid w:val="0084000E"/>
    <w:rsid w:val="00840267"/>
    <w:rsid w:val="00842062"/>
    <w:rsid w:val="00847D8E"/>
    <w:rsid w:val="00851DDC"/>
    <w:rsid w:val="008572E2"/>
    <w:rsid w:val="00864525"/>
    <w:rsid w:val="008668B9"/>
    <w:rsid w:val="008777EB"/>
    <w:rsid w:val="008B04DE"/>
    <w:rsid w:val="008B13E4"/>
    <w:rsid w:val="008B6C3D"/>
    <w:rsid w:val="008C0598"/>
    <w:rsid w:val="008C24E6"/>
    <w:rsid w:val="008C3CEF"/>
    <w:rsid w:val="008C481B"/>
    <w:rsid w:val="008D03DD"/>
    <w:rsid w:val="008D4A99"/>
    <w:rsid w:val="008D63EA"/>
    <w:rsid w:val="008D6826"/>
    <w:rsid w:val="008E631A"/>
    <w:rsid w:val="008F06D9"/>
    <w:rsid w:val="008F0C39"/>
    <w:rsid w:val="008F736E"/>
    <w:rsid w:val="00917841"/>
    <w:rsid w:val="0092462D"/>
    <w:rsid w:val="009413E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E2897"/>
    <w:rsid w:val="00A134B4"/>
    <w:rsid w:val="00A14E54"/>
    <w:rsid w:val="00A2504F"/>
    <w:rsid w:val="00A3195B"/>
    <w:rsid w:val="00A41964"/>
    <w:rsid w:val="00A419E6"/>
    <w:rsid w:val="00A60619"/>
    <w:rsid w:val="00A81862"/>
    <w:rsid w:val="00A8190E"/>
    <w:rsid w:val="00A8220C"/>
    <w:rsid w:val="00A9126D"/>
    <w:rsid w:val="00A9345C"/>
    <w:rsid w:val="00A9792A"/>
    <w:rsid w:val="00AA1235"/>
    <w:rsid w:val="00AA393F"/>
    <w:rsid w:val="00AA39CB"/>
    <w:rsid w:val="00AB5FDC"/>
    <w:rsid w:val="00AC1483"/>
    <w:rsid w:val="00AE0BFA"/>
    <w:rsid w:val="00AF6809"/>
    <w:rsid w:val="00B15F80"/>
    <w:rsid w:val="00B23BB9"/>
    <w:rsid w:val="00B24C79"/>
    <w:rsid w:val="00B25D61"/>
    <w:rsid w:val="00B33A94"/>
    <w:rsid w:val="00B478C3"/>
    <w:rsid w:val="00B529B0"/>
    <w:rsid w:val="00B64E76"/>
    <w:rsid w:val="00B66C53"/>
    <w:rsid w:val="00B81310"/>
    <w:rsid w:val="00B853B1"/>
    <w:rsid w:val="00B853FB"/>
    <w:rsid w:val="00B91D86"/>
    <w:rsid w:val="00B92536"/>
    <w:rsid w:val="00B96048"/>
    <w:rsid w:val="00BA1877"/>
    <w:rsid w:val="00BB76F7"/>
    <w:rsid w:val="00BC7B4B"/>
    <w:rsid w:val="00BD32AB"/>
    <w:rsid w:val="00BF0416"/>
    <w:rsid w:val="00C020E5"/>
    <w:rsid w:val="00C1625D"/>
    <w:rsid w:val="00C206A6"/>
    <w:rsid w:val="00C353D7"/>
    <w:rsid w:val="00C35B08"/>
    <w:rsid w:val="00C463DB"/>
    <w:rsid w:val="00C50186"/>
    <w:rsid w:val="00C5176F"/>
    <w:rsid w:val="00C55921"/>
    <w:rsid w:val="00C80A69"/>
    <w:rsid w:val="00C873F4"/>
    <w:rsid w:val="00C901E6"/>
    <w:rsid w:val="00C90292"/>
    <w:rsid w:val="00C91ED5"/>
    <w:rsid w:val="00C94925"/>
    <w:rsid w:val="00CA626C"/>
    <w:rsid w:val="00CC729E"/>
    <w:rsid w:val="00CD2E04"/>
    <w:rsid w:val="00CF1DCE"/>
    <w:rsid w:val="00D03BD2"/>
    <w:rsid w:val="00D050B2"/>
    <w:rsid w:val="00D06112"/>
    <w:rsid w:val="00D06506"/>
    <w:rsid w:val="00D14528"/>
    <w:rsid w:val="00D21F39"/>
    <w:rsid w:val="00D273CB"/>
    <w:rsid w:val="00D32680"/>
    <w:rsid w:val="00D45264"/>
    <w:rsid w:val="00D47737"/>
    <w:rsid w:val="00D52654"/>
    <w:rsid w:val="00D677A6"/>
    <w:rsid w:val="00D958FB"/>
    <w:rsid w:val="00DA1664"/>
    <w:rsid w:val="00DA1D7A"/>
    <w:rsid w:val="00DA7497"/>
    <w:rsid w:val="00DB38D9"/>
    <w:rsid w:val="00DC107C"/>
    <w:rsid w:val="00DC14C1"/>
    <w:rsid w:val="00DD2719"/>
    <w:rsid w:val="00DE1206"/>
    <w:rsid w:val="00DF5C20"/>
    <w:rsid w:val="00E01BE1"/>
    <w:rsid w:val="00E06491"/>
    <w:rsid w:val="00E066F0"/>
    <w:rsid w:val="00E069F9"/>
    <w:rsid w:val="00E223FA"/>
    <w:rsid w:val="00E2450F"/>
    <w:rsid w:val="00E42C71"/>
    <w:rsid w:val="00E43C84"/>
    <w:rsid w:val="00E46AE4"/>
    <w:rsid w:val="00E53F25"/>
    <w:rsid w:val="00E569FD"/>
    <w:rsid w:val="00E62D40"/>
    <w:rsid w:val="00E67189"/>
    <w:rsid w:val="00E70599"/>
    <w:rsid w:val="00E72147"/>
    <w:rsid w:val="00E72430"/>
    <w:rsid w:val="00E74F4E"/>
    <w:rsid w:val="00E84145"/>
    <w:rsid w:val="00E849E9"/>
    <w:rsid w:val="00E93D83"/>
    <w:rsid w:val="00E9542D"/>
    <w:rsid w:val="00E97744"/>
    <w:rsid w:val="00EB6628"/>
    <w:rsid w:val="00EC1556"/>
    <w:rsid w:val="00EC6990"/>
    <w:rsid w:val="00ED3628"/>
    <w:rsid w:val="00ED47FF"/>
    <w:rsid w:val="00F05475"/>
    <w:rsid w:val="00F11157"/>
    <w:rsid w:val="00F15D9A"/>
    <w:rsid w:val="00F3193C"/>
    <w:rsid w:val="00F3337E"/>
    <w:rsid w:val="00F345A6"/>
    <w:rsid w:val="00F36B21"/>
    <w:rsid w:val="00F42178"/>
    <w:rsid w:val="00F42A42"/>
    <w:rsid w:val="00F4375E"/>
    <w:rsid w:val="00F4785B"/>
    <w:rsid w:val="00F51B62"/>
    <w:rsid w:val="00F547B0"/>
    <w:rsid w:val="00F55642"/>
    <w:rsid w:val="00F56484"/>
    <w:rsid w:val="00F75972"/>
    <w:rsid w:val="00F75A2D"/>
    <w:rsid w:val="00F77BBC"/>
    <w:rsid w:val="00F81E88"/>
    <w:rsid w:val="00F93F51"/>
    <w:rsid w:val="00F95C7E"/>
    <w:rsid w:val="00F95D1A"/>
    <w:rsid w:val="00F96E97"/>
    <w:rsid w:val="00FB5397"/>
    <w:rsid w:val="00FB552D"/>
    <w:rsid w:val="00FC4A17"/>
    <w:rsid w:val="00FC564D"/>
    <w:rsid w:val="00FD1727"/>
    <w:rsid w:val="00FE0F07"/>
    <w:rsid w:val="00FF2B5F"/>
    <w:rsid w:val="00FF394D"/>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9A218A"/>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57555A5F"/>
  <w15:docId w15:val="{9376E774-2988-4252-B407-0721B5AD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kern w:val="0"/>
      <w:szCs w:val="24"/>
    </w:r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a9"/>
    <w:qFormat/>
    <w:pPr>
      <w:spacing w:line="700" w:lineRule="exact"/>
      <w:ind w:left="960"/>
    </w:pPr>
    <w:rPr>
      <w:sz w:val="44"/>
    </w:rPr>
  </w:style>
  <w:style w:type="paragraph" w:styleId="aa">
    <w:name w:val="Date"/>
    <w:basedOn w:val="a"/>
    <w:next w:val="a"/>
    <w:link w:val="ab"/>
    <w:qFormat/>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2">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1">
    <w:name w:val="toc 2"/>
    <w:basedOn w:val="a"/>
    <w:next w:val="a"/>
    <w:uiPriority w:val="39"/>
    <w:qFormat/>
    <w:pPr>
      <w:tabs>
        <w:tab w:val="right" w:leader="dot" w:pos="8400"/>
      </w:tabs>
      <w:spacing w:line="440" w:lineRule="exact"/>
      <w:ind w:leftChars="100" w:left="280" w:rightChars="-91" w:right="-91"/>
    </w:pPr>
  </w:style>
  <w:style w:type="paragraph" w:styleId="af3">
    <w:name w:val="Normal (Web)"/>
    <w:basedOn w:val="a"/>
    <w:qFormat/>
    <w:pPr>
      <w:spacing w:beforeAutospacing="1" w:afterAutospacing="1"/>
      <w:jc w:val="left"/>
    </w:pPr>
    <w:rPr>
      <w:kern w:val="0"/>
      <w:sz w:val="24"/>
    </w:rPr>
  </w:style>
  <w:style w:type="paragraph" w:styleId="af4">
    <w:name w:val="Body Text First Indent"/>
    <w:basedOn w:val="a0"/>
    <w:next w:val="a"/>
    <w:uiPriority w:val="99"/>
    <w:qFormat/>
    <w:pPr>
      <w:spacing w:after="120" w:line="275" w:lineRule="atLeast"/>
      <w:textAlignment w:val="baseline"/>
    </w:p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1">
    <w:name w:val="页眉 字符"/>
    <w:basedOn w:val="a1"/>
    <w:link w:val="af0"/>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9">
    <w:name w:val="正文文本缩进 字符"/>
    <w:basedOn w:val="a1"/>
    <w:link w:val="a8"/>
    <w:qFormat/>
    <w:rPr>
      <w:rFonts w:ascii="Times New Roman" w:eastAsia="宋体" w:hAnsi="Times New Roman" w:cs="Times New Roman"/>
      <w:sz w:val="44"/>
      <w:szCs w:val="20"/>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character" w:customStyle="1" w:styleId="af9">
    <w:name w:val="正文文本_"/>
    <w:link w:val="22"/>
    <w:qFormat/>
    <w:rPr>
      <w:rFonts w:ascii="MingLiU" w:eastAsia="MingLiU" w:hAnsi="MingLiU" w:cs="MingLiU"/>
      <w:spacing w:val="20"/>
      <w:sz w:val="31"/>
      <w:szCs w:val="31"/>
      <w:shd w:val="clear" w:color="auto" w:fill="FFFFFF"/>
    </w:rPr>
  </w:style>
  <w:style w:type="paragraph" w:customStyle="1" w:styleId="22">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出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b">
    <w:name w:val="日期 字符"/>
    <w:basedOn w:val="a1"/>
    <w:link w:val="aa"/>
    <w:qFormat/>
    <w:rPr>
      <w:rFonts w:ascii="Times New Roman" w:eastAsia="宋体" w:hAnsi="Times New Roman" w:cs="Times New Roman"/>
      <w:sz w:val="28"/>
      <w:szCs w:val="20"/>
    </w:rPr>
  </w:style>
  <w:style w:type="character" w:customStyle="1" w:styleId="a6">
    <w:name w:val="文档结构图 字符"/>
    <w:basedOn w:val="a1"/>
    <w:link w:val="a5"/>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Arial Unicode MS"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BCE81-8708-4021-8EA0-D3CD7478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12</Pages>
  <Words>3368</Words>
  <Characters>1084</Characters>
  <Application>Microsoft Office Word</Application>
  <DocSecurity>0</DocSecurity>
  <Lines>9</Lines>
  <Paragraphs>8</Paragraphs>
  <ScaleCrop>false</ScaleCrop>
  <Company>微软中国</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p:lastModifiedBy>
  <cp:revision>30</cp:revision>
  <cp:lastPrinted>2024-01-18T01:52:00Z</cp:lastPrinted>
  <dcterms:created xsi:type="dcterms:W3CDTF">2023-09-26T12:55:00Z</dcterms:created>
  <dcterms:modified xsi:type="dcterms:W3CDTF">2024-01-23T02:27:00Z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F698B774F3DE4949A98ED635515CFBE9</vt:lpwstr>
  </property>
</Properties>
</file>