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A4FC"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CC73C66"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126501A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7FC3888"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32119857"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680E20C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10BCCE8"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CC0A19F" w14:textId="5910D85A" w:rsidR="008D20C4" w:rsidRPr="00E07AB7" w:rsidRDefault="008D20C4" w:rsidP="008D20C4">
      <w:pPr>
        <w:snapToGrid w:val="0"/>
        <w:ind w:leftChars="500" w:left="1050"/>
        <w:outlineLvl w:val="0"/>
        <w:rPr>
          <w:rFonts w:ascii="Times New Roman" w:eastAsia="方正大标宋简体" w:hAnsi="Times New Roman" w:cs="Times New Roman"/>
          <w:kern w:val="2"/>
          <w:sz w:val="96"/>
          <w:szCs w:val="130"/>
          <w:u w:val="single"/>
        </w:rPr>
      </w:pPr>
      <w:r w:rsidRPr="00F02276">
        <w:rPr>
          <w:rFonts w:ascii="Times New Roman" w:eastAsia="方正小标宋简体" w:hAnsi="Times New Roman" w:cs="Times New Roman"/>
          <w:kern w:val="2"/>
          <w:sz w:val="44"/>
          <w:szCs w:val="44"/>
        </w:rPr>
        <w:t>项目名称：</w:t>
      </w:r>
      <w:r w:rsidR="0039086E" w:rsidRPr="0039086E">
        <w:rPr>
          <w:rFonts w:ascii="Times New Roman" w:eastAsia="方正小标宋简体" w:hAnsi="Times New Roman" w:cs="Times New Roman" w:hint="eastAsia"/>
          <w:kern w:val="2"/>
          <w:sz w:val="44"/>
          <w:szCs w:val="44"/>
          <w:u w:val="single"/>
        </w:rPr>
        <w:t>超纯水系统</w:t>
      </w:r>
      <w:r w:rsidR="009407E0">
        <w:rPr>
          <w:rFonts w:ascii="Times New Roman" w:eastAsia="方正小标宋简体" w:hAnsi="Times New Roman" w:cs="Times New Roman" w:hint="eastAsia"/>
          <w:kern w:val="2"/>
          <w:sz w:val="44"/>
          <w:szCs w:val="44"/>
          <w:u w:val="single"/>
        </w:rPr>
        <w:t xml:space="preserve">   </w:t>
      </w:r>
    </w:p>
    <w:p w14:paraId="45051339"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6EBF5B6E" w14:textId="77777777" w:rsidR="008D20C4" w:rsidRPr="00F02276" w:rsidRDefault="008D20C4" w:rsidP="00C57F12">
      <w:pPr>
        <w:snapToGrid w:val="0"/>
        <w:ind w:leftChars="500" w:left="105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14:paraId="3E23701D"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090EAC3"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28B4011" w14:textId="1DB505A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7AB7">
        <w:rPr>
          <w:sz w:val="44"/>
          <w:szCs w:val="44"/>
        </w:rPr>
        <w:t>〇</w:t>
      </w:r>
      <w:r w:rsidRPr="00F02276">
        <w:rPr>
          <w:rFonts w:ascii="Times New Roman" w:eastAsia="方正小标宋简体" w:hAnsi="Times New Roman" w:cs="Times New Roman"/>
          <w:kern w:val="2"/>
          <w:sz w:val="44"/>
          <w:szCs w:val="44"/>
        </w:rPr>
        <w:t>二</w:t>
      </w:r>
      <w:r w:rsidR="00E07AB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E07AB7">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14:paraId="40657DE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41074F">
          <w:headerReference w:type="first" r:id="rId8"/>
          <w:pgSz w:w="11907" w:h="16840"/>
          <w:pgMar w:top="2098" w:right="1474" w:bottom="1985" w:left="1588" w:header="964" w:footer="992" w:gutter="0"/>
          <w:pgNumType w:fmt="numberInDash"/>
          <w:cols w:space="720"/>
          <w:titlePg/>
          <w:docGrid w:linePitch="312"/>
        </w:sectPr>
      </w:pPr>
    </w:p>
    <w:p w14:paraId="109CE330"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6DC4661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28DE018" w14:textId="2A4DB0F0" w:rsidR="008D20C4" w:rsidRPr="00AB3665"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39086E" w:rsidRPr="0039086E">
        <w:rPr>
          <w:rFonts w:ascii="Times New Roman" w:eastAsia="黑体" w:hAnsi="Times New Roman" w:cs="Times New Roman" w:hint="eastAsia"/>
          <w:kern w:val="2"/>
          <w:sz w:val="28"/>
          <w:szCs w:val="28"/>
          <w:u w:val="single"/>
        </w:rPr>
        <w:t>超纯水系统</w:t>
      </w:r>
    </w:p>
    <w:p w14:paraId="37DABAE2" w14:textId="2E8582E0"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39086E">
        <w:rPr>
          <w:rFonts w:ascii="Times New Roman" w:eastAsia="黑体" w:hAnsi="Times New Roman" w:cs="Times New Roman" w:hint="eastAsia"/>
          <w:kern w:val="2"/>
          <w:sz w:val="28"/>
          <w:szCs w:val="28"/>
          <w:u w:val="single"/>
        </w:rPr>
        <w:t>10</w:t>
      </w:r>
      <w:r w:rsidR="000113FC" w:rsidRPr="00AB3665">
        <w:rPr>
          <w:rFonts w:ascii="Times New Roman" w:eastAsia="黑体" w:hAnsi="Times New Roman" w:cs="Times New Roman" w:hint="eastAsia"/>
          <w:kern w:val="2"/>
          <w:sz w:val="28"/>
          <w:szCs w:val="28"/>
          <w:u w:val="single"/>
        </w:rPr>
        <w:t>.00</w:t>
      </w:r>
      <w:r w:rsidR="000113FC" w:rsidRPr="00AB3665">
        <w:rPr>
          <w:rFonts w:ascii="Times New Roman" w:eastAsia="黑体" w:hAnsi="Times New Roman" w:cs="Times New Roman" w:hint="eastAsia"/>
          <w:kern w:val="2"/>
          <w:sz w:val="28"/>
          <w:szCs w:val="28"/>
          <w:u w:val="single"/>
        </w:rPr>
        <w:t>万元</w:t>
      </w:r>
    </w:p>
    <w:p w14:paraId="5D40327D" w14:textId="00712DD9" w:rsidR="008D20C4" w:rsidRPr="000113FC"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项目单位：</w:t>
      </w:r>
      <w:r w:rsidR="000113FC" w:rsidRPr="00AB3665">
        <w:rPr>
          <w:rFonts w:ascii="Times New Roman" w:eastAsia="黑体" w:hAnsi="Times New Roman" w:cs="Times New Roman"/>
          <w:kern w:val="2"/>
          <w:sz w:val="32"/>
          <w:szCs w:val="28"/>
          <w:u w:val="single"/>
        </w:rPr>
        <w:t xml:space="preserve"> </w:t>
      </w:r>
      <w:r w:rsidR="000113FC" w:rsidRPr="000113FC">
        <w:rPr>
          <w:rFonts w:ascii="Times New Roman" w:eastAsia="黑体" w:hAnsi="Times New Roman" w:cs="Times New Roman" w:hint="eastAsia"/>
          <w:kern w:val="2"/>
          <w:sz w:val="28"/>
          <w:szCs w:val="28"/>
          <w:u w:val="single"/>
        </w:rPr>
        <w:t>军事预防医学系军队环境卫生学教研室</w:t>
      </w:r>
    </w:p>
    <w:p w14:paraId="02DDBC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92"/>
        <w:gridCol w:w="2945"/>
        <w:gridCol w:w="1474"/>
        <w:gridCol w:w="1479"/>
      </w:tblGrid>
      <w:tr w:rsidR="008D20C4" w:rsidRPr="00F02276" w14:paraId="16E15E7F" w14:textId="77777777" w:rsidTr="00F02276">
        <w:trPr>
          <w:jc w:val="center"/>
        </w:trPr>
        <w:tc>
          <w:tcPr>
            <w:tcW w:w="478" w:type="pct"/>
            <w:shd w:val="clear" w:color="auto" w:fill="auto"/>
          </w:tcPr>
          <w:p w14:paraId="0F9D1052"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1787E5D9"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538967F5"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59660FB3"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3B751CD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21F40770" w14:textId="77777777" w:rsidTr="00F02276">
        <w:trPr>
          <w:jc w:val="center"/>
        </w:trPr>
        <w:tc>
          <w:tcPr>
            <w:tcW w:w="478" w:type="pct"/>
            <w:shd w:val="clear" w:color="auto" w:fill="auto"/>
          </w:tcPr>
          <w:p w14:paraId="5EF2EC8D"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2869C2D4" w14:textId="67BBA4EF" w:rsidR="008D20C4" w:rsidRPr="00F02276" w:rsidRDefault="0039086E" w:rsidP="008D20C4">
            <w:pPr>
              <w:adjustRightInd w:val="0"/>
              <w:snapToGrid w:val="0"/>
              <w:spacing w:line="400" w:lineRule="exact"/>
              <w:jc w:val="center"/>
              <w:rPr>
                <w:rFonts w:ascii="Times New Roman" w:eastAsia="仿宋_GB2312" w:hAnsi="Times New Roman" w:cs="Times New Roman"/>
                <w:kern w:val="2"/>
                <w:sz w:val="24"/>
                <w:szCs w:val="24"/>
              </w:rPr>
            </w:pPr>
            <w:r w:rsidRPr="0039086E">
              <w:rPr>
                <w:rFonts w:ascii="Times New Roman" w:eastAsia="仿宋_GB2312" w:hAnsi="Times New Roman" w:cs="Times New Roman" w:hint="eastAsia"/>
                <w:kern w:val="2"/>
                <w:sz w:val="24"/>
                <w:szCs w:val="24"/>
              </w:rPr>
              <w:t>超纯水系统</w:t>
            </w:r>
          </w:p>
        </w:tc>
        <w:tc>
          <w:tcPr>
            <w:tcW w:w="1667" w:type="pct"/>
            <w:shd w:val="clear" w:color="auto" w:fill="auto"/>
          </w:tcPr>
          <w:p w14:paraId="7C63FE2D" w14:textId="4E0452C1"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231B0946" w14:textId="16E7822B"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5F3F7EE5" w14:textId="4A796D1C"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C77AE8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66FDEDE"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4CC5B28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75DE0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476BD64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F07896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2F2E1B3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16D5EF2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2845A36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1299C1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2F925F8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1D68CB9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468F744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86C73C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43A264AC" w14:textId="6A8AC9F1" w:rsidR="008D20C4" w:rsidRPr="00242D62" w:rsidRDefault="008D20C4" w:rsidP="00242D62">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w:t>
      </w:r>
      <w:r w:rsidR="00242D62" w:rsidRPr="00E16E26">
        <w:rPr>
          <w:rFonts w:ascii="Times New Roman" w:eastAsia="楷体_GB2312" w:hAnsi="Times New Roman" w:cs="Times New Roman" w:hint="eastAsia"/>
          <w:kern w:val="2"/>
          <w:sz w:val="28"/>
          <w:szCs w:val="28"/>
        </w:rPr>
        <w:t>自公告发布之日起至</w:t>
      </w:r>
      <w:r w:rsidR="00242D62" w:rsidRPr="00E16E26">
        <w:rPr>
          <w:rFonts w:ascii="Times New Roman" w:eastAsia="楷体_GB2312" w:hAnsi="Times New Roman" w:cs="Times New Roman" w:hint="eastAsia"/>
          <w:kern w:val="2"/>
          <w:sz w:val="28"/>
          <w:szCs w:val="28"/>
        </w:rPr>
        <w:t>2024</w:t>
      </w:r>
      <w:r w:rsidR="00242D62" w:rsidRPr="00E16E26">
        <w:rPr>
          <w:rFonts w:ascii="Times New Roman" w:eastAsia="楷体_GB2312" w:hAnsi="Times New Roman" w:cs="Times New Roman" w:hint="eastAsia"/>
          <w:kern w:val="2"/>
          <w:sz w:val="28"/>
          <w:szCs w:val="28"/>
        </w:rPr>
        <w:t>年</w:t>
      </w:r>
      <w:r w:rsidR="00BE61B4">
        <w:rPr>
          <w:rFonts w:ascii="Times New Roman" w:eastAsia="楷体_GB2312" w:hAnsi="Times New Roman" w:cs="Times New Roman" w:hint="eastAsia"/>
          <w:kern w:val="2"/>
          <w:sz w:val="28"/>
          <w:szCs w:val="28"/>
        </w:rPr>
        <w:t>3</w:t>
      </w:r>
      <w:r w:rsidR="00242D62" w:rsidRPr="00E16E26">
        <w:rPr>
          <w:rFonts w:ascii="Times New Roman" w:eastAsia="楷体_GB2312" w:hAnsi="Times New Roman" w:cs="Times New Roman" w:hint="eastAsia"/>
          <w:kern w:val="2"/>
          <w:sz w:val="28"/>
          <w:szCs w:val="28"/>
        </w:rPr>
        <w:t>月</w:t>
      </w:r>
      <w:r w:rsidR="00242D62" w:rsidRPr="00E16E26">
        <w:rPr>
          <w:rFonts w:ascii="Times New Roman" w:eastAsia="楷体_GB2312" w:hAnsi="Times New Roman" w:cs="Times New Roman" w:hint="eastAsia"/>
          <w:kern w:val="2"/>
          <w:sz w:val="28"/>
          <w:szCs w:val="28"/>
        </w:rPr>
        <w:t>2</w:t>
      </w:r>
      <w:r w:rsidR="00BE61B4">
        <w:rPr>
          <w:rFonts w:ascii="Times New Roman" w:eastAsia="楷体_GB2312" w:hAnsi="Times New Roman" w:cs="Times New Roman" w:hint="eastAsia"/>
          <w:kern w:val="2"/>
          <w:sz w:val="28"/>
          <w:szCs w:val="28"/>
        </w:rPr>
        <w:t>9</w:t>
      </w:r>
      <w:r w:rsidR="00242D62" w:rsidRPr="00E16E26">
        <w:rPr>
          <w:rFonts w:ascii="Times New Roman" w:eastAsia="楷体_GB2312" w:hAnsi="Times New Roman" w:cs="Times New Roman" w:hint="eastAsia"/>
          <w:kern w:val="2"/>
          <w:sz w:val="28"/>
          <w:szCs w:val="28"/>
        </w:rPr>
        <w:t>日</w:t>
      </w:r>
    </w:p>
    <w:p w14:paraId="47FCE9F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CA937A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7E578DA8" w14:textId="4E8A511F" w:rsidR="00242D62" w:rsidRPr="00242D62" w:rsidRDefault="008D20C4" w:rsidP="00242D62">
      <w:pPr>
        <w:adjustRightInd w:val="0"/>
        <w:snapToGrid w:val="0"/>
        <w:spacing w:line="480" w:lineRule="exact"/>
        <w:ind w:firstLineChars="200" w:firstLine="560"/>
        <w:rPr>
          <w:rFonts w:ascii="Times New Roman" w:eastAsia="楷体_GB2312" w:hAnsi="Times New Roman" w:cs="Times New Roman"/>
          <w:kern w:val="2"/>
          <w:sz w:val="28"/>
          <w:szCs w:val="28"/>
        </w:rPr>
      </w:pPr>
      <w:r w:rsidRPr="00242D62">
        <w:rPr>
          <w:rFonts w:ascii="Times New Roman" w:eastAsia="楷体_GB2312" w:hAnsi="Times New Roman" w:cs="Times New Roman"/>
          <w:kern w:val="2"/>
          <w:sz w:val="28"/>
          <w:szCs w:val="28"/>
        </w:rPr>
        <w:t>（一）报价文件递交截止时间：</w:t>
      </w:r>
      <w:r w:rsidR="00BE61B4" w:rsidRPr="006C236E">
        <w:rPr>
          <w:rFonts w:ascii="Times New Roman" w:eastAsia="楷体_GB2312" w:hAnsi="Times New Roman" w:cs="Times New Roman" w:hint="eastAsia"/>
          <w:kern w:val="2"/>
          <w:sz w:val="28"/>
          <w:szCs w:val="28"/>
        </w:rPr>
        <w:t>2024</w:t>
      </w:r>
      <w:r w:rsidR="00BE61B4" w:rsidRPr="006C236E">
        <w:rPr>
          <w:rFonts w:ascii="Times New Roman" w:eastAsia="楷体_GB2312" w:hAnsi="Times New Roman" w:cs="Times New Roman" w:hint="eastAsia"/>
          <w:kern w:val="2"/>
          <w:sz w:val="28"/>
          <w:szCs w:val="28"/>
        </w:rPr>
        <w:t>年</w:t>
      </w:r>
      <w:r w:rsidR="00BE61B4" w:rsidRPr="006C236E">
        <w:rPr>
          <w:rFonts w:ascii="Times New Roman" w:eastAsia="楷体_GB2312" w:hAnsi="Times New Roman" w:cs="Times New Roman" w:hint="eastAsia"/>
          <w:kern w:val="2"/>
          <w:sz w:val="28"/>
          <w:szCs w:val="28"/>
        </w:rPr>
        <w:t>4</w:t>
      </w:r>
      <w:r w:rsidR="00BE61B4" w:rsidRPr="006C236E">
        <w:rPr>
          <w:rFonts w:ascii="Times New Roman" w:eastAsia="楷体_GB2312" w:hAnsi="Times New Roman" w:cs="Times New Roman" w:hint="eastAsia"/>
          <w:kern w:val="2"/>
          <w:sz w:val="28"/>
          <w:szCs w:val="28"/>
        </w:rPr>
        <w:t>月</w:t>
      </w:r>
      <w:r w:rsidR="00BE61B4">
        <w:rPr>
          <w:rFonts w:ascii="Times New Roman" w:eastAsia="楷体_GB2312" w:hAnsi="Times New Roman" w:cs="Times New Roman" w:hint="eastAsia"/>
          <w:kern w:val="2"/>
          <w:sz w:val="28"/>
          <w:szCs w:val="28"/>
        </w:rPr>
        <w:t>5</w:t>
      </w:r>
      <w:r w:rsidR="00BE61B4" w:rsidRPr="006C236E">
        <w:rPr>
          <w:rFonts w:ascii="Times New Roman" w:eastAsia="楷体_GB2312" w:hAnsi="Times New Roman" w:cs="Times New Roman" w:hint="eastAsia"/>
          <w:kern w:val="2"/>
          <w:sz w:val="28"/>
          <w:szCs w:val="28"/>
        </w:rPr>
        <w:t>日</w:t>
      </w:r>
      <w:r w:rsidR="00BE61B4" w:rsidRPr="006C236E">
        <w:rPr>
          <w:rFonts w:ascii="Times New Roman" w:eastAsia="楷体_GB2312" w:hAnsi="Times New Roman" w:cs="Times New Roman" w:hint="eastAsia"/>
          <w:kern w:val="2"/>
          <w:sz w:val="28"/>
          <w:szCs w:val="28"/>
        </w:rPr>
        <w:t>18</w:t>
      </w:r>
      <w:r w:rsidR="00BE61B4" w:rsidRPr="006C236E">
        <w:rPr>
          <w:rFonts w:ascii="Times New Roman" w:eastAsia="楷体_GB2312" w:hAnsi="Times New Roman" w:cs="Times New Roman" w:hint="eastAsia"/>
          <w:kern w:val="2"/>
          <w:sz w:val="28"/>
          <w:szCs w:val="28"/>
        </w:rPr>
        <w:t>时</w:t>
      </w:r>
      <w:r w:rsidR="00BE61B4" w:rsidRPr="006C236E">
        <w:rPr>
          <w:rFonts w:ascii="Times New Roman" w:eastAsia="楷体_GB2312" w:hAnsi="Times New Roman" w:cs="Times New Roman" w:hint="eastAsia"/>
          <w:kern w:val="2"/>
          <w:sz w:val="28"/>
          <w:szCs w:val="28"/>
        </w:rPr>
        <w:t>00</w:t>
      </w:r>
      <w:r w:rsidR="00BE61B4" w:rsidRPr="006C236E">
        <w:rPr>
          <w:rFonts w:ascii="Times New Roman" w:eastAsia="楷体_GB2312" w:hAnsi="Times New Roman" w:cs="Times New Roman" w:hint="eastAsia"/>
          <w:kern w:val="2"/>
          <w:sz w:val="28"/>
          <w:szCs w:val="28"/>
        </w:rPr>
        <w:t>分（</w:t>
      </w:r>
      <w:r w:rsidR="00242D62" w:rsidRPr="00242D62">
        <w:rPr>
          <w:rFonts w:ascii="Times New Roman" w:eastAsia="楷体_GB2312" w:hAnsi="Times New Roman" w:cs="Times New Roman" w:hint="eastAsia"/>
          <w:kern w:val="2"/>
          <w:sz w:val="28"/>
          <w:szCs w:val="28"/>
        </w:rPr>
        <w:t>（北京时间）。</w:t>
      </w:r>
    </w:p>
    <w:p w14:paraId="5A449D3D" w14:textId="7FE25C44" w:rsidR="008D20C4" w:rsidRPr="00242D62"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242D62">
        <w:rPr>
          <w:rFonts w:ascii="Times New Roman" w:eastAsia="楷体_GB2312" w:hAnsi="Times New Roman" w:cs="Times New Roman"/>
          <w:kern w:val="2"/>
          <w:sz w:val="28"/>
          <w:szCs w:val="28"/>
        </w:rPr>
        <w:t>（二）报价文件递交要求：签字盖章完善并密封递交，否则其报价将被拒绝。</w:t>
      </w:r>
    </w:p>
    <w:p w14:paraId="1551128B" w14:textId="17D6A74C" w:rsidR="008D20C4" w:rsidRPr="00242D62" w:rsidRDefault="008D20C4" w:rsidP="00242D62">
      <w:pPr>
        <w:adjustRightInd w:val="0"/>
        <w:snapToGrid w:val="0"/>
        <w:spacing w:line="480" w:lineRule="exact"/>
        <w:ind w:firstLineChars="200" w:firstLine="560"/>
        <w:rPr>
          <w:rFonts w:ascii="Times New Roman" w:eastAsia="楷体_GB2312" w:hAnsi="Times New Roman" w:cs="Times New Roman"/>
          <w:kern w:val="2"/>
          <w:sz w:val="28"/>
          <w:szCs w:val="28"/>
        </w:rPr>
      </w:pPr>
      <w:r w:rsidRPr="00242D62">
        <w:rPr>
          <w:rFonts w:ascii="Times New Roman" w:eastAsia="楷体_GB2312" w:hAnsi="Times New Roman" w:cs="Times New Roman"/>
          <w:kern w:val="2"/>
          <w:sz w:val="28"/>
          <w:szCs w:val="28"/>
        </w:rPr>
        <w:t>（三）报价文件递交地址：</w:t>
      </w:r>
      <w:r w:rsidR="00242D62" w:rsidRPr="00242D62">
        <w:rPr>
          <w:rFonts w:ascii="Times New Roman" w:eastAsia="楷体_GB2312" w:hAnsi="Times New Roman" w:cs="Times New Roman" w:hint="eastAsia"/>
          <w:kern w:val="2"/>
          <w:sz w:val="28"/>
          <w:szCs w:val="28"/>
        </w:rPr>
        <w:t>陆军军医大学综合楼</w:t>
      </w:r>
      <w:r w:rsidR="00242D62" w:rsidRPr="00242D62">
        <w:rPr>
          <w:rFonts w:ascii="Times New Roman" w:eastAsia="楷体_GB2312" w:hAnsi="Times New Roman" w:cs="Times New Roman" w:hint="eastAsia"/>
          <w:kern w:val="2"/>
          <w:sz w:val="28"/>
          <w:szCs w:val="28"/>
        </w:rPr>
        <w:t>304</w:t>
      </w:r>
      <w:r w:rsidR="00242D62" w:rsidRPr="00242D62">
        <w:rPr>
          <w:rFonts w:ascii="Times New Roman" w:eastAsia="楷体_GB2312" w:hAnsi="Times New Roman" w:cs="Times New Roman" w:hint="eastAsia"/>
          <w:kern w:val="2"/>
          <w:sz w:val="28"/>
          <w:szCs w:val="28"/>
        </w:rPr>
        <w:t>房间。</w:t>
      </w:r>
    </w:p>
    <w:p w14:paraId="624108C1" w14:textId="77777777" w:rsidR="008D20C4" w:rsidRPr="00242D62"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242D62">
        <w:rPr>
          <w:rFonts w:ascii="Times New Roman" w:eastAsia="黑体" w:hAnsi="Times New Roman" w:cs="Times New Roman"/>
          <w:kern w:val="2"/>
          <w:sz w:val="28"/>
          <w:szCs w:val="28"/>
        </w:rPr>
        <w:t>联系方式：</w:t>
      </w:r>
    </w:p>
    <w:p w14:paraId="73F9BF08" w14:textId="6887462D"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7538E1">
        <w:rPr>
          <w:rFonts w:ascii="Times New Roman" w:eastAsia="仿宋_GB2312" w:hAnsi="Times New Roman" w:cs="Times New Roman" w:hint="eastAsia"/>
          <w:kern w:val="2"/>
          <w:sz w:val="28"/>
          <w:szCs w:val="28"/>
        </w:rPr>
        <w:t>谭老师</w:t>
      </w:r>
    </w:p>
    <w:p w14:paraId="4F229DD3" w14:textId="08025785"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7538E1">
        <w:rPr>
          <w:rFonts w:ascii="Times New Roman" w:eastAsia="仿宋_GB2312" w:hAnsi="Times New Roman" w:cs="Times New Roman" w:hint="eastAsia"/>
          <w:kern w:val="2"/>
          <w:sz w:val="28"/>
          <w:szCs w:val="28"/>
        </w:rPr>
        <w:t>13527476937</w:t>
      </w:r>
    </w:p>
    <w:p w14:paraId="7E0D94A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6A0D6F5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07522F7"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33A8D138" w14:textId="77777777" w:rsidTr="00A80177">
        <w:trPr>
          <w:trHeight w:val="401"/>
          <w:jc w:val="center"/>
        </w:trPr>
        <w:tc>
          <w:tcPr>
            <w:tcW w:w="565" w:type="pct"/>
            <w:vAlign w:val="center"/>
          </w:tcPr>
          <w:p w14:paraId="48CB26B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3498EAC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974E71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44D2E3D4"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97B20DE"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1A942959" w14:textId="77777777" w:rsidTr="00A80177">
        <w:trPr>
          <w:trHeight w:val="519"/>
          <w:jc w:val="center"/>
        </w:trPr>
        <w:tc>
          <w:tcPr>
            <w:tcW w:w="565" w:type="pct"/>
            <w:vAlign w:val="center"/>
          </w:tcPr>
          <w:p w14:paraId="6E6F32BF"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3AFACEAF" w14:textId="4414D2BA" w:rsidR="008D20C4" w:rsidRPr="00F02276" w:rsidRDefault="0039086E" w:rsidP="008D20C4">
            <w:pPr>
              <w:spacing w:line="240" w:lineRule="atLeast"/>
              <w:jc w:val="center"/>
              <w:outlineLvl w:val="0"/>
              <w:rPr>
                <w:rFonts w:ascii="Times New Roman" w:hAnsi="Times New Roman" w:cs="Times New Roman"/>
                <w:kern w:val="2"/>
              </w:rPr>
            </w:pPr>
            <w:r w:rsidRPr="0039086E">
              <w:rPr>
                <w:rFonts w:ascii="Times New Roman" w:eastAsia="仿宋_GB2312" w:hAnsi="Times New Roman" w:cs="Times New Roman" w:hint="eastAsia"/>
                <w:kern w:val="2"/>
                <w:sz w:val="24"/>
                <w:szCs w:val="24"/>
              </w:rPr>
              <w:t>超纯水系统</w:t>
            </w:r>
          </w:p>
        </w:tc>
        <w:tc>
          <w:tcPr>
            <w:tcW w:w="976" w:type="pct"/>
            <w:vAlign w:val="center"/>
          </w:tcPr>
          <w:p w14:paraId="42D7EECF" w14:textId="0D0E8759"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70F14FDE" w14:textId="016B2452"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491DB3A"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3FD3EE9D" w14:textId="77777777" w:rsidR="008D20C4"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9B7577" w14:paraId="1051CD90" w14:textId="77777777" w:rsidTr="009B7577">
        <w:trPr>
          <w:trHeight w:val="598"/>
          <w:jc w:val="center"/>
        </w:trPr>
        <w:tc>
          <w:tcPr>
            <w:tcW w:w="1244" w:type="dxa"/>
            <w:vAlign w:val="center"/>
          </w:tcPr>
          <w:p w14:paraId="066E86A7" w14:textId="77777777" w:rsidR="009B7577" w:rsidRDefault="009B7577" w:rsidP="003F7AD5">
            <w:pPr>
              <w:widowControl/>
              <w:spacing w:line="300" w:lineRule="exact"/>
              <w:jc w:val="center"/>
              <w:rPr>
                <w:b/>
                <w:bCs/>
                <w:kern w:val="0"/>
              </w:rPr>
            </w:pPr>
            <w:r>
              <w:rPr>
                <w:b/>
                <w:bCs/>
                <w:kern w:val="0"/>
              </w:rPr>
              <w:t>序号</w:t>
            </w:r>
          </w:p>
        </w:tc>
        <w:tc>
          <w:tcPr>
            <w:tcW w:w="1864" w:type="dxa"/>
            <w:vAlign w:val="center"/>
          </w:tcPr>
          <w:p w14:paraId="59306E83" w14:textId="77777777" w:rsidR="009B7577" w:rsidRDefault="009B7577" w:rsidP="003F7AD5">
            <w:pPr>
              <w:widowControl/>
              <w:spacing w:line="300" w:lineRule="exact"/>
              <w:jc w:val="center"/>
              <w:rPr>
                <w:b/>
                <w:bCs/>
                <w:kern w:val="0"/>
              </w:rPr>
            </w:pPr>
            <w:r>
              <w:rPr>
                <w:b/>
                <w:bCs/>
                <w:kern w:val="0"/>
              </w:rPr>
              <w:t>技术和性能参数名称</w:t>
            </w:r>
          </w:p>
        </w:tc>
        <w:tc>
          <w:tcPr>
            <w:tcW w:w="5438" w:type="dxa"/>
            <w:vAlign w:val="center"/>
          </w:tcPr>
          <w:p w14:paraId="320C7A1F" w14:textId="77777777" w:rsidR="009B7577" w:rsidRDefault="009B7577" w:rsidP="003F7AD5">
            <w:pPr>
              <w:widowControl/>
              <w:spacing w:line="300" w:lineRule="exact"/>
              <w:jc w:val="center"/>
              <w:rPr>
                <w:b/>
                <w:bCs/>
                <w:kern w:val="0"/>
              </w:rPr>
            </w:pPr>
            <w:r>
              <w:rPr>
                <w:b/>
                <w:bCs/>
                <w:kern w:val="0"/>
              </w:rPr>
              <w:t>技术参数和性能要求</w:t>
            </w:r>
          </w:p>
        </w:tc>
      </w:tr>
      <w:tr w:rsidR="009B7577" w14:paraId="2410C883" w14:textId="77777777" w:rsidTr="009B7577">
        <w:trPr>
          <w:trHeight w:val="299"/>
          <w:jc w:val="center"/>
        </w:trPr>
        <w:tc>
          <w:tcPr>
            <w:tcW w:w="1244" w:type="dxa"/>
            <w:vAlign w:val="center"/>
          </w:tcPr>
          <w:p w14:paraId="2D47BA45" w14:textId="77777777" w:rsidR="009B7577" w:rsidRDefault="009B7577" w:rsidP="003F7AD5">
            <w:pPr>
              <w:widowControl/>
              <w:spacing w:line="300" w:lineRule="exact"/>
              <w:jc w:val="center"/>
              <w:rPr>
                <w:b/>
                <w:bCs/>
                <w:kern w:val="0"/>
              </w:rPr>
            </w:pPr>
            <w:r>
              <w:rPr>
                <w:b/>
                <w:bCs/>
                <w:kern w:val="0"/>
              </w:rPr>
              <w:t>1</w:t>
            </w:r>
          </w:p>
        </w:tc>
        <w:tc>
          <w:tcPr>
            <w:tcW w:w="1864" w:type="dxa"/>
            <w:vAlign w:val="center"/>
          </w:tcPr>
          <w:p w14:paraId="33C1C24F" w14:textId="77777777" w:rsidR="009B7577" w:rsidRDefault="009B7577" w:rsidP="003F7AD5">
            <w:pPr>
              <w:widowControl/>
              <w:spacing w:line="300" w:lineRule="exact"/>
              <w:jc w:val="center"/>
              <w:rPr>
                <w:b/>
                <w:bCs/>
                <w:kern w:val="0"/>
              </w:rPr>
            </w:pPr>
            <w:r>
              <w:rPr>
                <w:b/>
                <w:bCs/>
                <w:kern w:val="0"/>
              </w:rPr>
              <w:t>设备使用需求</w:t>
            </w:r>
          </w:p>
        </w:tc>
        <w:tc>
          <w:tcPr>
            <w:tcW w:w="5438" w:type="dxa"/>
            <w:vAlign w:val="center"/>
          </w:tcPr>
          <w:p w14:paraId="2B4810FD" w14:textId="77777777" w:rsidR="009B7577" w:rsidRDefault="009B7577" w:rsidP="003F7AD5">
            <w:pPr>
              <w:widowControl/>
              <w:spacing w:line="300" w:lineRule="exact"/>
              <w:rPr>
                <w:bCs/>
                <w:kern w:val="0"/>
              </w:rPr>
            </w:pPr>
          </w:p>
        </w:tc>
      </w:tr>
      <w:tr w:rsidR="009B7577" w14:paraId="0F1AE9F4" w14:textId="77777777" w:rsidTr="009B7577">
        <w:trPr>
          <w:trHeight w:val="299"/>
          <w:jc w:val="center"/>
        </w:trPr>
        <w:tc>
          <w:tcPr>
            <w:tcW w:w="1244" w:type="dxa"/>
            <w:vAlign w:val="center"/>
          </w:tcPr>
          <w:p w14:paraId="32E90B27" w14:textId="77777777" w:rsidR="009B7577" w:rsidRDefault="009B7577" w:rsidP="003F7AD5">
            <w:pPr>
              <w:widowControl/>
              <w:spacing w:line="300" w:lineRule="exact"/>
              <w:jc w:val="center"/>
              <w:rPr>
                <w:kern w:val="0"/>
              </w:rPr>
            </w:pPr>
            <w:r>
              <w:rPr>
                <w:kern w:val="0"/>
              </w:rPr>
              <w:t>1.1</w:t>
            </w:r>
          </w:p>
        </w:tc>
        <w:tc>
          <w:tcPr>
            <w:tcW w:w="1864" w:type="dxa"/>
            <w:vAlign w:val="center"/>
          </w:tcPr>
          <w:p w14:paraId="315DAE89" w14:textId="77777777" w:rsidR="009B7577" w:rsidRDefault="009B7577" w:rsidP="003F7AD5">
            <w:pPr>
              <w:widowControl/>
              <w:spacing w:line="300" w:lineRule="exact"/>
              <w:jc w:val="center"/>
              <w:rPr>
                <w:kern w:val="0"/>
              </w:rPr>
            </w:pPr>
            <w:r>
              <w:rPr>
                <w:kern w:val="0"/>
              </w:rPr>
              <w:t>设备用途</w:t>
            </w:r>
          </w:p>
        </w:tc>
        <w:tc>
          <w:tcPr>
            <w:tcW w:w="5438" w:type="dxa"/>
            <w:vAlign w:val="center"/>
          </w:tcPr>
          <w:p w14:paraId="71FD8FAA" w14:textId="77777777" w:rsidR="009B7577" w:rsidRDefault="009B7577" w:rsidP="003F7AD5">
            <w:pPr>
              <w:widowControl/>
              <w:spacing w:line="300" w:lineRule="exact"/>
              <w:jc w:val="left"/>
              <w:rPr>
                <w:kern w:val="0"/>
              </w:rPr>
            </w:pPr>
            <w:r>
              <w:rPr>
                <w:rFonts w:hint="eastAsia"/>
              </w:rPr>
              <w:t>用于配制细胞培养基、各种试剂的配液、稀释。</w:t>
            </w:r>
          </w:p>
        </w:tc>
      </w:tr>
      <w:tr w:rsidR="009B7577" w14:paraId="2B09275B" w14:textId="77777777" w:rsidTr="009B7577">
        <w:trPr>
          <w:trHeight w:val="299"/>
          <w:jc w:val="center"/>
        </w:trPr>
        <w:tc>
          <w:tcPr>
            <w:tcW w:w="1244" w:type="dxa"/>
            <w:shd w:val="clear" w:color="000000" w:fill="auto"/>
            <w:vAlign w:val="center"/>
          </w:tcPr>
          <w:p w14:paraId="168DDC28" w14:textId="77777777" w:rsidR="009B7577" w:rsidRDefault="009B7577" w:rsidP="003F7AD5">
            <w:pPr>
              <w:widowControl/>
              <w:spacing w:line="300" w:lineRule="exact"/>
              <w:jc w:val="center"/>
              <w:rPr>
                <w:kern w:val="0"/>
              </w:rPr>
            </w:pPr>
            <w:r>
              <w:rPr>
                <w:kern w:val="0"/>
              </w:rPr>
              <w:t>1.2</w:t>
            </w:r>
          </w:p>
        </w:tc>
        <w:tc>
          <w:tcPr>
            <w:tcW w:w="1864" w:type="dxa"/>
            <w:shd w:val="clear" w:color="000000" w:fill="auto"/>
            <w:vAlign w:val="center"/>
          </w:tcPr>
          <w:p w14:paraId="5B43ABF1" w14:textId="77777777" w:rsidR="009B7577" w:rsidRDefault="009B7577" w:rsidP="003F7AD5">
            <w:pPr>
              <w:widowControl/>
              <w:spacing w:line="300" w:lineRule="exact"/>
              <w:jc w:val="center"/>
              <w:rPr>
                <w:color w:val="000000"/>
                <w:kern w:val="0"/>
              </w:rPr>
            </w:pPr>
            <w:r>
              <w:rPr>
                <w:color w:val="000000"/>
                <w:kern w:val="0"/>
              </w:rPr>
              <w:t>实验对象</w:t>
            </w:r>
          </w:p>
        </w:tc>
        <w:tc>
          <w:tcPr>
            <w:tcW w:w="5438" w:type="dxa"/>
            <w:shd w:val="clear" w:color="000000" w:fill="auto"/>
            <w:vAlign w:val="center"/>
          </w:tcPr>
          <w:p w14:paraId="4E282C58" w14:textId="1CCE4C68" w:rsidR="009B7577" w:rsidRDefault="009B7577" w:rsidP="003F7AD5">
            <w:pPr>
              <w:widowControl/>
              <w:spacing w:line="300" w:lineRule="exact"/>
              <w:rPr>
                <w:kern w:val="0"/>
              </w:rPr>
            </w:pPr>
            <w:r>
              <w:rPr>
                <w:rFonts w:hint="eastAsia"/>
                <w:kern w:val="0"/>
              </w:rPr>
              <w:t>细胞、试剂、培养基等</w:t>
            </w:r>
            <w:r w:rsidR="00426DF5">
              <w:rPr>
                <w:rFonts w:hint="eastAsia"/>
                <w:kern w:val="0"/>
              </w:rPr>
              <w:t>。</w:t>
            </w:r>
          </w:p>
        </w:tc>
      </w:tr>
      <w:tr w:rsidR="009B7577" w14:paraId="4E5578D1" w14:textId="77777777" w:rsidTr="009B7577">
        <w:trPr>
          <w:trHeight w:val="299"/>
          <w:jc w:val="center"/>
        </w:trPr>
        <w:tc>
          <w:tcPr>
            <w:tcW w:w="1244" w:type="dxa"/>
            <w:vAlign w:val="center"/>
          </w:tcPr>
          <w:p w14:paraId="1937971E" w14:textId="77777777" w:rsidR="009B7577" w:rsidRDefault="009B7577" w:rsidP="003F7AD5">
            <w:pPr>
              <w:widowControl/>
              <w:spacing w:line="300" w:lineRule="exact"/>
              <w:jc w:val="center"/>
              <w:rPr>
                <w:bCs/>
                <w:kern w:val="0"/>
              </w:rPr>
            </w:pPr>
            <w:r>
              <w:rPr>
                <w:bCs/>
                <w:kern w:val="0"/>
              </w:rPr>
              <w:t>1.3</w:t>
            </w:r>
          </w:p>
        </w:tc>
        <w:tc>
          <w:tcPr>
            <w:tcW w:w="1864" w:type="dxa"/>
            <w:vAlign w:val="center"/>
          </w:tcPr>
          <w:p w14:paraId="04AD1133" w14:textId="77777777" w:rsidR="009B7577" w:rsidRDefault="009B7577" w:rsidP="003F7AD5">
            <w:pPr>
              <w:widowControl/>
              <w:spacing w:line="300" w:lineRule="exact"/>
              <w:jc w:val="center"/>
              <w:rPr>
                <w:bCs/>
                <w:kern w:val="0"/>
              </w:rPr>
            </w:pPr>
            <w:r>
              <w:rPr>
                <w:bCs/>
                <w:kern w:val="0"/>
              </w:rPr>
              <w:t>特殊功能需求</w:t>
            </w:r>
          </w:p>
        </w:tc>
        <w:tc>
          <w:tcPr>
            <w:tcW w:w="5438" w:type="dxa"/>
            <w:vAlign w:val="center"/>
          </w:tcPr>
          <w:p w14:paraId="7E7986F3" w14:textId="77777777" w:rsidR="009B7577" w:rsidRDefault="009B7577" w:rsidP="003F7AD5">
            <w:pPr>
              <w:widowControl/>
              <w:spacing w:line="300" w:lineRule="exact"/>
              <w:jc w:val="center"/>
              <w:rPr>
                <w:bCs/>
                <w:kern w:val="0"/>
              </w:rPr>
            </w:pPr>
            <w:r>
              <w:rPr>
                <w:bCs/>
                <w:kern w:val="0"/>
              </w:rPr>
              <w:t>无</w:t>
            </w:r>
          </w:p>
        </w:tc>
      </w:tr>
      <w:tr w:rsidR="009B7577" w14:paraId="030AF57E" w14:textId="77777777" w:rsidTr="009B7577">
        <w:trPr>
          <w:trHeight w:val="299"/>
          <w:jc w:val="center"/>
        </w:trPr>
        <w:tc>
          <w:tcPr>
            <w:tcW w:w="1244" w:type="dxa"/>
            <w:vAlign w:val="center"/>
          </w:tcPr>
          <w:p w14:paraId="4008C1E4" w14:textId="77777777" w:rsidR="009B7577" w:rsidRDefault="009B7577" w:rsidP="003F7AD5">
            <w:pPr>
              <w:widowControl/>
              <w:spacing w:line="300" w:lineRule="exact"/>
              <w:jc w:val="center"/>
              <w:rPr>
                <w:b/>
                <w:kern w:val="0"/>
              </w:rPr>
            </w:pPr>
            <w:r>
              <w:rPr>
                <w:b/>
                <w:kern w:val="0"/>
              </w:rPr>
              <w:t>2</w:t>
            </w:r>
          </w:p>
        </w:tc>
        <w:tc>
          <w:tcPr>
            <w:tcW w:w="1864" w:type="dxa"/>
            <w:vAlign w:val="center"/>
          </w:tcPr>
          <w:p w14:paraId="2B032B1C" w14:textId="77777777" w:rsidR="009B7577" w:rsidRDefault="009B7577" w:rsidP="003F7AD5">
            <w:pPr>
              <w:widowControl/>
              <w:spacing w:line="300" w:lineRule="exact"/>
              <w:jc w:val="center"/>
              <w:rPr>
                <w:b/>
                <w:bCs/>
                <w:kern w:val="0"/>
              </w:rPr>
            </w:pPr>
            <w:r>
              <w:rPr>
                <w:b/>
                <w:bCs/>
                <w:kern w:val="0"/>
              </w:rPr>
              <w:t>主要技术参数</w:t>
            </w:r>
          </w:p>
        </w:tc>
        <w:tc>
          <w:tcPr>
            <w:tcW w:w="5438" w:type="dxa"/>
            <w:vAlign w:val="center"/>
          </w:tcPr>
          <w:p w14:paraId="33999E80" w14:textId="77777777" w:rsidR="009B7577" w:rsidRDefault="009B7577" w:rsidP="003F7AD5">
            <w:pPr>
              <w:widowControl/>
              <w:spacing w:line="300" w:lineRule="exact"/>
              <w:jc w:val="center"/>
              <w:rPr>
                <w:kern w:val="0"/>
              </w:rPr>
            </w:pPr>
            <w:r>
              <w:rPr>
                <w:kern w:val="0"/>
              </w:rPr>
              <w:t xml:space="preserve">　</w:t>
            </w:r>
            <w:r>
              <w:rPr>
                <w:b/>
                <w:bCs/>
                <w:kern w:val="0"/>
              </w:rPr>
              <w:t>一行只写一个参数</w:t>
            </w:r>
          </w:p>
        </w:tc>
      </w:tr>
      <w:tr w:rsidR="009B7577" w14:paraId="450E0FAB" w14:textId="77777777" w:rsidTr="009B7577">
        <w:trPr>
          <w:trHeight w:val="1086"/>
          <w:jc w:val="center"/>
        </w:trPr>
        <w:tc>
          <w:tcPr>
            <w:tcW w:w="1244" w:type="dxa"/>
            <w:vAlign w:val="center"/>
          </w:tcPr>
          <w:p w14:paraId="567898CC" w14:textId="77777777" w:rsidR="009B7577" w:rsidRDefault="009B7577" w:rsidP="003F7AD5">
            <w:pPr>
              <w:widowControl/>
              <w:spacing w:line="300" w:lineRule="exact"/>
              <w:jc w:val="center"/>
              <w:rPr>
                <w:kern w:val="0"/>
              </w:rPr>
            </w:pPr>
            <w:r>
              <w:rPr>
                <w:kern w:val="0"/>
              </w:rPr>
              <w:t>2.1</w:t>
            </w:r>
          </w:p>
        </w:tc>
        <w:tc>
          <w:tcPr>
            <w:tcW w:w="1864" w:type="dxa"/>
            <w:vAlign w:val="center"/>
          </w:tcPr>
          <w:p w14:paraId="6B8AA286" w14:textId="348850E3" w:rsidR="009B7577" w:rsidRDefault="004355FA" w:rsidP="003F7AD5">
            <w:pPr>
              <w:widowControl/>
              <w:jc w:val="center"/>
              <w:rPr>
                <w:rFonts w:ascii="宋体" w:hAnsi="宋体" w:cs="宋体"/>
                <w:kern w:val="0"/>
              </w:rPr>
            </w:pPr>
            <w:r>
              <w:rPr>
                <w:rFonts w:ascii="宋体" w:hAnsi="宋体" w:cs="宋体" w:hint="eastAsia"/>
                <w:kern w:val="0"/>
              </w:rPr>
              <w:t>★</w:t>
            </w:r>
            <w:r w:rsidR="009B7577">
              <w:rPr>
                <w:rFonts w:ascii="宋体" w:hAnsi="宋体" w:cs="宋体" w:hint="eastAsia"/>
                <w:kern w:val="0"/>
              </w:rPr>
              <w:t>参数1</w:t>
            </w:r>
          </w:p>
        </w:tc>
        <w:tc>
          <w:tcPr>
            <w:tcW w:w="5438" w:type="dxa"/>
            <w:vAlign w:val="center"/>
          </w:tcPr>
          <w:p w14:paraId="4089EC69" w14:textId="4942CFE3" w:rsidR="009B7577" w:rsidRDefault="009B7577" w:rsidP="003F7AD5">
            <w:pPr>
              <w:rPr>
                <w:rFonts w:ascii="宋体" w:hAnsi="宋体"/>
              </w:rPr>
            </w:pPr>
            <w:r>
              <w:rPr>
                <w:rFonts w:ascii="Arial" w:cs="Arial" w:hint="eastAsia"/>
                <w:bCs/>
              </w:rPr>
              <w:t>系统可制备无内分泌干扰物和无</w:t>
            </w:r>
            <w:r>
              <w:rPr>
                <w:rFonts w:ascii="Arial" w:cs="Arial" w:hint="eastAsia"/>
                <w:bCs/>
              </w:rPr>
              <w:t>POPs</w:t>
            </w:r>
            <w:r>
              <w:rPr>
                <w:rFonts w:ascii="Arial" w:cs="Arial" w:hint="eastAsia"/>
                <w:bCs/>
              </w:rPr>
              <w:t>（持久性污染物）超纯水：双酚</w:t>
            </w:r>
            <w:r>
              <w:rPr>
                <w:rFonts w:ascii="Arial" w:cs="Arial" w:hint="eastAsia"/>
                <w:bCs/>
              </w:rPr>
              <w:t>A &lt; 0.005 ppb</w:t>
            </w:r>
            <w:r>
              <w:rPr>
                <w:rFonts w:ascii="Arial" w:cs="Arial" w:hint="eastAsia"/>
                <w:bCs/>
              </w:rPr>
              <w:t>；邻苯二甲酸二丁酯</w:t>
            </w:r>
            <w:r>
              <w:rPr>
                <w:rFonts w:ascii="Arial" w:cs="Arial" w:hint="eastAsia"/>
                <w:bCs/>
              </w:rPr>
              <w:t>&lt; 0.2 ppb</w:t>
            </w:r>
            <w:r>
              <w:rPr>
                <w:rFonts w:ascii="Arial" w:cs="Arial" w:hint="eastAsia"/>
                <w:bCs/>
              </w:rPr>
              <w:t>；邻苯二甲酸二（</w:t>
            </w:r>
            <w:r>
              <w:rPr>
                <w:rFonts w:ascii="Arial" w:cs="Arial" w:hint="eastAsia"/>
                <w:bCs/>
              </w:rPr>
              <w:t>2-</w:t>
            </w:r>
            <w:r>
              <w:rPr>
                <w:rFonts w:ascii="Arial" w:cs="Arial" w:hint="eastAsia"/>
                <w:bCs/>
              </w:rPr>
              <w:t>乙已基）酯</w:t>
            </w:r>
            <w:r>
              <w:rPr>
                <w:rFonts w:ascii="Arial" w:cs="Arial" w:hint="eastAsia"/>
                <w:bCs/>
              </w:rPr>
              <w:t xml:space="preserve"> &lt; 0.2 ppb</w:t>
            </w:r>
            <w:r>
              <w:rPr>
                <w:rFonts w:ascii="Arial" w:cs="Arial" w:hint="eastAsia"/>
                <w:bCs/>
              </w:rPr>
              <w:t>；</w:t>
            </w:r>
            <w:proofErr w:type="gramStart"/>
            <w:r>
              <w:rPr>
                <w:rFonts w:ascii="Arial" w:cs="Arial" w:hint="eastAsia"/>
                <w:bCs/>
              </w:rPr>
              <w:t>壬基苯酚</w:t>
            </w:r>
            <w:proofErr w:type="gramEnd"/>
            <w:r>
              <w:rPr>
                <w:rFonts w:ascii="Arial" w:cs="Arial" w:hint="eastAsia"/>
                <w:bCs/>
              </w:rPr>
              <w:t xml:space="preserve"> &lt; 0.1 ppb</w:t>
            </w:r>
            <w:r w:rsidR="00426DF5">
              <w:rPr>
                <w:rFonts w:ascii="Arial" w:cs="Arial" w:hint="eastAsia"/>
                <w:bCs/>
              </w:rPr>
              <w:t>。</w:t>
            </w:r>
          </w:p>
        </w:tc>
      </w:tr>
      <w:tr w:rsidR="009B7577" w14:paraId="221F99AA" w14:textId="77777777" w:rsidTr="009B7577">
        <w:trPr>
          <w:trHeight w:val="538"/>
          <w:jc w:val="center"/>
        </w:trPr>
        <w:tc>
          <w:tcPr>
            <w:tcW w:w="1244" w:type="dxa"/>
            <w:vAlign w:val="center"/>
          </w:tcPr>
          <w:p w14:paraId="477BF31B" w14:textId="77777777" w:rsidR="009B7577" w:rsidRDefault="009B7577" w:rsidP="003F7AD5">
            <w:pPr>
              <w:widowControl/>
              <w:spacing w:line="300" w:lineRule="exact"/>
              <w:jc w:val="center"/>
              <w:rPr>
                <w:kern w:val="0"/>
              </w:rPr>
            </w:pPr>
            <w:r>
              <w:rPr>
                <w:kern w:val="0"/>
              </w:rPr>
              <w:t>2.2</w:t>
            </w:r>
          </w:p>
        </w:tc>
        <w:tc>
          <w:tcPr>
            <w:tcW w:w="1864" w:type="dxa"/>
            <w:vAlign w:val="center"/>
          </w:tcPr>
          <w:p w14:paraId="792A206E" w14:textId="7BF7610B" w:rsidR="009B7577" w:rsidRDefault="004355FA" w:rsidP="003F7AD5">
            <w:pPr>
              <w:widowControl/>
              <w:jc w:val="center"/>
              <w:rPr>
                <w:rFonts w:ascii="宋体" w:hAnsi="宋体" w:cs="宋体"/>
                <w:kern w:val="0"/>
              </w:rPr>
            </w:pPr>
            <w:r>
              <w:rPr>
                <w:rFonts w:ascii="宋体" w:hAnsi="宋体" w:cs="宋体" w:hint="eastAsia"/>
                <w:kern w:val="0"/>
              </w:rPr>
              <w:t>★</w:t>
            </w:r>
            <w:r w:rsidR="009B7577">
              <w:rPr>
                <w:rFonts w:ascii="宋体" w:hAnsi="宋体" w:cs="宋体" w:hint="eastAsia"/>
                <w:kern w:val="0"/>
              </w:rPr>
              <w:t>参数2</w:t>
            </w:r>
          </w:p>
        </w:tc>
        <w:tc>
          <w:tcPr>
            <w:tcW w:w="5438" w:type="dxa"/>
            <w:vAlign w:val="center"/>
          </w:tcPr>
          <w:p w14:paraId="602B230E" w14:textId="39D36994" w:rsidR="009B7577" w:rsidRDefault="009B7577" w:rsidP="003F7AD5">
            <w:pPr>
              <w:rPr>
                <w:rFonts w:ascii="宋体" w:hAnsi="宋体"/>
              </w:rPr>
            </w:pPr>
            <w:r>
              <w:rPr>
                <w:rFonts w:ascii="Arial" w:cs="Arial" w:hint="eastAsia"/>
                <w:bCs/>
              </w:rPr>
              <w:t>超纯水电阻池常数：</w:t>
            </w:r>
            <w:r>
              <w:rPr>
                <w:rFonts w:ascii="Arial" w:cs="Arial" w:hint="eastAsia"/>
                <w:bCs/>
              </w:rPr>
              <w:t>0.01cm</w:t>
            </w:r>
            <w:r>
              <w:rPr>
                <w:rFonts w:ascii="Arial" w:cs="Arial" w:hint="eastAsia"/>
                <w:bCs/>
                <w:vertAlign w:val="superscript"/>
              </w:rPr>
              <w:t>－</w:t>
            </w:r>
            <w:r>
              <w:rPr>
                <w:rFonts w:ascii="Arial" w:cs="Arial" w:hint="eastAsia"/>
                <w:bCs/>
                <w:vertAlign w:val="superscript"/>
              </w:rPr>
              <w:t>1</w:t>
            </w:r>
            <w:r>
              <w:rPr>
                <w:rFonts w:ascii="Arial" w:cs="Arial" w:hint="eastAsia"/>
                <w:bCs/>
              </w:rPr>
              <w:t>，以温度补偿及非温度补偿模式两种方式显示电阻率</w:t>
            </w:r>
            <w:r w:rsidR="00426DF5">
              <w:rPr>
                <w:rFonts w:ascii="Arial" w:cs="Arial" w:hint="eastAsia"/>
                <w:bCs/>
              </w:rPr>
              <w:t>。</w:t>
            </w:r>
          </w:p>
        </w:tc>
      </w:tr>
      <w:tr w:rsidR="009B7577" w14:paraId="350A1CDE" w14:textId="77777777" w:rsidTr="009B7577">
        <w:trPr>
          <w:trHeight w:val="1366"/>
          <w:jc w:val="center"/>
        </w:trPr>
        <w:tc>
          <w:tcPr>
            <w:tcW w:w="1244" w:type="dxa"/>
            <w:vAlign w:val="center"/>
          </w:tcPr>
          <w:p w14:paraId="3156D51E" w14:textId="77777777" w:rsidR="009B7577" w:rsidRDefault="009B7577" w:rsidP="003F7AD5">
            <w:pPr>
              <w:widowControl/>
              <w:spacing w:line="300" w:lineRule="exact"/>
              <w:jc w:val="center"/>
              <w:rPr>
                <w:kern w:val="0"/>
              </w:rPr>
            </w:pPr>
            <w:r>
              <w:rPr>
                <w:kern w:val="0"/>
              </w:rPr>
              <w:t>2.3</w:t>
            </w:r>
          </w:p>
        </w:tc>
        <w:tc>
          <w:tcPr>
            <w:tcW w:w="1864" w:type="dxa"/>
            <w:vAlign w:val="center"/>
          </w:tcPr>
          <w:p w14:paraId="6B3AA8E0" w14:textId="56F3B69F" w:rsidR="009B7577" w:rsidRDefault="004355FA" w:rsidP="003F7AD5">
            <w:pPr>
              <w:widowControl/>
              <w:jc w:val="center"/>
              <w:rPr>
                <w:rFonts w:ascii="宋体" w:hAnsi="宋体" w:cs="宋体"/>
                <w:kern w:val="0"/>
              </w:rPr>
            </w:pPr>
            <w:r>
              <w:rPr>
                <w:rFonts w:ascii="宋体" w:hAnsi="宋体" w:cs="宋体" w:hint="eastAsia"/>
                <w:kern w:val="0"/>
              </w:rPr>
              <w:t>★</w:t>
            </w:r>
            <w:r w:rsidR="009B7577">
              <w:rPr>
                <w:rFonts w:ascii="宋体" w:hAnsi="宋体" w:cs="宋体" w:hint="eastAsia"/>
                <w:kern w:val="0"/>
              </w:rPr>
              <w:t>参数3</w:t>
            </w:r>
          </w:p>
        </w:tc>
        <w:tc>
          <w:tcPr>
            <w:tcW w:w="5438" w:type="dxa"/>
            <w:vAlign w:val="center"/>
          </w:tcPr>
          <w:p w14:paraId="446D966E" w14:textId="77777777" w:rsidR="009B7577" w:rsidRDefault="009B7577" w:rsidP="003F7AD5">
            <w:pPr>
              <w:rPr>
                <w:rFonts w:ascii="Arial" w:cs="Arial"/>
                <w:bCs/>
              </w:rPr>
            </w:pPr>
            <w:r>
              <w:rPr>
                <w:rFonts w:ascii="Arial" w:cs="Arial" w:hint="eastAsia"/>
                <w:bCs/>
              </w:rPr>
              <w:t>超纯水产水水质：</w:t>
            </w:r>
          </w:p>
          <w:p w14:paraId="3B30D9F2" w14:textId="7E861885" w:rsidR="009B7577" w:rsidRDefault="009B7577" w:rsidP="003F7AD5">
            <w:pPr>
              <w:rPr>
                <w:rFonts w:ascii="Arial" w:cs="Arial"/>
                <w:bCs/>
              </w:rPr>
            </w:pPr>
            <w:r>
              <w:rPr>
                <w:rFonts w:ascii="Arial" w:cs="Arial" w:hint="eastAsia"/>
                <w:bCs/>
              </w:rPr>
              <w:t>电阻率：≥</w:t>
            </w:r>
            <w:r>
              <w:rPr>
                <w:rFonts w:ascii="Arial" w:cs="Arial" w:hint="eastAsia"/>
                <w:bCs/>
              </w:rPr>
              <w:t>18.2M</w:t>
            </w:r>
            <w:r>
              <w:rPr>
                <w:rFonts w:ascii="Arial" w:cs="Arial" w:hint="eastAsia"/>
                <w:bCs/>
              </w:rPr>
              <w:t>Ω</w:t>
            </w:r>
            <w:r>
              <w:rPr>
                <w:rFonts w:ascii="Arial" w:cs="Arial" w:hint="eastAsia"/>
                <w:bCs/>
              </w:rPr>
              <w:t xml:space="preserve">.cm </w:t>
            </w:r>
            <w:r>
              <w:rPr>
                <w:rFonts w:ascii="Arial" w:cs="Arial" w:hint="eastAsia"/>
                <w:bCs/>
              </w:rPr>
              <w:t>＠</w:t>
            </w:r>
            <w:r>
              <w:rPr>
                <w:rFonts w:ascii="Arial" w:cs="Arial" w:hint="eastAsia"/>
                <w:bCs/>
              </w:rPr>
              <w:t>25</w:t>
            </w:r>
            <w:r>
              <w:rPr>
                <w:rFonts w:ascii="Arial" w:cs="Arial" w:hint="eastAsia"/>
                <w:bCs/>
              </w:rPr>
              <w:t>℃；总有机碳含量</w:t>
            </w:r>
            <w:r>
              <w:rPr>
                <w:rFonts w:ascii="Arial" w:cs="Arial" w:hint="eastAsia"/>
                <w:bCs/>
              </w:rPr>
              <w:t>(TOC)</w:t>
            </w:r>
            <w:r>
              <w:rPr>
                <w:rFonts w:ascii="Arial" w:cs="Arial" w:hint="eastAsia"/>
                <w:bCs/>
              </w:rPr>
              <w:t>：＜</w:t>
            </w:r>
            <w:r>
              <w:rPr>
                <w:rFonts w:ascii="Arial" w:cs="Arial" w:hint="eastAsia"/>
                <w:bCs/>
              </w:rPr>
              <w:t xml:space="preserve"> 5ppb</w:t>
            </w:r>
            <w:r>
              <w:rPr>
                <w:rFonts w:ascii="Arial" w:cs="Arial" w:hint="eastAsia"/>
                <w:bCs/>
              </w:rPr>
              <w:t>；</w:t>
            </w:r>
            <w:r>
              <w:rPr>
                <w:rFonts w:ascii="Arial" w:cs="Arial" w:hint="eastAsia"/>
                <w:bCs/>
              </w:rPr>
              <w:t>DNA</w:t>
            </w:r>
            <w:r>
              <w:rPr>
                <w:rFonts w:ascii="Arial" w:cs="Arial" w:hint="eastAsia"/>
                <w:bCs/>
              </w:rPr>
              <w:t>酶＜</w:t>
            </w:r>
            <w:r>
              <w:rPr>
                <w:rFonts w:ascii="Arial" w:cs="Arial" w:hint="eastAsia"/>
                <w:bCs/>
              </w:rPr>
              <w:t>5pg/ml</w:t>
            </w:r>
            <w:r>
              <w:rPr>
                <w:rFonts w:ascii="Arial" w:cs="Arial" w:hint="eastAsia"/>
                <w:bCs/>
              </w:rPr>
              <w:t>；</w:t>
            </w:r>
            <w:r>
              <w:rPr>
                <w:rFonts w:ascii="Arial" w:cs="Arial" w:hint="eastAsia"/>
                <w:bCs/>
              </w:rPr>
              <w:t>RNA</w:t>
            </w:r>
            <w:r>
              <w:rPr>
                <w:rFonts w:ascii="Arial" w:cs="Arial" w:hint="eastAsia"/>
                <w:bCs/>
              </w:rPr>
              <w:t>酶＜</w:t>
            </w:r>
            <w:r>
              <w:rPr>
                <w:rFonts w:ascii="Arial" w:cs="Arial" w:hint="eastAsia"/>
                <w:bCs/>
              </w:rPr>
              <w:t>1pg/ml</w:t>
            </w:r>
            <w:r>
              <w:rPr>
                <w:rFonts w:ascii="Arial" w:cs="Arial" w:hint="eastAsia"/>
                <w:bCs/>
              </w:rPr>
              <w:t>；细菌＜</w:t>
            </w:r>
            <w:r>
              <w:rPr>
                <w:rFonts w:ascii="Arial" w:cs="Arial" w:hint="eastAsia"/>
                <w:bCs/>
              </w:rPr>
              <w:t>0.1cfu/ml</w:t>
            </w:r>
            <w:r>
              <w:rPr>
                <w:rFonts w:ascii="Arial" w:cs="Arial" w:hint="eastAsia"/>
                <w:bCs/>
              </w:rPr>
              <w:t>；颗粒＜</w:t>
            </w:r>
            <w:r>
              <w:rPr>
                <w:rFonts w:ascii="Arial" w:cs="Arial" w:hint="eastAsia"/>
                <w:bCs/>
              </w:rPr>
              <w:t>1</w:t>
            </w:r>
            <w:r>
              <w:rPr>
                <w:rFonts w:ascii="Arial" w:cs="Arial" w:hint="eastAsia"/>
                <w:bCs/>
              </w:rPr>
              <w:t>个</w:t>
            </w:r>
            <w:r>
              <w:rPr>
                <w:rFonts w:ascii="Arial" w:cs="Arial" w:hint="eastAsia"/>
                <w:bCs/>
              </w:rPr>
              <w:t>/ml</w:t>
            </w:r>
            <w:r>
              <w:rPr>
                <w:rFonts w:ascii="Arial" w:cs="Arial" w:hint="eastAsia"/>
                <w:bCs/>
              </w:rPr>
              <w:t>；</w:t>
            </w:r>
            <w:r>
              <w:t>内毒素＜</w:t>
            </w:r>
            <w:r>
              <w:t>0.001EU</w:t>
            </w:r>
            <w:r>
              <w:rPr>
                <w:rFonts w:hint="eastAsia"/>
              </w:rPr>
              <w:t>/</w:t>
            </w:r>
            <w:r>
              <w:t>m</w:t>
            </w:r>
            <w:r>
              <w:rPr>
                <w:rFonts w:hint="eastAsia"/>
              </w:rPr>
              <w:t>l</w:t>
            </w:r>
            <w:r>
              <w:rPr>
                <w:rFonts w:hint="eastAsia"/>
              </w:rPr>
              <w:t>；</w:t>
            </w:r>
            <w:r>
              <w:rPr>
                <w:rFonts w:ascii="Arial" w:cs="Arial" w:hint="eastAsia"/>
                <w:bCs/>
              </w:rPr>
              <w:t>超纯水出水量：≥</w:t>
            </w:r>
            <w:r>
              <w:rPr>
                <w:rFonts w:ascii="Arial" w:cs="Arial" w:hint="eastAsia"/>
                <w:bCs/>
              </w:rPr>
              <w:t>30L/H</w:t>
            </w:r>
            <w:r w:rsidR="00426DF5">
              <w:rPr>
                <w:rFonts w:ascii="Arial" w:cs="Arial" w:hint="eastAsia"/>
                <w:bCs/>
              </w:rPr>
              <w:t>。</w:t>
            </w:r>
          </w:p>
        </w:tc>
      </w:tr>
      <w:tr w:rsidR="009B7577" w14:paraId="0CD333EC" w14:textId="77777777" w:rsidTr="009B7577">
        <w:trPr>
          <w:trHeight w:val="807"/>
          <w:jc w:val="center"/>
        </w:trPr>
        <w:tc>
          <w:tcPr>
            <w:tcW w:w="1244" w:type="dxa"/>
            <w:vAlign w:val="center"/>
          </w:tcPr>
          <w:p w14:paraId="6002373B" w14:textId="77777777" w:rsidR="009B7577" w:rsidRDefault="009B7577" w:rsidP="003F7AD5">
            <w:pPr>
              <w:widowControl/>
              <w:spacing w:line="300" w:lineRule="exact"/>
              <w:jc w:val="center"/>
              <w:rPr>
                <w:kern w:val="0"/>
              </w:rPr>
            </w:pPr>
            <w:r>
              <w:rPr>
                <w:kern w:val="0"/>
              </w:rPr>
              <w:t>2.4</w:t>
            </w:r>
          </w:p>
        </w:tc>
        <w:tc>
          <w:tcPr>
            <w:tcW w:w="1864" w:type="dxa"/>
            <w:vAlign w:val="center"/>
          </w:tcPr>
          <w:p w14:paraId="500DB051" w14:textId="3913DEF0" w:rsidR="009B7577" w:rsidRDefault="004355FA" w:rsidP="003F7AD5">
            <w:pPr>
              <w:widowControl/>
              <w:jc w:val="center"/>
              <w:rPr>
                <w:rFonts w:ascii="宋体" w:hAnsi="宋体" w:cs="宋体"/>
                <w:kern w:val="0"/>
              </w:rPr>
            </w:pPr>
            <w:r>
              <w:rPr>
                <w:rFonts w:ascii="宋体" w:hAnsi="宋体" w:cs="宋体" w:hint="eastAsia"/>
                <w:kern w:val="0"/>
              </w:rPr>
              <w:t>▲</w:t>
            </w:r>
            <w:r w:rsidR="009B7577">
              <w:rPr>
                <w:rFonts w:ascii="宋体" w:hAnsi="宋体" w:cs="宋体" w:hint="eastAsia"/>
                <w:kern w:val="0"/>
              </w:rPr>
              <w:t>参数4</w:t>
            </w:r>
          </w:p>
        </w:tc>
        <w:tc>
          <w:tcPr>
            <w:tcW w:w="5438" w:type="dxa"/>
            <w:vAlign w:val="center"/>
          </w:tcPr>
          <w:p w14:paraId="3832041E" w14:textId="463A00E9" w:rsidR="009B7577" w:rsidRDefault="009B7577" w:rsidP="003F7AD5">
            <w:pPr>
              <w:rPr>
                <w:rFonts w:ascii="宋体" w:hAnsi="宋体"/>
              </w:rPr>
            </w:pPr>
            <w:r>
              <w:rPr>
                <w:rFonts w:ascii="Arial" w:cs="Arial" w:hint="eastAsia"/>
                <w:bCs/>
              </w:rPr>
              <w:t>系统配备远程取水手臂，取水臂彩色液晶显示面板，可显示出水质量（电阻率、电导率、温度），具有提醒更换纯化柱、紫外灯功能、定量取水</w:t>
            </w:r>
            <w:r w:rsidR="00426DF5">
              <w:rPr>
                <w:rFonts w:ascii="Arial" w:cs="Arial" w:hint="eastAsia"/>
                <w:bCs/>
              </w:rPr>
              <w:t>。</w:t>
            </w:r>
          </w:p>
        </w:tc>
      </w:tr>
      <w:tr w:rsidR="009B7577" w14:paraId="35C0AA57" w14:textId="77777777" w:rsidTr="009B7577">
        <w:trPr>
          <w:trHeight w:val="1086"/>
          <w:jc w:val="center"/>
        </w:trPr>
        <w:tc>
          <w:tcPr>
            <w:tcW w:w="1244" w:type="dxa"/>
            <w:vAlign w:val="center"/>
          </w:tcPr>
          <w:p w14:paraId="1D7B8BED" w14:textId="77777777" w:rsidR="009B7577" w:rsidRDefault="009B7577" w:rsidP="003F7AD5">
            <w:pPr>
              <w:widowControl/>
              <w:spacing w:line="300" w:lineRule="exact"/>
              <w:jc w:val="center"/>
              <w:rPr>
                <w:kern w:val="0"/>
              </w:rPr>
            </w:pPr>
            <w:r>
              <w:rPr>
                <w:kern w:val="0"/>
              </w:rPr>
              <w:t>2.5</w:t>
            </w:r>
          </w:p>
        </w:tc>
        <w:tc>
          <w:tcPr>
            <w:tcW w:w="1864" w:type="dxa"/>
            <w:vAlign w:val="center"/>
          </w:tcPr>
          <w:p w14:paraId="27B3B680" w14:textId="030499CB" w:rsidR="009B7577" w:rsidRDefault="004355FA" w:rsidP="003F7AD5">
            <w:pPr>
              <w:widowControl/>
              <w:jc w:val="center"/>
              <w:rPr>
                <w:rFonts w:ascii="宋体" w:hAnsi="宋体" w:cs="宋体"/>
                <w:kern w:val="0"/>
              </w:rPr>
            </w:pPr>
            <w:r>
              <w:rPr>
                <w:rFonts w:ascii="宋体" w:hAnsi="宋体" w:cs="宋体" w:hint="eastAsia"/>
                <w:kern w:val="0"/>
              </w:rPr>
              <w:t>▲</w:t>
            </w:r>
            <w:r w:rsidR="009B7577">
              <w:rPr>
                <w:rFonts w:ascii="宋体" w:hAnsi="宋体" w:cs="宋体" w:hint="eastAsia"/>
                <w:kern w:val="0"/>
              </w:rPr>
              <w:t>参数5</w:t>
            </w:r>
          </w:p>
        </w:tc>
        <w:tc>
          <w:tcPr>
            <w:tcW w:w="5438" w:type="dxa"/>
            <w:vAlign w:val="center"/>
          </w:tcPr>
          <w:p w14:paraId="346D1734" w14:textId="77777777" w:rsidR="009B7577" w:rsidRDefault="009B7577" w:rsidP="003F7AD5">
            <w:pPr>
              <w:rPr>
                <w:rFonts w:ascii="Arial" w:cs="Arial"/>
                <w:bCs/>
              </w:rPr>
            </w:pPr>
            <w:r>
              <w:rPr>
                <w:rFonts w:ascii="Arial" w:cs="Arial" w:hint="eastAsia"/>
                <w:bCs/>
              </w:rPr>
              <w:t>纯水产水水质：</w:t>
            </w:r>
          </w:p>
          <w:p w14:paraId="58200366" w14:textId="3CDF5301" w:rsidR="009B7577" w:rsidRDefault="009B7577" w:rsidP="003F7AD5">
            <w:pPr>
              <w:rPr>
                <w:rFonts w:ascii="宋体" w:hAnsi="宋体"/>
              </w:rPr>
            </w:pPr>
            <w:r>
              <w:rPr>
                <w:rFonts w:ascii="Arial" w:cs="Arial" w:hint="eastAsia"/>
                <w:bCs/>
              </w:rPr>
              <w:t>离子截留率</w:t>
            </w:r>
            <w:r>
              <w:rPr>
                <w:rFonts w:ascii="Arial" w:cs="Arial" w:hint="eastAsia"/>
                <w:bCs/>
              </w:rPr>
              <w:t xml:space="preserve"> </w:t>
            </w:r>
            <w:r>
              <w:rPr>
                <w:rFonts w:ascii="Arial" w:cs="Arial" w:hint="eastAsia"/>
                <w:bCs/>
              </w:rPr>
              <w:t>≥</w:t>
            </w:r>
            <w:r>
              <w:rPr>
                <w:rFonts w:ascii="Arial" w:cs="Arial" w:hint="eastAsia"/>
                <w:bCs/>
              </w:rPr>
              <w:t>99%</w:t>
            </w:r>
            <w:r>
              <w:rPr>
                <w:rFonts w:ascii="Arial" w:cs="Arial" w:hint="eastAsia"/>
                <w:bCs/>
              </w:rPr>
              <w:t>；有机物截流率</w:t>
            </w:r>
            <w:r>
              <w:rPr>
                <w:rFonts w:ascii="Arial" w:cs="Arial" w:hint="eastAsia"/>
                <w:bCs/>
              </w:rPr>
              <w:t xml:space="preserve"> &gt; 99%</w:t>
            </w:r>
            <w:r>
              <w:rPr>
                <w:rFonts w:ascii="Arial" w:cs="Arial" w:hint="eastAsia"/>
                <w:bCs/>
              </w:rPr>
              <w:t>；细菌和颗粒</w:t>
            </w:r>
            <w:r>
              <w:rPr>
                <w:rFonts w:ascii="Arial" w:cs="Arial" w:hint="eastAsia"/>
                <w:bCs/>
              </w:rPr>
              <w:t xml:space="preserve"> &gt; 99%</w:t>
            </w:r>
            <w:r>
              <w:rPr>
                <w:rFonts w:ascii="Arial" w:cs="Arial" w:hint="eastAsia"/>
                <w:bCs/>
              </w:rPr>
              <w:t>；流速：≥</w:t>
            </w:r>
            <w:r>
              <w:rPr>
                <w:rFonts w:ascii="Arial" w:cs="Arial" w:hint="eastAsia"/>
                <w:bCs/>
              </w:rPr>
              <w:t xml:space="preserve">5.0L/h </w:t>
            </w:r>
            <w:r>
              <w:rPr>
                <w:rFonts w:ascii="Arial" w:cs="Arial" w:hint="eastAsia"/>
                <w:bCs/>
              </w:rPr>
              <w:t>；纯水电阻池常数：</w:t>
            </w:r>
            <w:r>
              <w:rPr>
                <w:rFonts w:ascii="Arial" w:cs="Arial" w:hint="eastAsia"/>
                <w:bCs/>
              </w:rPr>
              <w:t>0.26cm</w:t>
            </w:r>
            <w:r>
              <w:rPr>
                <w:rFonts w:ascii="Arial" w:cs="Arial" w:hint="eastAsia"/>
                <w:bCs/>
                <w:vertAlign w:val="superscript"/>
              </w:rPr>
              <w:t>－</w:t>
            </w:r>
            <w:r>
              <w:rPr>
                <w:rFonts w:ascii="Arial" w:cs="Arial" w:hint="eastAsia"/>
                <w:bCs/>
                <w:vertAlign w:val="superscript"/>
              </w:rPr>
              <w:t>1</w:t>
            </w:r>
          </w:p>
        </w:tc>
      </w:tr>
      <w:tr w:rsidR="009B7577" w14:paraId="22FAF5FB" w14:textId="77777777" w:rsidTr="009B7577">
        <w:trPr>
          <w:trHeight w:val="299"/>
          <w:jc w:val="center"/>
        </w:trPr>
        <w:tc>
          <w:tcPr>
            <w:tcW w:w="1244" w:type="dxa"/>
            <w:vAlign w:val="center"/>
          </w:tcPr>
          <w:p w14:paraId="3B53AC30" w14:textId="77777777" w:rsidR="009B7577" w:rsidRDefault="009B7577" w:rsidP="003F7AD5">
            <w:pPr>
              <w:widowControl/>
              <w:spacing w:line="300" w:lineRule="exact"/>
              <w:jc w:val="center"/>
              <w:rPr>
                <w:kern w:val="0"/>
              </w:rPr>
            </w:pPr>
            <w:r>
              <w:rPr>
                <w:kern w:val="0"/>
              </w:rPr>
              <w:t>2.6</w:t>
            </w:r>
          </w:p>
        </w:tc>
        <w:tc>
          <w:tcPr>
            <w:tcW w:w="1864" w:type="dxa"/>
            <w:vAlign w:val="center"/>
          </w:tcPr>
          <w:p w14:paraId="14018C73" w14:textId="5686EB33" w:rsidR="009B7577" w:rsidRDefault="004355FA" w:rsidP="003F7AD5">
            <w:pPr>
              <w:widowControl/>
              <w:jc w:val="center"/>
              <w:rPr>
                <w:rFonts w:ascii="宋体" w:hAnsi="宋体" w:cs="宋体"/>
                <w:kern w:val="0"/>
              </w:rPr>
            </w:pPr>
            <w:r>
              <w:rPr>
                <w:rFonts w:ascii="宋体" w:hAnsi="宋体" w:cs="宋体" w:hint="eastAsia"/>
                <w:kern w:val="0"/>
              </w:rPr>
              <w:t>▲</w:t>
            </w:r>
            <w:r w:rsidR="009B7577">
              <w:rPr>
                <w:rFonts w:ascii="宋体" w:hAnsi="宋体" w:cs="宋体" w:hint="eastAsia"/>
                <w:kern w:val="0"/>
              </w:rPr>
              <w:t>参数6</w:t>
            </w:r>
          </w:p>
        </w:tc>
        <w:tc>
          <w:tcPr>
            <w:tcW w:w="5438" w:type="dxa"/>
            <w:vAlign w:val="center"/>
          </w:tcPr>
          <w:p w14:paraId="1A75D78B" w14:textId="728728ED" w:rsidR="009B7577" w:rsidRDefault="009B7577" w:rsidP="003F7AD5">
            <w:r>
              <w:t>超纯水带</w:t>
            </w:r>
            <w:r>
              <w:t>185/254</w:t>
            </w:r>
            <w:r>
              <w:t>双波长紫外灯</w:t>
            </w:r>
            <w:r w:rsidR="00426DF5">
              <w:rPr>
                <w:rFonts w:hint="eastAsia"/>
              </w:rPr>
              <w:t>。</w:t>
            </w:r>
          </w:p>
        </w:tc>
      </w:tr>
      <w:tr w:rsidR="009B7577" w14:paraId="7EE36FDD" w14:textId="77777777" w:rsidTr="009B7577">
        <w:trPr>
          <w:trHeight w:val="548"/>
          <w:jc w:val="center"/>
        </w:trPr>
        <w:tc>
          <w:tcPr>
            <w:tcW w:w="1244" w:type="dxa"/>
            <w:vAlign w:val="center"/>
          </w:tcPr>
          <w:p w14:paraId="10BB5D20" w14:textId="77777777" w:rsidR="009B7577" w:rsidRDefault="009B7577" w:rsidP="003F7AD5">
            <w:pPr>
              <w:widowControl/>
              <w:spacing w:line="300" w:lineRule="exact"/>
              <w:jc w:val="center"/>
              <w:rPr>
                <w:kern w:val="0"/>
              </w:rPr>
            </w:pPr>
            <w:r>
              <w:rPr>
                <w:kern w:val="0"/>
              </w:rPr>
              <w:t>2.</w:t>
            </w:r>
            <w:r>
              <w:rPr>
                <w:rFonts w:hint="eastAsia"/>
                <w:kern w:val="0"/>
              </w:rPr>
              <w:t>7</w:t>
            </w:r>
          </w:p>
        </w:tc>
        <w:tc>
          <w:tcPr>
            <w:tcW w:w="1864" w:type="dxa"/>
            <w:vAlign w:val="center"/>
          </w:tcPr>
          <w:p w14:paraId="7EF05E47" w14:textId="77777777" w:rsidR="009B7577" w:rsidRDefault="009B7577" w:rsidP="003F7AD5">
            <w:pPr>
              <w:widowControl/>
              <w:jc w:val="center"/>
              <w:rPr>
                <w:rFonts w:ascii="宋体" w:hAnsi="宋体" w:cs="宋体"/>
                <w:kern w:val="0"/>
              </w:rPr>
            </w:pPr>
            <w:r>
              <w:rPr>
                <w:rFonts w:ascii="宋体" w:hAnsi="宋体" w:cs="宋体" w:hint="eastAsia"/>
                <w:kern w:val="0"/>
              </w:rPr>
              <w:t>参数7</w:t>
            </w:r>
          </w:p>
        </w:tc>
        <w:tc>
          <w:tcPr>
            <w:tcW w:w="5438" w:type="dxa"/>
            <w:vAlign w:val="center"/>
          </w:tcPr>
          <w:p w14:paraId="665DB8D6" w14:textId="09240ED3" w:rsidR="009B7577" w:rsidRDefault="009B7577" w:rsidP="003F7AD5">
            <w:pPr>
              <w:rPr>
                <w:rFonts w:ascii="Arial" w:cs="Arial"/>
                <w:bCs/>
              </w:rPr>
            </w:pPr>
            <w:r>
              <w:rPr>
                <w:rFonts w:ascii="Arial" w:cs="Arial" w:hint="eastAsia"/>
                <w:bCs/>
              </w:rPr>
              <w:t>可整合入中央供水系统，可开辟多个取水点，实现多点</w:t>
            </w:r>
            <w:proofErr w:type="gramStart"/>
            <w:r>
              <w:rPr>
                <w:rFonts w:ascii="Arial" w:cs="Arial" w:hint="eastAsia"/>
                <w:bCs/>
              </w:rPr>
              <w:t>位同时</w:t>
            </w:r>
            <w:proofErr w:type="gramEnd"/>
            <w:r>
              <w:rPr>
                <w:rFonts w:ascii="Arial" w:cs="Arial" w:hint="eastAsia"/>
                <w:bCs/>
              </w:rPr>
              <w:t>收取超纯水</w:t>
            </w:r>
            <w:r w:rsidR="00426DF5">
              <w:rPr>
                <w:rFonts w:ascii="Arial" w:cs="Arial" w:hint="eastAsia"/>
                <w:bCs/>
              </w:rPr>
              <w:t>。</w:t>
            </w:r>
          </w:p>
        </w:tc>
      </w:tr>
      <w:tr w:rsidR="009B7577" w14:paraId="4A2DFB56" w14:textId="77777777" w:rsidTr="009B7577">
        <w:trPr>
          <w:trHeight w:val="588"/>
          <w:jc w:val="center"/>
        </w:trPr>
        <w:tc>
          <w:tcPr>
            <w:tcW w:w="1244" w:type="dxa"/>
            <w:vAlign w:val="center"/>
          </w:tcPr>
          <w:p w14:paraId="76477AED" w14:textId="77777777" w:rsidR="009B7577" w:rsidRDefault="009B7577" w:rsidP="003F7AD5">
            <w:pPr>
              <w:widowControl/>
              <w:spacing w:line="300" w:lineRule="exact"/>
              <w:jc w:val="center"/>
              <w:rPr>
                <w:kern w:val="0"/>
              </w:rPr>
            </w:pPr>
            <w:r>
              <w:rPr>
                <w:kern w:val="0"/>
              </w:rPr>
              <w:t>2.</w:t>
            </w:r>
            <w:r>
              <w:rPr>
                <w:rFonts w:hint="eastAsia"/>
                <w:kern w:val="0"/>
              </w:rPr>
              <w:t>8</w:t>
            </w:r>
          </w:p>
        </w:tc>
        <w:tc>
          <w:tcPr>
            <w:tcW w:w="1864" w:type="dxa"/>
            <w:vAlign w:val="center"/>
          </w:tcPr>
          <w:p w14:paraId="2F43C9DD" w14:textId="77777777" w:rsidR="009B7577" w:rsidRDefault="009B7577" w:rsidP="003F7AD5">
            <w:pPr>
              <w:widowControl/>
              <w:jc w:val="center"/>
              <w:rPr>
                <w:rFonts w:ascii="宋体" w:hAnsi="宋体" w:cs="宋体"/>
                <w:kern w:val="0"/>
              </w:rPr>
            </w:pPr>
            <w:r>
              <w:rPr>
                <w:rFonts w:ascii="宋体" w:hAnsi="宋体" w:cs="宋体" w:hint="eastAsia"/>
                <w:kern w:val="0"/>
              </w:rPr>
              <w:t>参数8</w:t>
            </w:r>
          </w:p>
        </w:tc>
        <w:tc>
          <w:tcPr>
            <w:tcW w:w="5438" w:type="dxa"/>
            <w:vAlign w:val="center"/>
          </w:tcPr>
          <w:p w14:paraId="56A3EF30" w14:textId="3A41CB61" w:rsidR="009B7577" w:rsidRDefault="009B7577" w:rsidP="003F7AD5">
            <w:r>
              <w:rPr>
                <w:rFonts w:ascii="宋体" w:cs="宋体" w:hint="eastAsia"/>
                <w:color w:val="000000"/>
                <w:kern w:val="0"/>
                <w:sz w:val="23"/>
                <w:szCs w:val="23"/>
              </w:rPr>
              <w:t>集成式纯化柱设计，包含预处理，反渗透膜和离子交换树脂；</w:t>
            </w:r>
            <w:r>
              <w:rPr>
                <w:rFonts w:ascii="宋体" w:cs="宋体"/>
                <w:color w:val="000000"/>
                <w:kern w:val="0"/>
                <w:sz w:val="23"/>
                <w:szCs w:val="23"/>
              </w:rPr>
              <w:t xml:space="preserve"> </w:t>
            </w:r>
            <w:r>
              <w:rPr>
                <w:rFonts w:ascii="宋体" w:cs="宋体" w:hint="eastAsia"/>
                <w:color w:val="000000"/>
                <w:kern w:val="0"/>
                <w:sz w:val="23"/>
                <w:szCs w:val="23"/>
              </w:rPr>
              <w:t>纯化柱前配有加压泵</w:t>
            </w:r>
            <w:r w:rsidR="00426DF5">
              <w:rPr>
                <w:rFonts w:ascii="宋体" w:cs="宋体" w:hint="eastAsia"/>
                <w:color w:val="000000"/>
                <w:kern w:val="0"/>
                <w:sz w:val="23"/>
                <w:szCs w:val="23"/>
              </w:rPr>
              <w:t>。</w:t>
            </w:r>
          </w:p>
        </w:tc>
      </w:tr>
      <w:tr w:rsidR="009B7577" w14:paraId="371D2D56" w14:textId="77777777" w:rsidTr="009B7577">
        <w:trPr>
          <w:trHeight w:val="538"/>
          <w:jc w:val="center"/>
        </w:trPr>
        <w:tc>
          <w:tcPr>
            <w:tcW w:w="1244" w:type="dxa"/>
            <w:vAlign w:val="center"/>
          </w:tcPr>
          <w:p w14:paraId="610FE782" w14:textId="77777777" w:rsidR="009B7577" w:rsidRDefault="009B7577" w:rsidP="003F7AD5">
            <w:pPr>
              <w:widowControl/>
              <w:spacing w:line="300" w:lineRule="exact"/>
              <w:jc w:val="center"/>
              <w:rPr>
                <w:kern w:val="0"/>
              </w:rPr>
            </w:pPr>
            <w:r>
              <w:rPr>
                <w:rFonts w:hint="eastAsia"/>
                <w:kern w:val="0"/>
              </w:rPr>
              <w:lastRenderedPageBreak/>
              <w:t>2.9</w:t>
            </w:r>
          </w:p>
        </w:tc>
        <w:tc>
          <w:tcPr>
            <w:tcW w:w="1864" w:type="dxa"/>
            <w:vAlign w:val="center"/>
          </w:tcPr>
          <w:p w14:paraId="3A315B31" w14:textId="77777777" w:rsidR="009B7577" w:rsidRDefault="009B7577" w:rsidP="003F7AD5">
            <w:pPr>
              <w:widowControl/>
              <w:jc w:val="center"/>
              <w:rPr>
                <w:rFonts w:ascii="宋体" w:hAnsi="宋体" w:cs="宋体"/>
                <w:kern w:val="0"/>
              </w:rPr>
            </w:pPr>
            <w:r>
              <w:rPr>
                <w:rFonts w:ascii="宋体" w:hAnsi="宋体" w:cs="宋体" w:hint="eastAsia"/>
                <w:kern w:val="0"/>
              </w:rPr>
              <w:t>参数9</w:t>
            </w:r>
          </w:p>
        </w:tc>
        <w:tc>
          <w:tcPr>
            <w:tcW w:w="5438" w:type="dxa"/>
            <w:vAlign w:val="center"/>
          </w:tcPr>
          <w:p w14:paraId="12842F09" w14:textId="4C97C4AD" w:rsidR="009B7577" w:rsidRDefault="009B7577" w:rsidP="003F7AD5">
            <w:pPr>
              <w:rPr>
                <w:rFonts w:ascii="宋体" w:hAnsi="宋体"/>
              </w:rPr>
            </w:pPr>
            <w:r>
              <w:rPr>
                <w:rFonts w:ascii="Arial" w:cs="Arial" w:hint="eastAsia"/>
                <w:bCs/>
              </w:rPr>
              <w:t>系统外配体积≥</w:t>
            </w:r>
            <w:r>
              <w:rPr>
                <w:rFonts w:ascii="Arial" w:cs="Arial" w:hint="eastAsia"/>
                <w:bCs/>
              </w:rPr>
              <w:t>30L</w:t>
            </w:r>
            <w:r>
              <w:rPr>
                <w:rFonts w:ascii="Arial" w:cs="Arial" w:hint="eastAsia"/>
                <w:bCs/>
              </w:rPr>
              <w:t>的</w:t>
            </w:r>
            <w:r>
              <w:rPr>
                <w:rFonts w:ascii="Arial" w:cs="Arial" w:hint="eastAsia"/>
                <w:bCs/>
              </w:rPr>
              <w:t>PE</w:t>
            </w:r>
            <w:r>
              <w:rPr>
                <w:rFonts w:ascii="Arial" w:cs="Arial" w:hint="eastAsia"/>
                <w:bCs/>
              </w:rPr>
              <w:t>水箱，带空气过滤器和</w:t>
            </w:r>
            <w:proofErr w:type="gramStart"/>
            <w:r>
              <w:rPr>
                <w:rFonts w:ascii="Arial" w:cs="Arial" w:hint="eastAsia"/>
                <w:bCs/>
              </w:rPr>
              <w:t>液位</w:t>
            </w:r>
            <w:proofErr w:type="gramEnd"/>
            <w:r>
              <w:rPr>
                <w:rFonts w:ascii="Arial" w:cs="Arial" w:hint="eastAsia"/>
                <w:bCs/>
              </w:rPr>
              <w:t>显示功能</w:t>
            </w:r>
            <w:r w:rsidR="00426DF5">
              <w:rPr>
                <w:rFonts w:ascii="Arial" w:cs="Arial" w:hint="eastAsia"/>
                <w:bCs/>
              </w:rPr>
              <w:t>。</w:t>
            </w:r>
          </w:p>
        </w:tc>
      </w:tr>
      <w:tr w:rsidR="009B7577" w14:paraId="4726DC73" w14:textId="77777777" w:rsidTr="009B7577">
        <w:trPr>
          <w:trHeight w:val="678"/>
          <w:jc w:val="center"/>
        </w:trPr>
        <w:tc>
          <w:tcPr>
            <w:tcW w:w="1244" w:type="dxa"/>
            <w:vAlign w:val="center"/>
          </w:tcPr>
          <w:p w14:paraId="7560FF4D" w14:textId="77777777" w:rsidR="009B7577" w:rsidRDefault="009B7577" w:rsidP="003F7AD5">
            <w:pPr>
              <w:widowControl/>
              <w:spacing w:line="300" w:lineRule="exact"/>
              <w:jc w:val="center"/>
              <w:rPr>
                <w:kern w:val="0"/>
              </w:rPr>
            </w:pPr>
            <w:r>
              <w:rPr>
                <w:rFonts w:hint="eastAsia"/>
                <w:kern w:val="0"/>
              </w:rPr>
              <w:t>2.10</w:t>
            </w:r>
          </w:p>
        </w:tc>
        <w:tc>
          <w:tcPr>
            <w:tcW w:w="1864" w:type="dxa"/>
            <w:vAlign w:val="center"/>
          </w:tcPr>
          <w:p w14:paraId="252F1C9E" w14:textId="77777777" w:rsidR="009B7577" w:rsidRDefault="009B7577" w:rsidP="003F7AD5">
            <w:pPr>
              <w:widowControl/>
              <w:jc w:val="center"/>
              <w:rPr>
                <w:rFonts w:ascii="宋体" w:hAnsi="宋体" w:cs="宋体"/>
                <w:kern w:val="0"/>
              </w:rPr>
            </w:pPr>
            <w:r>
              <w:rPr>
                <w:rFonts w:ascii="宋体" w:hAnsi="宋体" w:cs="宋体" w:hint="eastAsia"/>
                <w:kern w:val="0"/>
              </w:rPr>
              <w:t>参数10</w:t>
            </w:r>
          </w:p>
        </w:tc>
        <w:tc>
          <w:tcPr>
            <w:tcW w:w="5438" w:type="dxa"/>
            <w:vAlign w:val="center"/>
          </w:tcPr>
          <w:p w14:paraId="1B69A5C1" w14:textId="2591F732" w:rsidR="009B7577" w:rsidRDefault="009B7577" w:rsidP="003F7AD5">
            <w:pPr>
              <w:pStyle w:val="af0"/>
              <w:adjustRightInd w:val="0"/>
              <w:snapToGrid w:val="0"/>
              <w:spacing w:before="0" w:beforeAutospacing="0" w:after="0" w:afterAutospacing="0" w:line="340" w:lineRule="exact"/>
              <w:rPr>
                <w:rFonts w:cs="Calibri"/>
                <w:kern w:val="10"/>
                <w:sz w:val="21"/>
                <w:szCs w:val="21"/>
              </w:rPr>
            </w:pPr>
            <w:r>
              <w:rPr>
                <w:rFonts w:cs="Calibri" w:hint="eastAsia"/>
                <w:kern w:val="10"/>
                <w:sz w:val="21"/>
                <w:szCs w:val="21"/>
              </w:rPr>
              <w:t>整套系统以城市自来水为进水，连续生产III级（纯）水和I级（超）纯水 ，具备定量取水功能</w:t>
            </w:r>
            <w:r w:rsidR="00426DF5">
              <w:rPr>
                <w:rFonts w:cs="Calibri" w:hint="eastAsia"/>
                <w:kern w:val="10"/>
                <w:sz w:val="21"/>
                <w:szCs w:val="21"/>
              </w:rPr>
              <w:t>。</w:t>
            </w:r>
          </w:p>
        </w:tc>
      </w:tr>
      <w:tr w:rsidR="009B7577" w14:paraId="54661E40" w14:textId="77777777" w:rsidTr="009B7577">
        <w:trPr>
          <w:trHeight w:val="299"/>
          <w:jc w:val="center"/>
        </w:trPr>
        <w:tc>
          <w:tcPr>
            <w:tcW w:w="1244" w:type="dxa"/>
            <w:vAlign w:val="center"/>
          </w:tcPr>
          <w:p w14:paraId="38E3FF4B" w14:textId="77777777" w:rsidR="009B7577" w:rsidRDefault="009B7577" w:rsidP="003F7AD5">
            <w:pPr>
              <w:widowControl/>
              <w:spacing w:line="300" w:lineRule="exact"/>
              <w:jc w:val="center"/>
              <w:rPr>
                <w:kern w:val="0"/>
              </w:rPr>
            </w:pPr>
            <w:r>
              <w:rPr>
                <w:kern w:val="0"/>
              </w:rPr>
              <w:t>3</w:t>
            </w:r>
          </w:p>
        </w:tc>
        <w:tc>
          <w:tcPr>
            <w:tcW w:w="1864" w:type="dxa"/>
            <w:vAlign w:val="center"/>
          </w:tcPr>
          <w:p w14:paraId="1DC5C015" w14:textId="77777777" w:rsidR="009B7577" w:rsidRDefault="009B7577" w:rsidP="003F7AD5">
            <w:pPr>
              <w:widowControl/>
              <w:spacing w:line="300" w:lineRule="exact"/>
              <w:jc w:val="center"/>
              <w:rPr>
                <w:kern w:val="0"/>
              </w:rPr>
            </w:pPr>
            <w:r>
              <w:rPr>
                <w:kern w:val="0"/>
              </w:rPr>
              <w:t>配置</w:t>
            </w:r>
          </w:p>
        </w:tc>
        <w:tc>
          <w:tcPr>
            <w:tcW w:w="5438" w:type="dxa"/>
            <w:vAlign w:val="center"/>
          </w:tcPr>
          <w:p w14:paraId="4666A551" w14:textId="77777777" w:rsidR="009B7577" w:rsidRDefault="009B7577" w:rsidP="003F7AD5">
            <w:pPr>
              <w:spacing w:line="300" w:lineRule="exact"/>
              <w:rPr>
                <w:b/>
              </w:rPr>
            </w:pPr>
          </w:p>
        </w:tc>
      </w:tr>
      <w:tr w:rsidR="009B7577" w14:paraId="51A1FFDE" w14:textId="77777777" w:rsidTr="009B7577">
        <w:trPr>
          <w:trHeight w:val="299"/>
          <w:jc w:val="center"/>
        </w:trPr>
        <w:tc>
          <w:tcPr>
            <w:tcW w:w="1244" w:type="dxa"/>
            <w:vAlign w:val="center"/>
          </w:tcPr>
          <w:p w14:paraId="6CA3622D" w14:textId="77777777" w:rsidR="009B7577" w:rsidRDefault="009B7577" w:rsidP="003F7AD5">
            <w:pPr>
              <w:widowControl/>
              <w:spacing w:line="300" w:lineRule="exact"/>
              <w:jc w:val="center"/>
              <w:rPr>
                <w:kern w:val="0"/>
              </w:rPr>
            </w:pPr>
            <w:r>
              <w:rPr>
                <w:kern w:val="0"/>
              </w:rPr>
              <w:t>3.1</w:t>
            </w:r>
          </w:p>
        </w:tc>
        <w:tc>
          <w:tcPr>
            <w:tcW w:w="1864" w:type="dxa"/>
            <w:vAlign w:val="center"/>
          </w:tcPr>
          <w:p w14:paraId="52FA4BE3" w14:textId="77777777" w:rsidR="009B7577" w:rsidRDefault="009B7577" w:rsidP="003F7AD5">
            <w:pPr>
              <w:widowControl/>
              <w:jc w:val="center"/>
              <w:rPr>
                <w:rFonts w:ascii="宋体" w:hAnsi="宋体" w:cs="宋体"/>
                <w:kern w:val="0"/>
              </w:rPr>
            </w:pPr>
            <w:r>
              <w:rPr>
                <w:rFonts w:ascii="宋体" w:hAnsi="宋体" w:cs="宋体" w:hint="eastAsia"/>
                <w:kern w:val="0"/>
              </w:rPr>
              <w:t>配置1</w:t>
            </w:r>
          </w:p>
        </w:tc>
        <w:tc>
          <w:tcPr>
            <w:tcW w:w="5438" w:type="dxa"/>
            <w:vAlign w:val="center"/>
          </w:tcPr>
          <w:p w14:paraId="673E20E6" w14:textId="77777777" w:rsidR="009B7577" w:rsidRDefault="009B7577" w:rsidP="003F7AD5">
            <w:pPr>
              <w:rPr>
                <w:rFonts w:ascii="宋体" w:hAnsi="宋体"/>
              </w:rPr>
            </w:pPr>
            <w:r>
              <w:rPr>
                <w:rFonts w:hint="eastAsia"/>
              </w:rPr>
              <w:t>主机系统</w:t>
            </w:r>
            <w:r>
              <w:rPr>
                <w:rFonts w:hint="eastAsia"/>
              </w:rPr>
              <w:t>1</w:t>
            </w:r>
            <w:r>
              <w:rPr>
                <w:rFonts w:hint="eastAsia"/>
              </w:rPr>
              <w:t>套</w:t>
            </w:r>
          </w:p>
        </w:tc>
      </w:tr>
      <w:tr w:rsidR="009B7577" w14:paraId="3504131D" w14:textId="77777777" w:rsidTr="009B7577">
        <w:trPr>
          <w:trHeight w:val="299"/>
          <w:jc w:val="center"/>
        </w:trPr>
        <w:tc>
          <w:tcPr>
            <w:tcW w:w="1244" w:type="dxa"/>
            <w:vAlign w:val="center"/>
          </w:tcPr>
          <w:p w14:paraId="4EE1C7DB" w14:textId="77777777" w:rsidR="009B7577" w:rsidRDefault="009B7577" w:rsidP="003F7AD5">
            <w:pPr>
              <w:widowControl/>
              <w:spacing w:line="300" w:lineRule="exact"/>
              <w:jc w:val="center"/>
              <w:rPr>
                <w:kern w:val="0"/>
              </w:rPr>
            </w:pPr>
            <w:r>
              <w:rPr>
                <w:rFonts w:hint="eastAsia"/>
                <w:kern w:val="0"/>
              </w:rPr>
              <w:t>3.2</w:t>
            </w:r>
          </w:p>
        </w:tc>
        <w:tc>
          <w:tcPr>
            <w:tcW w:w="1864" w:type="dxa"/>
            <w:vAlign w:val="center"/>
          </w:tcPr>
          <w:p w14:paraId="46BCFF17" w14:textId="77777777" w:rsidR="009B7577" w:rsidRDefault="009B7577" w:rsidP="003F7AD5">
            <w:pPr>
              <w:widowControl/>
              <w:jc w:val="center"/>
              <w:rPr>
                <w:rFonts w:ascii="宋体" w:hAnsi="宋体" w:cs="宋体"/>
                <w:kern w:val="0"/>
              </w:rPr>
            </w:pPr>
            <w:r>
              <w:rPr>
                <w:rFonts w:ascii="宋体" w:hAnsi="宋体" w:cs="宋体" w:hint="eastAsia"/>
                <w:kern w:val="0"/>
              </w:rPr>
              <w:t>配置2</w:t>
            </w:r>
          </w:p>
        </w:tc>
        <w:tc>
          <w:tcPr>
            <w:tcW w:w="5438" w:type="dxa"/>
            <w:vAlign w:val="center"/>
          </w:tcPr>
          <w:p w14:paraId="5B92E9B9" w14:textId="77777777" w:rsidR="009B7577" w:rsidRDefault="009B7577" w:rsidP="003F7AD5">
            <w:pPr>
              <w:rPr>
                <w:rFonts w:ascii="宋体" w:hAnsi="宋体"/>
              </w:rPr>
            </w:pPr>
            <w:r>
              <w:rPr>
                <w:rFonts w:ascii="宋体" w:hAnsi="宋体"/>
              </w:rPr>
              <w:t>集成式纯化柱1 套</w:t>
            </w:r>
          </w:p>
        </w:tc>
      </w:tr>
      <w:tr w:rsidR="009B7577" w14:paraId="44E2BEE7" w14:textId="77777777" w:rsidTr="009B7577">
        <w:trPr>
          <w:trHeight w:val="299"/>
          <w:jc w:val="center"/>
        </w:trPr>
        <w:tc>
          <w:tcPr>
            <w:tcW w:w="1244" w:type="dxa"/>
            <w:vAlign w:val="center"/>
          </w:tcPr>
          <w:p w14:paraId="785E18C6" w14:textId="77777777" w:rsidR="009B7577" w:rsidRDefault="009B7577" w:rsidP="003F7AD5">
            <w:pPr>
              <w:widowControl/>
              <w:spacing w:line="300" w:lineRule="exact"/>
              <w:jc w:val="center"/>
              <w:rPr>
                <w:kern w:val="0"/>
              </w:rPr>
            </w:pPr>
            <w:r>
              <w:rPr>
                <w:rFonts w:hint="eastAsia"/>
                <w:kern w:val="0"/>
              </w:rPr>
              <w:t>3.3</w:t>
            </w:r>
          </w:p>
        </w:tc>
        <w:tc>
          <w:tcPr>
            <w:tcW w:w="1864" w:type="dxa"/>
            <w:vAlign w:val="center"/>
          </w:tcPr>
          <w:p w14:paraId="4CE94A95" w14:textId="77777777" w:rsidR="009B7577" w:rsidRDefault="009B7577" w:rsidP="003F7AD5">
            <w:pPr>
              <w:widowControl/>
              <w:jc w:val="center"/>
              <w:rPr>
                <w:rFonts w:ascii="宋体" w:hAnsi="宋体" w:cs="宋体"/>
                <w:kern w:val="0"/>
              </w:rPr>
            </w:pPr>
            <w:r>
              <w:rPr>
                <w:rFonts w:ascii="宋体" w:hAnsi="宋体" w:cs="宋体" w:hint="eastAsia"/>
                <w:kern w:val="0"/>
              </w:rPr>
              <w:t>配置3</w:t>
            </w:r>
          </w:p>
        </w:tc>
        <w:tc>
          <w:tcPr>
            <w:tcW w:w="5438" w:type="dxa"/>
            <w:vAlign w:val="center"/>
          </w:tcPr>
          <w:p w14:paraId="2CDF0A46" w14:textId="77777777" w:rsidR="009B7577" w:rsidRDefault="009B7577" w:rsidP="003F7AD5">
            <w:r>
              <w:rPr>
                <w:rFonts w:hint="eastAsia"/>
              </w:rPr>
              <w:t>30</w:t>
            </w:r>
            <w:r>
              <w:rPr>
                <w:rFonts w:hint="eastAsia"/>
              </w:rPr>
              <w:t>升高纯</w:t>
            </w:r>
            <w:r>
              <w:rPr>
                <w:rFonts w:hint="eastAsia"/>
              </w:rPr>
              <w:t>PE</w:t>
            </w:r>
            <w:r>
              <w:rPr>
                <w:rFonts w:hint="eastAsia"/>
              </w:rPr>
              <w:t>水箱</w:t>
            </w:r>
            <w:r>
              <w:rPr>
                <w:rFonts w:hint="eastAsia"/>
              </w:rPr>
              <w:t>1</w:t>
            </w:r>
            <w:r>
              <w:rPr>
                <w:rFonts w:hint="eastAsia"/>
              </w:rPr>
              <w:t>个</w:t>
            </w:r>
          </w:p>
        </w:tc>
      </w:tr>
      <w:tr w:rsidR="009B7577" w14:paraId="4982AE98" w14:textId="77777777" w:rsidTr="009B7577">
        <w:trPr>
          <w:trHeight w:val="299"/>
          <w:jc w:val="center"/>
        </w:trPr>
        <w:tc>
          <w:tcPr>
            <w:tcW w:w="1244" w:type="dxa"/>
            <w:vAlign w:val="center"/>
          </w:tcPr>
          <w:p w14:paraId="49C27C09" w14:textId="77777777" w:rsidR="009B7577" w:rsidRDefault="009B7577" w:rsidP="003F7AD5">
            <w:pPr>
              <w:widowControl/>
              <w:spacing w:line="300" w:lineRule="exact"/>
              <w:jc w:val="center"/>
              <w:rPr>
                <w:kern w:val="0"/>
              </w:rPr>
            </w:pPr>
            <w:r>
              <w:rPr>
                <w:rFonts w:hint="eastAsia"/>
                <w:kern w:val="0"/>
              </w:rPr>
              <w:t>3.4</w:t>
            </w:r>
          </w:p>
        </w:tc>
        <w:tc>
          <w:tcPr>
            <w:tcW w:w="1864" w:type="dxa"/>
            <w:vAlign w:val="center"/>
          </w:tcPr>
          <w:p w14:paraId="451D301F" w14:textId="77777777" w:rsidR="009B7577" w:rsidRDefault="009B7577" w:rsidP="003F7AD5">
            <w:pPr>
              <w:widowControl/>
              <w:jc w:val="center"/>
              <w:rPr>
                <w:rFonts w:ascii="宋体" w:hAnsi="宋体" w:cs="宋体"/>
                <w:kern w:val="0"/>
              </w:rPr>
            </w:pPr>
            <w:r>
              <w:rPr>
                <w:rFonts w:ascii="宋体" w:hAnsi="宋体" w:cs="宋体" w:hint="eastAsia"/>
                <w:kern w:val="0"/>
              </w:rPr>
              <w:t>配置4</w:t>
            </w:r>
          </w:p>
        </w:tc>
        <w:tc>
          <w:tcPr>
            <w:tcW w:w="5438" w:type="dxa"/>
            <w:vAlign w:val="center"/>
          </w:tcPr>
          <w:p w14:paraId="0BCC00B6" w14:textId="77777777" w:rsidR="009B7577" w:rsidRDefault="009B7577" w:rsidP="003F7AD5">
            <w:r>
              <w:rPr>
                <w:rFonts w:hint="eastAsia"/>
              </w:rPr>
              <w:t xml:space="preserve">0.22 </w:t>
            </w:r>
            <w:r>
              <w:rPr>
                <w:rFonts w:hint="eastAsia"/>
              </w:rPr>
              <w:t>μ</w:t>
            </w:r>
            <w:r>
              <w:rPr>
                <w:rFonts w:hint="eastAsia"/>
              </w:rPr>
              <w:t>m</w:t>
            </w:r>
            <w:r>
              <w:rPr>
                <w:rFonts w:hint="eastAsia"/>
              </w:rPr>
              <w:t>终端过滤器</w:t>
            </w:r>
            <w:r>
              <w:rPr>
                <w:rFonts w:hint="eastAsia"/>
              </w:rPr>
              <w:t xml:space="preserve">1 </w:t>
            </w:r>
            <w:proofErr w:type="gramStart"/>
            <w:r>
              <w:rPr>
                <w:rFonts w:hint="eastAsia"/>
              </w:rPr>
              <w:t>个</w:t>
            </w:r>
            <w:proofErr w:type="gramEnd"/>
          </w:p>
        </w:tc>
      </w:tr>
      <w:tr w:rsidR="009B7577" w14:paraId="5ED78D77" w14:textId="77777777" w:rsidTr="009B7577">
        <w:trPr>
          <w:trHeight w:val="299"/>
          <w:jc w:val="center"/>
        </w:trPr>
        <w:tc>
          <w:tcPr>
            <w:tcW w:w="1244" w:type="dxa"/>
            <w:vAlign w:val="center"/>
          </w:tcPr>
          <w:p w14:paraId="3570D6C2" w14:textId="77777777" w:rsidR="009B7577" w:rsidRDefault="009B7577" w:rsidP="003F7AD5">
            <w:pPr>
              <w:widowControl/>
              <w:spacing w:line="300" w:lineRule="exact"/>
              <w:jc w:val="center"/>
              <w:rPr>
                <w:kern w:val="0"/>
              </w:rPr>
            </w:pPr>
            <w:r>
              <w:rPr>
                <w:rFonts w:hint="eastAsia"/>
                <w:kern w:val="0"/>
              </w:rPr>
              <w:t>3.6</w:t>
            </w:r>
          </w:p>
        </w:tc>
        <w:tc>
          <w:tcPr>
            <w:tcW w:w="1864" w:type="dxa"/>
            <w:vAlign w:val="center"/>
          </w:tcPr>
          <w:p w14:paraId="44EBACA3" w14:textId="77777777" w:rsidR="009B7577" w:rsidRDefault="009B7577" w:rsidP="003F7AD5">
            <w:pPr>
              <w:widowControl/>
              <w:jc w:val="center"/>
              <w:rPr>
                <w:rFonts w:ascii="宋体" w:hAnsi="宋体" w:cs="宋体"/>
                <w:kern w:val="0"/>
              </w:rPr>
            </w:pPr>
            <w:r>
              <w:rPr>
                <w:rFonts w:ascii="宋体" w:hAnsi="宋体" w:cs="宋体" w:hint="eastAsia"/>
                <w:kern w:val="0"/>
              </w:rPr>
              <w:t>配置5</w:t>
            </w:r>
          </w:p>
        </w:tc>
        <w:tc>
          <w:tcPr>
            <w:tcW w:w="5438" w:type="dxa"/>
            <w:vAlign w:val="center"/>
          </w:tcPr>
          <w:p w14:paraId="204AD317" w14:textId="77777777" w:rsidR="009B7577" w:rsidRDefault="009B7577" w:rsidP="003F7AD5">
            <w:r>
              <w:rPr>
                <w:rFonts w:hint="eastAsia"/>
              </w:rPr>
              <w:t>水机自动化清洗及污染指数监测软件系统</w:t>
            </w:r>
            <w:r>
              <w:rPr>
                <w:rFonts w:hint="eastAsia"/>
              </w:rPr>
              <w:t xml:space="preserve">1 </w:t>
            </w:r>
            <w:r>
              <w:rPr>
                <w:rFonts w:hint="eastAsia"/>
              </w:rPr>
              <w:t>套</w:t>
            </w:r>
          </w:p>
        </w:tc>
      </w:tr>
      <w:tr w:rsidR="009B7577" w14:paraId="1CFEE478" w14:textId="77777777" w:rsidTr="009B7577">
        <w:trPr>
          <w:trHeight w:val="299"/>
          <w:jc w:val="center"/>
        </w:trPr>
        <w:tc>
          <w:tcPr>
            <w:tcW w:w="1244" w:type="dxa"/>
            <w:vAlign w:val="center"/>
          </w:tcPr>
          <w:p w14:paraId="0E5B0658" w14:textId="77777777" w:rsidR="009B7577" w:rsidRDefault="009B7577" w:rsidP="003F7AD5">
            <w:pPr>
              <w:widowControl/>
              <w:spacing w:line="300" w:lineRule="exact"/>
              <w:jc w:val="center"/>
              <w:rPr>
                <w:b/>
                <w:bCs/>
                <w:kern w:val="0"/>
              </w:rPr>
            </w:pPr>
            <w:r>
              <w:rPr>
                <w:b/>
                <w:bCs/>
                <w:kern w:val="0"/>
              </w:rPr>
              <w:t>4</w:t>
            </w:r>
          </w:p>
        </w:tc>
        <w:tc>
          <w:tcPr>
            <w:tcW w:w="1864" w:type="dxa"/>
            <w:vAlign w:val="center"/>
          </w:tcPr>
          <w:p w14:paraId="550F17F6" w14:textId="77777777" w:rsidR="009B7577" w:rsidRDefault="009B7577" w:rsidP="003F7AD5">
            <w:pPr>
              <w:widowControl/>
              <w:spacing w:line="300" w:lineRule="exact"/>
              <w:jc w:val="center"/>
              <w:rPr>
                <w:b/>
                <w:bCs/>
                <w:kern w:val="0"/>
              </w:rPr>
            </w:pPr>
            <w:r>
              <w:rPr>
                <w:b/>
                <w:bCs/>
                <w:kern w:val="0"/>
              </w:rPr>
              <w:t>售后服务</w:t>
            </w:r>
          </w:p>
        </w:tc>
        <w:tc>
          <w:tcPr>
            <w:tcW w:w="5438" w:type="dxa"/>
            <w:vAlign w:val="center"/>
          </w:tcPr>
          <w:p w14:paraId="3F1728D6" w14:textId="77777777" w:rsidR="009B7577" w:rsidRDefault="009B7577" w:rsidP="003F7AD5">
            <w:pPr>
              <w:widowControl/>
              <w:spacing w:line="300" w:lineRule="exact"/>
              <w:jc w:val="center"/>
              <w:rPr>
                <w:b/>
                <w:bCs/>
                <w:kern w:val="0"/>
              </w:rPr>
            </w:pPr>
            <w:r>
              <w:rPr>
                <w:b/>
                <w:bCs/>
                <w:kern w:val="0"/>
              </w:rPr>
              <w:t>依据实际需求填写，可以删减或增加</w:t>
            </w:r>
          </w:p>
        </w:tc>
      </w:tr>
      <w:tr w:rsidR="009B7577" w14:paraId="2C9EB0AF" w14:textId="77777777" w:rsidTr="009B7577">
        <w:trPr>
          <w:trHeight w:val="299"/>
          <w:jc w:val="center"/>
        </w:trPr>
        <w:tc>
          <w:tcPr>
            <w:tcW w:w="1244" w:type="dxa"/>
            <w:vAlign w:val="center"/>
          </w:tcPr>
          <w:p w14:paraId="798F9BF1" w14:textId="77777777" w:rsidR="009B7577" w:rsidRDefault="009B7577" w:rsidP="003F7AD5">
            <w:pPr>
              <w:widowControl/>
              <w:spacing w:line="300" w:lineRule="exact"/>
              <w:jc w:val="center"/>
              <w:rPr>
                <w:kern w:val="0"/>
              </w:rPr>
            </w:pPr>
            <w:r>
              <w:rPr>
                <w:kern w:val="0"/>
              </w:rPr>
              <w:t>4.1</w:t>
            </w:r>
          </w:p>
        </w:tc>
        <w:tc>
          <w:tcPr>
            <w:tcW w:w="1864" w:type="dxa"/>
            <w:vAlign w:val="center"/>
          </w:tcPr>
          <w:p w14:paraId="155E7047" w14:textId="77777777" w:rsidR="009B7577" w:rsidRDefault="009B7577" w:rsidP="003F7AD5">
            <w:pPr>
              <w:widowControl/>
              <w:spacing w:line="300" w:lineRule="exact"/>
              <w:jc w:val="center"/>
              <w:rPr>
                <w:kern w:val="0"/>
              </w:rPr>
            </w:pPr>
            <w:r>
              <w:rPr>
                <w:kern w:val="0"/>
              </w:rPr>
              <w:t>保修年限</w:t>
            </w:r>
          </w:p>
        </w:tc>
        <w:tc>
          <w:tcPr>
            <w:tcW w:w="5438" w:type="dxa"/>
            <w:vAlign w:val="center"/>
          </w:tcPr>
          <w:p w14:paraId="630613DB" w14:textId="77777777" w:rsidR="009B7577" w:rsidRDefault="009B7577" w:rsidP="003F7AD5">
            <w:pPr>
              <w:widowControl/>
              <w:spacing w:line="300" w:lineRule="exact"/>
              <w:jc w:val="left"/>
              <w:rPr>
                <w:kern w:val="0"/>
              </w:rPr>
            </w:pPr>
            <w:r>
              <w:rPr>
                <w:rFonts w:hint="eastAsia"/>
                <w:kern w:val="0"/>
              </w:rPr>
              <w:t>不低于</w:t>
            </w:r>
            <w:r>
              <w:rPr>
                <w:rFonts w:hint="eastAsia"/>
                <w:kern w:val="0"/>
              </w:rPr>
              <w:t>2</w:t>
            </w:r>
            <w:r>
              <w:rPr>
                <w:rFonts w:hint="eastAsia"/>
                <w:kern w:val="0"/>
              </w:rPr>
              <w:t>年</w:t>
            </w:r>
          </w:p>
        </w:tc>
      </w:tr>
      <w:tr w:rsidR="009B7577" w14:paraId="4E176384" w14:textId="77777777" w:rsidTr="009B7577">
        <w:trPr>
          <w:trHeight w:val="598"/>
          <w:jc w:val="center"/>
        </w:trPr>
        <w:tc>
          <w:tcPr>
            <w:tcW w:w="1244" w:type="dxa"/>
            <w:vAlign w:val="center"/>
          </w:tcPr>
          <w:p w14:paraId="5EECEA16" w14:textId="77777777" w:rsidR="009B7577" w:rsidRDefault="009B7577" w:rsidP="003F7AD5">
            <w:pPr>
              <w:widowControl/>
              <w:spacing w:line="300" w:lineRule="exact"/>
              <w:jc w:val="center"/>
              <w:rPr>
                <w:kern w:val="0"/>
              </w:rPr>
            </w:pPr>
            <w:r>
              <w:rPr>
                <w:kern w:val="0"/>
              </w:rPr>
              <w:t>4.2</w:t>
            </w:r>
          </w:p>
        </w:tc>
        <w:tc>
          <w:tcPr>
            <w:tcW w:w="1864" w:type="dxa"/>
            <w:vAlign w:val="center"/>
          </w:tcPr>
          <w:p w14:paraId="41DD36E4" w14:textId="77777777" w:rsidR="009B7577" w:rsidRDefault="009B7577" w:rsidP="003F7AD5">
            <w:pPr>
              <w:widowControl/>
              <w:spacing w:line="300" w:lineRule="exact"/>
              <w:jc w:val="center"/>
              <w:rPr>
                <w:kern w:val="0"/>
              </w:rPr>
            </w:pPr>
            <w:r>
              <w:rPr>
                <w:kern w:val="0"/>
              </w:rPr>
              <w:t>出现故障回应时间</w:t>
            </w:r>
          </w:p>
        </w:tc>
        <w:tc>
          <w:tcPr>
            <w:tcW w:w="5438" w:type="dxa"/>
            <w:vAlign w:val="center"/>
          </w:tcPr>
          <w:p w14:paraId="5E8FAE0E" w14:textId="77777777" w:rsidR="009B7577" w:rsidRDefault="009B7577" w:rsidP="003F7AD5">
            <w:pPr>
              <w:widowControl/>
              <w:spacing w:line="300" w:lineRule="exact"/>
              <w:jc w:val="left"/>
              <w:rPr>
                <w:kern w:val="0"/>
              </w:rPr>
            </w:pPr>
            <w:r>
              <w:rPr>
                <w:kern w:val="0"/>
              </w:rPr>
              <w:t>维修到达现场时间</w:t>
            </w:r>
            <w:r>
              <w:rPr>
                <w:kern w:val="0"/>
              </w:rPr>
              <w:t xml:space="preserve">≤ </w:t>
            </w:r>
            <w:r>
              <w:rPr>
                <w:rFonts w:hint="eastAsia"/>
                <w:kern w:val="0"/>
              </w:rPr>
              <w:t>24</w:t>
            </w:r>
            <w:r>
              <w:rPr>
                <w:kern w:val="0"/>
              </w:rPr>
              <w:t>小时（本地）</w:t>
            </w:r>
            <w:r>
              <w:rPr>
                <w:kern w:val="0"/>
              </w:rPr>
              <w:br/>
            </w:r>
            <w:r>
              <w:rPr>
                <w:kern w:val="0"/>
              </w:rPr>
              <w:t>维修到达现场时间</w:t>
            </w:r>
            <w:r>
              <w:rPr>
                <w:kern w:val="0"/>
              </w:rPr>
              <w:t>≤</w:t>
            </w:r>
            <w:r>
              <w:rPr>
                <w:rFonts w:hint="eastAsia"/>
                <w:kern w:val="0"/>
              </w:rPr>
              <w:t>48</w:t>
            </w:r>
            <w:r>
              <w:rPr>
                <w:kern w:val="0"/>
              </w:rPr>
              <w:t>小时（外地）</w:t>
            </w:r>
          </w:p>
        </w:tc>
      </w:tr>
      <w:tr w:rsidR="009B7577" w14:paraId="270060A3" w14:textId="77777777" w:rsidTr="009B7577">
        <w:trPr>
          <w:trHeight w:val="299"/>
          <w:jc w:val="center"/>
        </w:trPr>
        <w:tc>
          <w:tcPr>
            <w:tcW w:w="1244" w:type="dxa"/>
            <w:vAlign w:val="center"/>
          </w:tcPr>
          <w:p w14:paraId="72519FC2" w14:textId="77777777" w:rsidR="009B7577" w:rsidRDefault="009B7577" w:rsidP="003F7AD5">
            <w:pPr>
              <w:widowControl/>
              <w:spacing w:line="300" w:lineRule="exact"/>
              <w:jc w:val="center"/>
              <w:rPr>
                <w:kern w:val="0"/>
              </w:rPr>
            </w:pPr>
            <w:r>
              <w:rPr>
                <w:kern w:val="0"/>
              </w:rPr>
              <w:t>4.3</w:t>
            </w:r>
          </w:p>
        </w:tc>
        <w:tc>
          <w:tcPr>
            <w:tcW w:w="1864" w:type="dxa"/>
            <w:vAlign w:val="center"/>
          </w:tcPr>
          <w:p w14:paraId="406AC964" w14:textId="77777777" w:rsidR="009B7577" w:rsidRDefault="009B7577" w:rsidP="003F7AD5">
            <w:pPr>
              <w:widowControl/>
              <w:spacing w:line="300" w:lineRule="exact"/>
              <w:jc w:val="center"/>
              <w:rPr>
                <w:kern w:val="0"/>
              </w:rPr>
            </w:pPr>
            <w:r>
              <w:rPr>
                <w:kern w:val="0"/>
              </w:rPr>
              <w:t>维修支持</w:t>
            </w:r>
          </w:p>
        </w:tc>
        <w:tc>
          <w:tcPr>
            <w:tcW w:w="5438" w:type="dxa"/>
            <w:vAlign w:val="center"/>
          </w:tcPr>
          <w:p w14:paraId="5BBCDB2A" w14:textId="77777777" w:rsidR="009B7577" w:rsidRDefault="009B7577" w:rsidP="003F7AD5">
            <w:pPr>
              <w:widowControl/>
              <w:spacing w:line="300" w:lineRule="exact"/>
              <w:jc w:val="left"/>
              <w:rPr>
                <w:kern w:val="0"/>
              </w:rPr>
            </w:pPr>
            <w:r>
              <w:rPr>
                <w:kern w:val="0"/>
              </w:rPr>
              <w:t>配件供应时间</w:t>
            </w:r>
            <w:r>
              <w:rPr>
                <w:kern w:val="0"/>
              </w:rPr>
              <w:t>≥</w:t>
            </w:r>
            <w:r>
              <w:rPr>
                <w:rFonts w:hint="eastAsia"/>
                <w:kern w:val="0"/>
              </w:rPr>
              <w:t>8</w:t>
            </w:r>
            <w:r>
              <w:rPr>
                <w:kern w:val="0"/>
              </w:rPr>
              <w:t>年</w:t>
            </w:r>
          </w:p>
        </w:tc>
      </w:tr>
      <w:tr w:rsidR="009B7577" w14:paraId="2731444E" w14:textId="77777777" w:rsidTr="009B7577">
        <w:trPr>
          <w:trHeight w:val="299"/>
          <w:jc w:val="center"/>
        </w:trPr>
        <w:tc>
          <w:tcPr>
            <w:tcW w:w="1244" w:type="dxa"/>
            <w:vAlign w:val="center"/>
          </w:tcPr>
          <w:p w14:paraId="54881B84" w14:textId="77777777" w:rsidR="009B7577" w:rsidRDefault="009B7577" w:rsidP="003F7AD5">
            <w:pPr>
              <w:widowControl/>
              <w:spacing w:line="300" w:lineRule="exact"/>
              <w:jc w:val="center"/>
              <w:rPr>
                <w:kern w:val="0"/>
              </w:rPr>
            </w:pPr>
            <w:r>
              <w:rPr>
                <w:kern w:val="0"/>
              </w:rPr>
              <w:t>4.4</w:t>
            </w:r>
          </w:p>
        </w:tc>
        <w:tc>
          <w:tcPr>
            <w:tcW w:w="1864" w:type="dxa"/>
            <w:vAlign w:val="center"/>
          </w:tcPr>
          <w:p w14:paraId="049469AE" w14:textId="77777777" w:rsidR="009B7577" w:rsidRDefault="009B7577" w:rsidP="003F7AD5">
            <w:pPr>
              <w:widowControl/>
              <w:spacing w:line="300" w:lineRule="exact"/>
              <w:jc w:val="center"/>
              <w:rPr>
                <w:kern w:val="0"/>
              </w:rPr>
            </w:pPr>
            <w:r>
              <w:rPr>
                <w:kern w:val="0"/>
              </w:rPr>
              <w:t>耗材及零配件</w:t>
            </w:r>
          </w:p>
        </w:tc>
        <w:tc>
          <w:tcPr>
            <w:tcW w:w="5438" w:type="dxa"/>
            <w:vAlign w:val="center"/>
          </w:tcPr>
          <w:p w14:paraId="4CA6D9B4" w14:textId="77777777" w:rsidR="009B7577" w:rsidRDefault="009B7577" w:rsidP="003F7AD5">
            <w:pPr>
              <w:widowControl/>
              <w:spacing w:line="300" w:lineRule="exact"/>
              <w:jc w:val="left"/>
              <w:rPr>
                <w:kern w:val="0"/>
              </w:rPr>
            </w:pPr>
            <w:r>
              <w:rPr>
                <w:kern w:val="0"/>
              </w:rPr>
              <w:t>提供耗材及主要零配件目录（含报价）</w:t>
            </w:r>
          </w:p>
        </w:tc>
      </w:tr>
      <w:tr w:rsidR="009B7577" w14:paraId="4FB0750A" w14:textId="77777777" w:rsidTr="009B7577">
        <w:trPr>
          <w:trHeight w:val="299"/>
          <w:jc w:val="center"/>
        </w:trPr>
        <w:tc>
          <w:tcPr>
            <w:tcW w:w="1244" w:type="dxa"/>
            <w:vAlign w:val="center"/>
          </w:tcPr>
          <w:p w14:paraId="28162560" w14:textId="77777777" w:rsidR="009B7577" w:rsidRDefault="009B7577" w:rsidP="003F7AD5">
            <w:pPr>
              <w:widowControl/>
              <w:spacing w:line="300" w:lineRule="exact"/>
              <w:jc w:val="center"/>
              <w:rPr>
                <w:kern w:val="0"/>
              </w:rPr>
            </w:pPr>
            <w:r>
              <w:rPr>
                <w:kern w:val="0"/>
              </w:rPr>
              <w:t>4.5</w:t>
            </w:r>
          </w:p>
        </w:tc>
        <w:tc>
          <w:tcPr>
            <w:tcW w:w="1864" w:type="dxa"/>
            <w:vAlign w:val="center"/>
          </w:tcPr>
          <w:p w14:paraId="74A4A0D3" w14:textId="77777777" w:rsidR="009B7577" w:rsidRDefault="009B7577" w:rsidP="003F7AD5">
            <w:pPr>
              <w:widowControl/>
              <w:spacing w:line="300" w:lineRule="exact"/>
              <w:jc w:val="center"/>
              <w:rPr>
                <w:kern w:val="0"/>
              </w:rPr>
            </w:pPr>
            <w:r>
              <w:rPr>
                <w:kern w:val="0"/>
              </w:rPr>
              <w:t>维修资料</w:t>
            </w:r>
          </w:p>
        </w:tc>
        <w:tc>
          <w:tcPr>
            <w:tcW w:w="5438" w:type="dxa"/>
            <w:vAlign w:val="center"/>
          </w:tcPr>
          <w:p w14:paraId="6ABAAD65" w14:textId="77777777" w:rsidR="009B7577" w:rsidRDefault="009B7577" w:rsidP="003F7AD5">
            <w:pPr>
              <w:widowControl/>
              <w:spacing w:line="300" w:lineRule="exact"/>
              <w:jc w:val="left"/>
              <w:rPr>
                <w:kern w:val="0"/>
              </w:rPr>
            </w:pPr>
            <w:r>
              <w:rPr>
                <w:kern w:val="0"/>
              </w:rPr>
              <w:t>提供详细操作手册、维修保养手册、安装手册等</w:t>
            </w:r>
          </w:p>
        </w:tc>
      </w:tr>
      <w:tr w:rsidR="009B7577" w14:paraId="618C8798" w14:textId="77777777" w:rsidTr="009B7577">
        <w:trPr>
          <w:trHeight w:val="299"/>
          <w:jc w:val="center"/>
        </w:trPr>
        <w:tc>
          <w:tcPr>
            <w:tcW w:w="1244" w:type="dxa"/>
            <w:vAlign w:val="center"/>
          </w:tcPr>
          <w:p w14:paraId="3F86E26A" w14:textId="77777777" w:rsidR="009B7577" w:rsidRDefault="009B7577" w:rsidP="003F7AD5">
            <w:pPr>
              <w:widowControl/>
              <w:spacing w:line="300" w:lineRule="exact"/>
              <w:jc w:val="center"/>
              <w:rPr>
                <w:kern w:val="0"/>
              </w:rPr>
            </w:pPr>
            <w:r>
              <w:rPr>
                <w:kern w:val="0"/>
              </w:rPr>
              <w:t>4.6</w:t>
            </w:r>
          </w:p>
        </w:tc>
        <w:tc>
          <w:tcPr>
            <w:tcW w:w="1864" w:type="dxa"/>
            <w:vAlign w:val="center"/>
          </w:tcPr>
          <w:p w14:paraId="34A8D7EC" w14:textId="77777777" w:rsidR="009B7577" w:rsidRDefault="009B7577" w:rsidP="003F7AD5">
            <w:pPr>
              <w:widowControl/>
              <w:spacing w:line="300" w:lineRule="exact"/>
              <w:jc w:val="center"/>
              <w:rPr>
                <w:kern w:val="0"/>
              </w:rPr>
            </w:pPr>
            <w:r>
              <w:rPr>
                <w:kern w:val="0"/>
              </w:rPr>
              <w:t>维修工具</w:t>
            </w:r>
          </w:p>
        </w:tc>
        <w:tc>
          <w:tcPr>
            <w:tcW w:w="5438" w:type="dxa"/>
            <w:vAlign w:val="center"/>
          </w:tcPr>
          <w:p w14:paraId="4C70434A" w14:textId="77777777" w:rsidR="009B7577" w:rsidRDefault="009B7577" w:rsidP="003F7AD5">
            <w:pPr>
              <w:widowControl/>
              <w:spacing w:line="300" w:lineRule="exact"/>
              <w:jc w:val="left"/>
              <w:rPr>
                <w:kern w:val="0"/>
              </w:rPr>
            </w:pPr>
            <w:r>
              <w:rPr>
                <w:rFonts w:hint="eastAsia"/>
                <w:kern w:val="0"/>
              </w:rPr>
              <w:t>如有随机维修工具则</w:t>
            </w:r>
            <w:r>
              <w:rPr>
                <w:kern w:val="0"/>
              </w:rPr>
              <w:t>提供维修专用工具</w:t>
            </w:r>
            <w:r>
              <w:rPr>
                <w:rFonts w:hint="eastAsia"/>
                <w:kern w:val="0"/>
              </w:rPr>
              <w:t>1</w:t>
            </w:r>
            <w:r>
              <w:rPr>
                <w:kern w:val="0"/>
              </w:rPr>
              <w:t>套</w:t>
            </w:r>
          </w:p>
        </w:tc>
      </w:tr>
      <w:tr w:rsidR="009B7577" w14:paraId="4CA48427" w14:textId="77777777" w:rsidTr="009B7577">
        <w:trPr>
          <w:trHeight w:val="897"/>
          <w:jc w:val="center"/>
        </w:trPr>
        <w:tc>
          <w:tcPr>
            <w:tcW w:w="1244" w:type="dxa"/>
            <w:vAlign w:val="center"/>
          </w:tcPr>
          <w:p w14:paraId="673AC71B" w14:textId="77777777" w:rsidR="009B7577" w:rsidRDefault="009B7577" w:rsidP="003F7AD5">
            <w:pPr>
              <w:widowControl/>
              <w:spacing w:line="300" w:lineRule="exact"/>
              <w:jc w:val="center"/>
              <w:rPr>
                <w:kern w:val="0"/>
              </w:rPr>
            </w:pPr>
            <w:r>
              <w:rPr>
                <w:kern w:val="0"/>
              </w:rPr>
              <w:t>4.7</w:t>
            </w:r>
          </w:p>
        </w:tc>
        <w:tc>
          <w:tcPr>
            <w:tcW w:w="1864" w:type="dxa"/>
            <w:vAlign w:val="center"/>
          </w:tcPr>
          <w:p w14:paraId="54F53E6F" w14:textId="77777777" w:rsidR="009B7577" w:rsidRDefault="009B7577" w:rsidP="003F7AD5">
            <w:pPr>
              <w:widowControl/>
              <w:spacing w:line="300" w:lineRule="exact"/>
              <w:jc w:val="center"/>
              <w:rPr>
                <w:kern w:val="0"/>
              </w:rPr>
            </w:pPr>
            <w:r>
              <w:rPr>
                <w:kern w:val="0"/>
              </w:rPr>
              <w:t>预防性维修</w:t>
            </w:r>
            <w:r>
              <w:rPr>
                <w:kern w:val="0"/>
              </w:rPr>
              <w:br/>
              <w:t>/</w:t>
            </w:r>
            <w:r>
              <w:rPr>
                <w:kern w:val="0"/>
              </w:rPr>
              <w:t>定期维护保养</w:t>
            </w:r>
          </w:p>
        </w:tc>
        <w:tc>
          <w:tcPr>
            <w:tcW w:w="5438" w:type="dxa"/>
            <w:vAlign w:val="center"/>
          </w:tcPr>
          <w:p w14:paraId="5F690A2E" w14:textId="77777777" w:rsidR="009B7577" w:rsidRDefault="009B7577" w:rsidP="003F7AD5">
            <w:pPr>
              <w:widowControl/>
              <w:spacing w:line="300" w:lineRule="exact"/>
              <w:jc w:val="left"/>
              <w:rPr>
                <w:kern w:val="0"/>
              </w:rPr>
            </w:pPr>
            <w:r>
              <w:rPr>
                <w:kern w:val="0"/>
              </w:rPr>
              <w:t>保修期内提供定期维护保养服务，</w:t>
            </w:r>
            <w:r>
              <w:rPr>
                <w:rFonts w:hint="eastAsia"/>
                <w:kern w:val="0"/>
              </w:rPr>
              <w:t>质保期内要求每年</w:t>
            </w:r>
            <w:r>
              <w:rPr>
                <w:rFonts w:hint="eastAsia"/>
                <w:kern w:val="0"/>
              </w:rPr>
              <w:t>1</w:t>
            </w:r>
            <w:r>
              <w:rPr>
                <w:rFonts w:hint="eastAsia"/>
                <w:kern w:val="0"/>
              </w:rPr>
              <w:t>次上门维护保养，质保期外要求每年</w:t>
            </w:r>
            <w:r>
              <w:rPr>
                <w:rFonts w:hint="eastAsia"/>
                <w:kern w:val="0"/>
              </w:rPr>
              <w:t>1</w:t>
            </w:r>
            <w:r>
              <w:rPr>
                <w:rFonts w:hint="eastAsia"/>
                <w:kern w:val="0"/>
              </w:rPr>
              <w:t>次上门维护保养</w:t>
            </w:r>
          </w:p>
        </w:tc>
      </w:tr>
      <w:tr w:rsidR="009B7577" w14:paraId="43C597A0" w14:textId="77777777" w:rsidTr="009B7577">
        <w:trPr>
          <w:trHeight w:val="299"/>
          <w:jc w:val="center"/>
        </w:trPr>
        <w:tc>
          <w:tcPr>
            <w:tcW w:w="1244" w:type="dxa"/>
            <w:vAlign w:val="center"/>
          </w:tcPr>
          <w:p w14:paraId="5E6E9C1D" w14:textId="77777777" w:rsidR="009B7577" w:rsidRDefault="009B7577" w:rsidP="003F7AD5">
            <w:pPr>
              <w:widowControl/>
              <w:spacing w:line="300" w:lineRule="exact"/>
              <w:jc w:val="center"/>
              <w:rPr>
                <w:kern w:val="0"/>
              </w:rPr>
            </w:pPr>
            <w:r>
              <w:rPr>
                <w:kern w:val="0"/>
              </w:rPr>
              <w:t>4.8</w:t>
            </w:r>
          </w:p>
        </w:tc>
        <w:tc>
          <w:tcPr>
            <w:tcW w:w="1864" w:type="dxa"/>
            <w:vAlign w:val="center"/>
          </w:tcPr>
          <w:p w14:paraId="5467FD78" w14:textId="77777777" w:rsidR="009B7577" w:rsidRDefault="009B7577" w:rsidP="003F7AD5">
            <w:pPr>
              <w:widowControl/>
              <w:spacing w:line="300" w:lineRule="exact"/>
              <w:jc w:val="center"/>
              <w:rPr>
                <w:kern w:val="0"/>
              </w:rPr>
            </w:pPr>
            <w:r>
              <w:rPr>
                <w:kern w:val="0"/>
              </w:rPr>
              <w:t>维修密码支持</w:t>
            </w:r>
          </w:p>
        </w:tc>
        <w:tc>
          <w:tcPr>
            <w:tcW w:w="5438" w:type="dxa"/>
            <w:vAlign w:val="center"/>
          </w:tcPr>
          <w:p w14:paraId="3473C4E1" w14:textId="77777777" w:rsidR="009B7577" w:rsidRDefault="009B7577" w:rsidP="003F7AD5">
            <w:pPr>
              <w:widowControl/>
              <w:spacing w:line="300" w:lineRule="exact"/>
              <w:jc w:val="left"/>
              <w:rPr>
                <w:kern w:val="0"/>
              </w:rPr>
            </w:pPr>
            <w:r>
              <w:rPr>
                <w:kern w:val="0"/>
              </w:rPr>
              <w:t>开放</w:t>
            </w:r>
          </w:p>
        </w:tc>
      </w:tr>
      <w:tr w:rsidR="009B7577" w14:paraId="14F724E7" w14:textId="77777777" w:rsidTr="009B7577">
        <w:trPr>
          <w:trHeight w:val="299"/>
          <w:jc w:val="center"/>
        </w:trPr>
        <w:tc>
          <w:tcPr>
            <w:tcW w:w="1244" w:type="dxa"/>
            <w:vAlign w:val="center"/>
          </w:tcPr>
          <w:p w14:paraId="0E569D36" w14:textId="77777777" w:rsidR="009B7577" w:rsidRDefault="009B7577" w:rsidP="003F7AD5">
            <w:pPr>
              <w:widowControl/>
              <w:spacing w:line="300" w:lineRule="exact"/>
              <w:jc w:val="center"/>
              <w:rPr>
                <w:kern w:val="0"/>
              </w:rPr>
            </w:pPr>
            <w:r>
              <w:rPr>
                <w:kern w:val="0"/>
              </w:rPr>
              <w:t>4.9</w:t>
            </w:r>
          </w:p>
        </w:tc>
        <w:tc>
          <w:tcPr>
            <w:tcW w:w="1864" w:type="dxa"/>
            <w:vAlign w:val="center"/>
          </w:tcPr>
          <w:p w14:paraId="2BD9CA0E" w14:textId="77777777" w:rsidR="009B7577" w:rsidRDefault="009B7577" w:rsidP="003F7AD5">
            <w:pPr>
              <w:widowControl/>
              <w:spacing w:line="300" w:lineRule="exact"/>
              <w:jc w:val="center"/>
              <w:rPr>
                <w:kern w:val="0"/>
              </w:rPr>
            </w:pPr>
            <w:r>
              <w:rPr>
                <w:kern w:val="0"/>
              </w:rPr>
              <w:t>升级</w:t>
            </w:r>
          </w:p>
        </w:tc>
        <w:tc>
          <w:tcPr>
            <w:tcW w:w="5438" w:type="dxa"/>
            <w:vAlign w:val="center"/>
          </w:tcPr>
          <w:p w14:paraId="5D293FB8" w14:textId="77777777" w:rsidR="009B7577" w:rsidRDefault="009B7577" w:rsidP="003F7AD5">
            <w:pPr>
              <w:widowControl/>
              <w:spacing w:line="300" w:lineRule="exact"/>
              <w:jc w:val="left"/>
              <w:rPr>
                <w:kern w:val="0"/>
              </w:rPr>
            </w:pPr>
            <w:r>
              <w:rPr>
                <w:kern w:val="0"/>
              </w:rPr>
              <w:t>终身免费软件升级</w:t>
            </w:r>
          </w:p>
        </w:tc>
      </w:tr>
      <w:tr w:rsidR="009B7577" w14:paraId="30B51E9C" w14:textId="77777777" w:rsidTr="009B7577">
        <w:trPr>
          <w:trHeight w:val="299"/>
          <w:jc w:val="center"/>
        </w:trPr>
        <w:tc>
          <w:tcPr>
            <w:tcW w:w="1244" w:type="dxa"/>
            <w:vAlign w:val="center"/>
          </w:tcPr>
          <w:p w14:paraId="684F62D8" w14:textId="77777777" w:rsidR="009B7577" w:rsidRDefault="009B7577" w:rsidP="003F7AD5">
            <w:pPr>
              <w:widowControl/>
              <w:spacing w:line="300" w:lineRule="exact"/>
              <w:jc w:val="center"/>
              <w:rPr>
                <w:kern w:val="0"/>
              </w:rPr>
            </w:pPr>
            <w:r>
              <w:rPr>
                <w:kern w:val="0"/>
              </w:rPr>
              <w:t>4.10</w:t>
            </w:r>
          </w:p>
        </w:tc>
        <w:tc>
          <w:tcPr>
            <w:tcW w:w="1864" w:type="dxa"/>
            <w:vAlign w:val="center"/>
          </w:tcPr>
          <w:p w14:paraId="488FE9C3" w14:textId="77777777" w:rsidR="009B7577" w:rsidRDefault="009B7577" w:rsidP="003F7AD5">
            <w:pPr>
              <w:widowControl/>
              <w:spacing w:line="300" w:lineRule="exact"/>
              <w:jc w:val="center"/>
              <w:rPr>
                <w:kern w:val="0"/>
              </w:rPr>
            </w:pPr>
            <w:r>
              <w:rPr>
                <w:kern w:val="0"/>
              </w:rPr>
              <w:t>使用培训</w:t>
            </w:r>
          </w:p>
        </w:tc>
        <w:tc>
          <w:tcPr>
            <w:tcW w:w="5438" w:type="dxa"/>
            <w:vAlign w:val="center"/>
          </w:tcPr>
          <w:p w14:paraId="5407A9E4" w14:textId="77777777" w:rsidR="009B7577" w:rsidRDefault="009B7577" w:rsidP="003F7AD5">
            <w:pPr>
              <w:widowControl/>
              <w:spacing w:line="300" w:lineRule="exact"/>
              <w:jc w:val="left"/>
              <w:rPr>
                <w:kern w:val="0"/>
              </w:rPr>
            </w:pPr>
            <w:r>
              <w:rPr>
                <w:kern w:val="0"/>
              </w:rPr>
              <w:t>提供</w:t>
            </w:r>
            <w:r>
              <w:rPr>
                <w:rFonts w:hint="eastAsia"/>
                <w:kern w:val="0"/>
              </w:rPr>
              <w:t>1</w:t>
            </w:r>
            <w:r>
              <w:rPr>
                <w:kern w:val="0"/>
              </w:rPr>
              <w:t>次培训</w:t>
            </w:r>
          </w:p>
        </w:tc>
      </w:tr>
      <w:tr w:rsidR="009B7577" w14:paraId="61FCA6D4" w14:textId="77777777" w:rsidTr="009B7577">
        <w:trPr>
          <w:trHeight w:val="299"/>
          <w:jc w:val="center"/>
        </w:trPr>
        <w:tc>
          <w:tcPr>
            <w:tcW w:w="1244" w:type="dxa"/>
            <w:vAlign w:val="center"/>
          </w:tcPr>
          <w:p w14:paraId="2F641CB1" w14:textId="77777777" w:rsidR="009B7577" w:rsidRDefault="009B7577" w:rsidP="003F7AD5">
            <w:pPr>
              <w:widowControl/>
              <w:spacing w:line="300" w:lineRule="exact"/>
              <w:jc w:val="center"/>
              <w:rPr>
                <w:kern w:val="0"/>
              </w:rPr>
            </w:pPr>
            <w:r>
              <w:rPr>
                <w:kern w:val="0"/>
              </w:rPr>
              <w:t>4.11</w:t>
            </w:r>
          </w:p>
        </w:tc>
        <w:tc>
          <w:tcPr>
            <w:tcW w:w="1864" w:type="dxa"/>
            <w:vAlign w:val="center"/>
          </w:tcPr>
          <w:p w14:paraId="2EAD79DC" w14:textId="77777777" w:rsidR="009B7577" w:rsidRDefault="009B7577" w:rsidP="003F7AD5">
            <w:pPr>
              <w:widowControl/>
              <w:spacing w:line="300" w:lineRule="exact"/>
              <w:jc w:val="center"/>
              <w:rPr>
                <w:kern w:val="0"/>
              </w:rPr>
            </w:pPr>
            <w:r>
              <w:rPr>
                <w:kern w:val="0"/>
              </w:rPr>
              <w:t>工程师培训</w:t>
            </w:r>
          </w:p>
        </w:tc>
        <w:tc>
          <w:tcPr>
            <w:tcW w:w="5438" w:type="dxa"/>
            <w:vAlign w:val="center"/>
          </w:tcPr>
          <w:p w14:paraId="5028B24E" w14:textId="77777777" w:rsidR="009B7577" w:rsidRDefault="009B7577" w:rsidP="003F7AD5">
            <w:pPr>
              <w:widowControl/>
              <w:spacing w:line="300" w:lineRule="exact"/>
              <w:jc w:val="left"/>
              <w:rPr>
                <w:kern w:val="0"/>
              </w:rPr>
            </w:pPr>
            <w:r>
              <w:rPr>
                <w:kern w:val="0"/>
              </w:rPr>
              <w:t>提供</w:t>
            </w:r>
            <w:r>
              <w:rPr>
                <w:rFonts w:hint="eastAsia"/>
                <w:kern w:val="0"/>
              </w:rPr>
              <w:t>1</w:t>
            </w:r>
            <w:r>
              <w:rPr>
                <w:kern w:val="0"/>
              </w:rPr>
              <w:t>次培训</w:t>
            </w:r>
          </w:p>
        </w:tc>
      </w:tr>
    </w:tbl>
    <w:p w14:paraId="58AD332A" w14:textId="77777777" w:rsidR="003A189F" w:rsidRPr="00F02276" w:rsidRDefault="003A189F" w:rsidP="003A189F">
      <w:pPr>
        <w:adjustRightInd w:val="0"/>
        <w:snapToGrid w:val="0"/>
        <w:spacing w:line="480" w:lineRule="exact"/>
        <w:ind w:left="640"/>
        <w:rPr>
          <w:rFonts w:ascii="Times New Roman" w:eastAsia="黑体" w:hAnsi="Times New Roman" w:cs="Times New Roman"/>
          <w:kern w:val="2"/>
          <w:sz w:val="32"/>
          <w:szCs w:val="32"/>
        </w:rPr>
      </w:pPr>
    </w:p>
    <w:p w14:paraId="094C07F6"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44DA15B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7D7F49BE" w14:textId="5D89C3A8" w:rsidR="008D20C4" w:rsidRPr="00F02276" w:rsidRDefault="008D20C4" w:rsidP="00ED0853">
      <w:pPr>
        <w:snapToGrid w:val="0"/>
        <w:spacing w:line="480" w:lineRule="exact"/>
        <w:jc w:val="left"/>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示例：</w:t>
      </w: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6D19A0" w:rsidRPr="006D19A0">
        <w:rPr>
          <w:rFonts w:ascii="Times New Roman" w:eastAsia="仿宋_GB2312" w:hAnsi="Times New Roman" w:cs="Times New Roman" w:hint="eastAsia"/>
          <w:kern w:val="2"/>
          <w:sz w:val="32"/>
          <w:szCs w:val="28"/>
          <w:u w:val="single"/>
        </w:rPr>
        <w:t>30</w:t>
      </w:r>
      <w:r w:rsidRPr="00F02276">
        <w:rPr>
          <w:rFonts w:ascii="Times New Roman" w:eastAsia="仿宋_GB2312" w:hAnsi="Times New Roman" w:cs="Times New Roman"/>
          <w:kern w:val="2"/>
          <w:sz w:val="32"/>
          <w:szCs w:val="28"/>
        </w:rPr>
        <w:t>个日历日内送货到采购人指定地点。</w:t>
      </w:r>
    </w:p>
    <w:p w14:paraId="173CF670"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18C6D645"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实施方式：成交人按照采购单位的订购数量，按需分批将货物送到采购人指定交货地点。</w:t>
      </w:r>
    </w:p>
    <w:p w14:paraId="1F16D5A8"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52F7C8AD" w14:textId="77777777" w:rsidR="006D19A0" w:rsidRPr="006D19A0" w:rsidRDefault="006D19A0" w:rsidP="006D19A0">
      <w:pPr>
        <w:adjustRightInd w:val="0"/>
        <w:snapToGrid w:val="0"/>
        <w:spacing w:line="480" w:lineRule="exact"/>
        <w:ind w:firstLineChars="200" w:firstLine="640"/>
        <w:rPr>
          <w:rFonts w:ascii="Times New Roman" w:eastAsia="仿宋_GB2312" w:hAnsi="Times New Roman" w:cs="Times New Roman"/>
          <w:kern w:val="2"/>
          <w:sz w:val="32"/>
          <w:szCs w:val="28"/>
        </w:rPr>
      </w:pPr>
      <w:r w:rsidRPr="006D19A0">
        <w:rPr>
          <w:rFonts w:ascii="Times New Roman" w:eastAsia="仿宋_GB2312" w:hAnsi="Times New Roman" w:cs="Times New Roman" w:hint="eastAsia"/>
          <w:kern w:val="2"/>
          <w:sz w:val="32"/>
          <w:szCs w:val="28"/>
        </w:rPr>
        <w:t>成交人负责免费包装、运输、安装、调试、培训和服务保障</w:t>
      </w:r>
      <w:r w:rsidRPr="006D19A0">
        <w:rPr>
          <w:rFonts w:ascii="Times New Roman" w:eastAsia="仿宋_GB2312" w:hAnsi="Times New Roman" w:cs="Times New Roman" w:hint="eastAsia"/>
          <w:kern w:val="2"/>
          <w:sz w:val="32"/>
          <w:szCs w:val="28"/>
        </w:rPr>
        <w:lastRenderedPageBreak/>
        <w:t>等。自货物验收完毕之日起，货物免费质保期</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年，在免费质保期内，出现产品质量问题，采购方提出后，成交人应在</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小时内响应，</w:t>
      </w:r>
      <w:r w:rsidRPr="006D19A0">
        <w:rPr>
          <w:rFonts w:ascii="Times New Roman" w:eastAsia="仿宋_GB2312" w:hAnsi="Times New Roman" w:cs="Times New Roman"/>
          <w:kern w:val="2"/>
          <w:sz w:val="32"/>
          <w:szCs w:val="28"/>
        </w:rPr>
        <w:t>24</w:t>
      </w:r>
      <w:r w:rsidRPr="006D19A0">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4E0791C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13712EC1" w14:textId="05081419" w:rsidR="008D20C4" w:rsidRPr="00F02276" w:rsidRDefault="008D20C4"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3459A2">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781B6E50"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6BADED19" w14:textId="77777777" w:rsidR="00C770D9" w:rsidRPr="00C770D9" w:rsidRDefault="00C770D9"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C770D9">
        <w:rPr>
          <w:rFonts w:ascii="Times New Roman" w:eastAsia="仿宋_GB2312" w:hAnsi="Times New Roman" w:cs="Times New Roman" w:hint="eastAsia"/>
          <w:kern w:val="2"/>
          <w:sz w:val="3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sidRPr="00C770D9">
        <w:rPr>
          <w:rFonts w:ascii="Times New Roman" w:eastAsia="仿宋_GB2312" w:hAnsi="Times New Roman" w:cs="Times New Roman" w:hint="eastAsia"/>
          <w:kern w:val="2"/>
          <w:sz w:val="32"/>
          <w:szCs w:val="28"/>
        </w:rPr>
        <w:t>由成交人</w:t>
      </w:r>
      <w:proofErr w:type="gramEnd"/>
      <w:r w:rsidRPr="00C770D9">
        <w:rPr>
          <w:rFonts w:ascii="Times New Roman" w:eastAsia="仿宋_GB2312" w:hAnsi="Times New Roman" w:cs="Times New Roman" w:hint="eastAsia"/>
          <w:kern w:val="2"/>
          <w:sz w:val="32"/>
          <w:szCs w:val="28"/>
        </w:rPr>
        <w:t>承担。</w:t>
      </w:r>
    </w:p>
    <w:p w14:paraId="6968427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5FCA8FBE"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8F954EB"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14:paraId="103BC6F7" w14:textId="450C4AC4" w:rsidR="008D20C4" w:rsidRPr="00B6777F" w:rsidRDefault="00B6777F" w:rsidP="008D20C4">
      <w:pPr>
        <w:snapToGrid w:val="0"/>
        <w:spacing w:line="480" w:lineRule="exact"/>
        <w:ind w:firstLineChars="200" w:firstLine="640"/>
        <w:textAlignment w:val="baseline"/>
        <w:rPr>
          <w:rFonts w:ascii="Times New Roman" w:eastAsia="仿宋_GB2312" w:hAnsi="Times New Roman" w:cs="Times New Roman"/>
          <w:kern w:val="2"/>
          <w:sz w:val="32"/>
          <w:szCs w:val="28"/>
        </w:rPr>
        <w:sectPr w:rsidR="008D20C4" w:rsidRPr="00B6777F" w:rsidSect="0041074F">
          <w:headerReference w:type="default" r:id="rId9"/>
          <w:pgSz w:w="11906" w:h="16838"/>
          <w:pgMar w:top="2098" w:right="1474" w:bottom="1985" w:left="1588" w:header="851" w:footer="992" w:gutter="0"/>
          <w:pgNumType w:fmt="numberInDash" w:start="1"/>
          <w:cols w:space="425"/>
          <w:docGrid w:linePitch="312"/>
        </w:sectPr>
      </w:pPr>
      <w:r w:rsidRPr="00B6777F">
        <w:rPr>
          <w:rFonts w:ascii="Times New Roman" w:eastAsia="仿宋_GB2312" w:hAnsi="Times New Roman" w:cs="Times New Roman" w:hint="eastAsia"/>
          <w:kern w:val="2"/>
          <w:sz w:val="32"/>
          <w:szCs w:val="28"/>
        </w:rPr>
        <w:t>无</w:t>
      </w:r>
    </w:p>
    <w:tbl>
      <w:tblPr>
        <w:tblpPr w:leftFromText="180" w:rightFromText="180" w:vertAnchor="text" w:horzAnchor="margin" w:tblpY="1764"/>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0912AF" w:rsidRPr="00F02276" w14:paraId="351A0BB2" w14:textId="77777777" w:rsidTr="000912AF">
        <w:trPr>
          <w:trHeight w:val="513"/>
        </w:trPr>
        <w:tc>
          <w:tcPr>
            <w:tcW w:w="5000" w:type="pct"/>
            <w:gridSpan w:val="10"/>
            <w:tcBorders>
              <w:top w:val="nil"/>
              <w:left w:val="nil"/>
              <w:bottom w:val="nil"/>
              <w:right w:val="nil"/>
            </w:tcBorders>
            <w:shd w:val="clear" w:color="auto" w:fill="auto"/>
            <w:noWrap/>
            <w:vAlign w:val="bottom"/>
          </w:tcPr>
          <w:p w14:paraId="307289B7"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lastRenderedPageBreak/>
              <w:t>（项目名称）</w:t>
            </w:r>
            <w:r w:rsidRPr="00F02276">
              <w:rPr>
                <w:rFonts w:ascii="Times New Roman" w:eastAsia="方正小标宋简体" w:hAnsi="Times New Roman" w:cs="Times New Roman"/>
                <w:kern w:val="2"/>
                <w:sz w:val="48"/>
                <w:szCs w:val="48"/>
              </w:rPr>
              <w:t>项目</w:t>
            </w:r>
          </w:p>
        </w:tc>
      </w:tr>
      <w:tr w:rsidR="000912AF" w:rsidRPr="00F02276" w14:paraId="75310BB5" w14:textId="77777777" w:rsidTr="000912AF">
        <w:trPr>
          <w:trHeight w:val="1117"/>
        </w:trPr>
        <w:tc>
          <w:tcPr>
            <w:tcW w:w="5000" w:type="pct"/>
            <w:gridSpan w:val="10"/>
            <w:tcBorders>
              <w:top w:val="nil"/>
              <w:left w:val="nil"/>
              <w:bottom w:val="nil"/>
              <w:right w:val="nil"/>
            </w:tcBorders>
            <w:shd w:val="clear" w:color="auto" w:fill="auto"/>
            <w:noWrap/>
            <w:vAlign w:val="bottom"/>
          </w:tcPr>
          <w:p w14:paraId="433F79D0"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0912AF" w:rsidRPr="00F02276" w14:paraId="2E38B78F" w14:textId="77777777" w:rsidTr="000912AF">
        <w:trPr>
          <w:trHeight w:val="746"/>
        </w:trPr>
        <w:tc>
          <w:tcPr>
            <w:tcW w:w="1861" w:type="pct"/>
            <w:gridSpan w:val="4"/>
            <w:tcBorders>
              <w:top w:val="nil"/>
              <w:left w:val="nil"/>
              <w:bottom w:val="nil"/>
              <w:right w:val="nil"/>
            </w:tcBorders>
            <w:shd w:val="clear" w:color="auto" w:fill="auto"/>
            <w:noWrap/>
            <w:vAlign w:val="bottom"/>
          </w:tcPr>
          <w:p w14:paraId="759B1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5989BF90" w14:textId="77777777" w:rsidR="000912AF" w:rsidRPr="00F02276" w:rsidRDefault="000912AF" w:rsidP="000912AF">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1486D666" w14:textId="77777777" w:rsidR="000912AF" w:rsidRPr="00F02276" w:rsidRDefault="000912AF" w:rsidP="000912AF">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3DBCDCA" w14:textId="77777777" w:rsidR="000912AF" w:rsidRPr="00F02276" w:rsidRDefault="000912AF" w:rsidP="000912AF">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27283D7"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0912AF" w:rsidRPr="00F02276" w14:paraId="27F50BD1" w14:textId="77777777" w:rsidTr="000912AF">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A48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454E"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83A5"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47A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BA8A"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0912AF" w:rsidRPr="00F02276" w14:paraId="1B913CF0"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069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1158" w14:textId="77777777" w:rsidR="000912AF" w:rsidRPr="00F02276" w:rsidRDefault="000912AF" w:rsidP="000912AF">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60BA5"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BF5E"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F32EC"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3BB221D"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B83B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852ED"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23354"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7E034"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F7B0"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F63BD21"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59B9"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6E7F8"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0629"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3068"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0D3A2"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28FD3D78"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5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0B143" w14:textId="77777777" w:rsidR="000912AF" w:rsidRPr="00F02276" w:rsidRDefault="000912AF" w:rsidP="000912AF">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0912AF" w:rsidRPr="00F02276" w14:paraId="7427EDC2" w14:textId="77777777" w:rsidTr="000912AF">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BFC90" w14:textId="77777777" w:rsidR="000912AF" w:rsidRPr="00F02276" w:rsidRDefault="000912AF" w:rsidP="000912AF">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4DD3B" w14:textId="77777777" w:rsidR="000912AF" w:rsidRPr="00F02276" w:rsidRDefault="000912AF" w:rsidP="000912AF">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0912AF" w:rsidRPr="00F02276" w14:paraId="21C3B71E" w14:textId="77777777" w:rsidTr="000912AF">
        <w:trPr>
          <w:trHeight w:val="928"/>
        </w:trPr>
        <w:tc>
          <w:tcPr>
            <w:tcW w:w="1172" w:type="pct"/>
            <w:gridSpan w:val="2"/>
            <w:tcBorders>
              <w:top w:val="nil"/>
              <w:left w:val="nil"/>
              <w:bottom w:val="nil"/>
              <w:right w:val="nil"/>
            </w:tcBorders>
            <w:shd w:val="clear" w:color="auto" w:fill="auto"/>
            <w:noWrap/>
            <w:vAlign w:val="bottom"/>
          </w:tcPr>
          <w:p w14:paraId="3AD916B3" w14:textId="77777777" w:rsidR="000912AF" w:rsidRPr="00F02276" w:rsidRDefault="000912AF" w:rsidP="000912AF">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3548A82C" w14:textId="77777777" w:rsidR="000912AF" w:rsidRPr="00F02276" w:rsidRDefault="000912AF" w:rsidP="000912AF">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3F685CFA"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492DF23C" w14:textId="77777777" w:rsidTr="000912AF">
        <w:trPr>
          <w:trHeight w:val="1247"/>
        </w:trPr>
        <w:tc>
          <w:tcPr>
            <w:tcW w:w="1172" w:type="pct"/>
            <w:gridSpan w:val="2"/>
            <w:tcBorders>
              <w:top w:val="nil"/>
              <w:left w:val="nil"/>
              <w:bottom w:val="nil"/>
              <w:right w:val="nil"/>
            </w:tcBorders>
            <w:shd w:val="clear" w:color="auto" w:fill="auto"/>
            <w:noWrap/>
            <w:vAlign w:val="bottom"/>
          </w:tcPr>
          <w:p w14:paraId="6C54BAA2"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0988D6A9" w14:textId="77777777" w:rsidR="000912AF" w:rsidRPr="00F02276" w:rsidRDefault="000912AF" w:rsidP="000912AF">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619FC3F8"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3FCFA955" w14:textId="77777777" w:rsidTr="000912AF">
        <w:trPr>
          <w:trHeight w:val="1225"/>
        </w:trPr>
        <w:tc>
          <w:tcPr>
            <w:tcW w:w="2449" w:type="pct"/>
            <w:gridSpan w:val="5"/>
            <w:tcBorders>
              <w:top w:val="nil"/>
              <w:left w:val="nil"/>
              <w:bottom w:val="nil"/>
              <w:right w:val="nil"/>
            </w:tcBorders>
            <w:shd w:val="clear" w:color="auto" w:fill="auto"/>
            <w:noWrap/>
            <w:vAlign w:val="bottom"/>
          </w:tcPr>
          <w:p w14:paraId="02B2CC48" w14:textId="77777777" w:rsidR="000912AF" w:rsidRPr="00F02276" w:rsidRDefault="000912AF" w:rsidP="000912AF">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20538986" w14:textId="58ACC781" w:rsidR="000912AF" w:rsidRPr="00F02276" w:rsidRDefault="000912AF" w:rsidP="000912AF">
            <w:pPr>
              <w:widowControl/>
              <w:ind w:firstLineChars="500" w:firstLine="1200"/>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604CB47D"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t>报价文件（报价方使用）</w:t>
      </w:r>
    </w:p>
    <w:p w14:paraId="01203320"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41074F">
          <w:pgSz w:w="11906" w:h="16838"/>
          <w:pgMar w:top="2098" w:right="1474" w:bottom="1985" w:left="1588" w:header="851" w:footer="992" w:gutter="0"/>
          <w:cols w:space="425"/>
          <w:docGrid w:linePitch="312"/>
        </w:sectPr>
      </w:pPr>
    </w:p>
    <w:tbl>
      <w:tblPr>
        <w:tblW w:w="5001" w:type="pct"/>
        <w:tblLayout w:type="fixed"/>
        <w:tblLook w:val="04A0" w:firstRow="1" w:lastRow="0" w:firstColumn="1" w:lastColumn="0" w:noHBand="0" w:noVBand="1"/>
      </w:tblPr>
      <w:tblGrid>
        <w:gridCol w:w="4333"/>
        <w:gridCol w:w="4513"/>
      </w:tblGrid>
      <w:tr w:rsidR="000664BE" w:rsidRPr="00F02276" w14:paraId="402C62D2" w14:textId="77777777" w:rsidTr="0055704F">
        <w:trPr>
          <w:trHeight w:val="1225"/>
        </w:trPr>
        <w:tc>
          <w:tcPr>
            <w:tcW w:w="2449" w:type="pct"/>
            <w:tcBorders>
              <w:top w:val="nil"/>
              <w:left w:val="nil"/>
              <w:bottom w:val="nil"/>
              <w:right w:val="nil"/>
            </w:tcBorders>
            <w:shd w:val="clear" w:color="auto" w:fill="auto"/>
            <w:noWrap/>
            <w:vAlign w:val="bottom"/>
          </w:tcPr>
          <w:p w14:paraId="7E19E4CF" w14:textId="77777777" w:rsidR="000664BE" w:rsidRPr="00F02276" w:rsidRDefault="000664BE" w:rsidP="0055704F">
            <w:pPr>
              <w:widowControl/>
              <w:jc w:val="right"/>
              <w:textAlignment w:val="bottom"/>
              <w:rPr>
                <w:rFonts w:ascii="Times New Roman" w:eastAsia="仿宋_GB2312" w:hAnsi="Times New Roman" w:cs="Times New Roman"/>
                <w:kern w:val="2"/>
                <w:sz w:val="24"/>
                <w:szCs w:val="24"/>
              </w:rPr>
            </w:pPr>
            <w:bookmarkStart w:id="0" w:name="_Hlk162001294"/>
            <w:r w:rsidRPr="00F02276">
              <w:rPr>
                <w:rFonts w:ascii="Times New Roman" w:hAnsi="Times New Roman" w:cs="Times New Roman"/>
                <w:kern w:val="0"/>
                <w:sz w:val="24"/>
                <w:szCs w:val="24"/>
              </w:rPr>
              <w:lastRenderedPageBreak/>
              <w:t>报价日期：</w:t>
            </w:r>
          </w:p>
        </w:tc>
        <w:tc>
          <w:tcPr>
            <w:tcW w:w="2551" w:type="pct"/>
            <w:tcBorders>
              <w:top w:val="nil"/>
              <w:left w:val="nil"/>
              <w:bottom w:val="nil"/>
              <w:right w:val="nil"/>
            </w:tcBorders>
            <w:shd w:val="clear" w:color="auto" w:fill="auto"/>
            <w:noWrap/>
            <w:vAlign w:val="bottom"/>
          </w:tcPr>
          <w:p w14:paraId="426BE491" w14:textId="77777777" w:rsidR="000664BE" w:rsidRPr="00F02276" w:rsidRDefault="000664BE" w:rsidP="0055704F">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01D7EB75" w14:textId="77777777" w:rsidR="000664BE" w:rsidRPr="00837307" w:rsidRDefault="000664BE" w:rsidP="000664BE">
      <w:pPr>
        <w:pStyle w:val="-0"/>
        <w:spacing w:before="240"/>
        <w:rPr>
          <w:rFonts w:asciiTheme="minorEastAsia" w:eastAsiaTheme="minorEastAsia" w:hAnsiTheme="minorEastAsia"/>
          <w:b/>
          <w:szCs w:val="36"/>
        </w:rPr>
      </w:pPr>
      <w:r w:rsidRPr="00837307">
        <w:rPr>
          <w:rFonts w:asciiTheme="minorEastAsia" w:eastAsiaTheme="minorEastAsia" w:hAnsiTheme="minorEastAsia" w:hint="eastAsia"/>
          <w:b/>
        </w:rPr>
        <w:t>技术评审偏离表</w:t>
      </w:r>
    </w:p>
    <w:p w14:paraId="5370A0D3" w14:textId="77777777" w:rsidR="000664BE" w:rsidRPr="00837307" w:rsidRDefault="000664BE" w:rsidP="000664BE">
      <w:pPr>
        <w:ind w:firstLine="560"/>
        <w:rPr>
          <w:rFonts w:asciiTheme="minorEastAsia" w:eastAsiaTheme="minorEastAsia" w:hAnsiTheme="minor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0664BE" w:rsidRPr="00837307" w14:paraId="53E94546"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2D696C6" w14:textId="77777777" w:rsidR="000664BE" w:rsidRPr="00837307" w:rsidRDefault="000664B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1D62E56D" w14:textId="77777777" w:rsidR="000664BE" w:rsidRPr="00837307" w:rsidRDefault="000664B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7608429D" w14:textId="77777777" w:rsidR="000664BE" w:rsidRPr="00837307" w:rsidRDefault="000664B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35F06DD5" w14:textId="77777777" w:rsidR="000664BE" w:rsidRPr="00837307" w:rsidRDefault="000664B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63B25453" w14:textId="77777777" w:rsidR="000664BE" w:rsidRPr="00837307" w:rsidRDefault="000664B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284" w:type="dxa"/>
            <w:tcBorders>
              <w:top w:val="single" w:sz="4" w:space="0" w:color="auto"/>
              <w:left w:val="nil"/>
              <w:bottom w:val="single" w:sz="4" w:space="0" w:color="auto"/>
              <w:right w:val="single" w:sz="4" w:space="0" w:color="auto"/>
            </w:tcBorders>
            <w:vAlign w:val="center"/>
          </w:tcPr>
          <w:p w14:paraId="4B59ED16" w14:textId="77777777" w:rsidR="000664BE" w:rsidRPr="00837307" w:rsidRDefault="000664BE"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0664BE" w:rsidRPr="00837307" w14:paraId="1474157F"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371377EE" w14:textId="77777777" w:rsidR="000664BE" w:rsidRPr="00837307" w:rsidRDefault="000664BE" w:rsidP="0055704F">
            <w:pPr>
              <w:pStyle w:val="-"/>
              <w:rPr>
                <w:rFonts w:asciiTheme="minorEastAsia" w:eastAsiaTheme="minorEastAsia" w:hAnsiTheme="minorEastAsia" w:hint="default"/>
                <w:sz w:val="28"/>
                <w:szCs w:val="28"/>
              </w:rPr>
            </w:pPr>
          </w:p>
        </w:tc>
        <w:tc>
          <w:tcPr>
            <w:tcW w:w="1618" w:type="dxa"/>
            <w:tcBorders>
              <w:top w:val="nil"/>
              <w:left w:val="nil"/>
              <w:bottom w:val="single" w:sz="4" w:space="0" w:color="auto"/>
              <w:right w:val="single" w:sz="4" w:space="0" w:color="auto"/>
            </w:tcBorders>
            <w:vAlign w:val="center"/>
          </w:tcPr>
          <w:p w14:paraId="00ECB5B7"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302" w:type="dxa"/>
            <w:tcBorders>
              <w:top w:val="nil"/>
              <w:left w:val="nil"/>
              <w:bottom w:val="single" w:sz="4" w:space="0" w:color="auto"/>
              <w:right w:val="single" w:sz="4" w:space="0" w:color="auto"/>
            </w:tcBorders>
            <w:vAlign w:val="center"/>
          </w:tcPr>
          <w:p w14:paraId="1403CF34" w14:textId="77777777" w:rsidR="000664BE" w:rsidRPr="00837307" w:rsidRDefault="000664BE"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7130A753"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729011A6"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1C020485"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1670E85E"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44695EEF" w14:textId="77777777" w:rsidR="000664BE" w:rsidRPr="00837307" w:rsidRDefault="000664BE" w:rsidP="0055704F">
            <w:pPr>
              <w:pStyle w:val="-"/>
              <w:rPr>
                <w:rFonts w:asciiTheme="minorEastAsia" w:eastAsiaTheme="minorEastAsia" w:hAnsiTheme="minorEastAsia" w:hint="default"/>
                <w:sz w:val="28"/>
                <w:szCs w:val="28"/>
              </w:rPr>
            </w:pPr>
            <w:proofErr w:type="gramStart"/>
            <w:r w:rsidRPr="00837307">
              <w:rPr>
                <w:rFonts w:asciiTheme="minorEastAsia" w:eastAsiaTheme="minorEastAsia" w:hAnsiTheme="minorEastAsia"/>
                <w:sz w:val="28"/>
                <w:szCs w:val="28"/>
              </w:rPr>
              <w:t>一</w:t>
            </w:r>
            <w:proofErr w:type="gramEnd"/>
          </w:p>
        </w:tc>
        <w:tc>
          <w:tcPr>
            <w:tcW w:w="1618" w:type="dxa"/>
            <w:tcBorders>
              <w:top w:val="nil"/>
              <w:left w:val="nil"/>
              <w:bottom w:val="single" w:sz="4" w:space="0" w:color="auto"/>
              <w:right w:val="single" w:sz="4" w:space="0" w:color="auto"/>
            </w:tcBorders>
            <w:vAlign w:val="center"/>
          </w:tcPr>
          <w:p w14:paraId="196BE0B3"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302" w:type="dxa"/>
            <w:tcBorders>
              <w:top w:val="nil"/>
              <w:left w:val="nil"/>
              <w:bottom w:val="single" w:sz="4" w:space="0" w:color="auto"/>
              <w:right w:val="single" w:sz="4" w:space="0" w:color="auto"/>
            </w:tcBorders>
            <w:vAlign w:val="center"/>
          </w:tcPr>
          <w:p w14:paraId="5A97FFC1"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143B68F5"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090" w:type="dxa"/>
            <w:tcBorders>
              <w:top w:val="single" w:sz="4" w:space="0" w:color="auto"/>
              <w:left w:val="nil"/>
              <w:bottom w:val="single" w:sz="4" w:space="0" w:color="auto"/>
              <w:right w:val="single" w:sz="4" w:space="0" w:color="auto"/>
            </w:tcBorders>
            <w:vAlign w:val="center"/>
          </w:tcPr>
          <w:p w14:paraId="46362A50"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7021874"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08F1EF5A"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048F29E8"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03474EE6"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61AA8812"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6633156C"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50C9BCE1"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665FEC1D"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1E242349"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447808DE"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4BF8F6D4"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2921F61D"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16EB7ADF"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62D589A9"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350F11A1"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4A5CB0D1"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6B6A5A2B"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6A121BBB"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53BEB55E"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5640A838"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09825AB7"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68DEE74F"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1A32C5C8" w14:textId="77777777" w:rsidTr="0055704F">
        <w:trPr>
          <w:trHeight w:val="548"/>
          <w:jc w:val="center"/>
        </w:trPr>
        <w:tc>
          <w:tcPr>
            <w:tcW w:w="912" w:type="dxa"/>
            <w:tcBorders>
              <w:top w:val="nil"/>
              <w:left w:val="single" w:sz="4" w:space="0" w:color="auto"/>
              <w:bottom w:val="single" w:sz="4" w:space="0" w:color="auto"/>
              <w:right w:val="single" w:sz="4" w:space="0" w:color="auto"/>
            </w:tcBorders>
            <w:vAlign w:val="center"/>
          </w:tcPr>
          <w:p w14:paraId="60F82A13"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618" w:type="dxa"/>
            <w:tcBorders>
              <w:top w:val="nil"/>
              <w:left w:val="nil"/>
              <w:bottom w:val="single" w:sz="4" w:space="0" w:color="auto"/>
              <w:right w:val="single" w:sz="4" w:space="0" w:color="auto"/>
            </w:tcBorders>
            <w:vAlign w:val="center"/>
          </w:tcPr>
          <w:p w14:paraId="2B73072D"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nil"/>
              <w:left w:val="nil"/>
              <w:bottom w:val="single" w:sz="4" w:space="0" w:color="auto"/>
              <w:right w:val="single" w:sz="4" w:space="0" w:color="auto"/>
            </w:tcBorders>
            <w:vAlign w:val="center"/>
          </w:tcPr>
          <w:p w14:paraId="76E70EE1" w14:textId="77777777" w:rsidR="000664BE" w:rsidRPr="00837307" w:rsidRDefault="000664BE"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1932BD29"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4A8F8544"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7EF86475"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289FE4AB"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8DA4513"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618" w:type="dxa"/>
            <w:tcBorders>
              <w:top w:val="single" w:sz="4" w:space="0" w:color="auto"/>
              <w:left w:val="nil"/>
              <w:bottom w:val="single" w:sz="4" w:space="0" w:color="auto"/>
              <w:right w:val="single" w:sz="4" w:space="0" w:color="auto"/>
            </w:tcBorders>
            <w:vAlign w:val="center"/>
          </w:tcPr>
          <w:p w14:paraId="5898C550"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302" w:type="dxa"/>
            <w:tcBorders>
              <w:top w:val="single" w:sz="4" w:space="0" w:color="auto"/>
              <w:left w:val="nil"/>
              <w:bottom w:val="single" w:sz="4" w:space="0" w:color="auto"/>
              <w:right w:val="single" w:sz="4" w:space="0" w:color="auto"/>
            </w:tcBorders>
            <w:vAlign w:val="center"/>
          </w:tcPr>
          <w:p w14:paraId="77D67EFA"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7AD232C1"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6CF212B7"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1DC4F962"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03048E22"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19143337"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single" w:sz="4" w:space="0" w:color="auto"/>
              <w:left w:val="nil"/>
              <w:bottom w:val="single" w:sz="4" w:space="0" w:color="auto"/>
              <w:right w:val="single" w:sz="4" w:space="0" w:color="auto"/>
            </w:tcBorders>
            <w:vAlign w:val="center"/>
          </w:tcPr>
          <w:p w14:paraId="36FD7636"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single" w:sz="4" w:space="0" w:color="auto"/>
              <w:left w:val="nil"/>
              <w:bottom w:val="single" w:sz="4" w:space="0" w:color="auto"/>
              <w:right w:val="single" w:sz="4" w:space="0" w:color="auto"/>
            </w:tcBorders>
            <w:vAlign w:val="center"/>
          </w:tcPr>
          <w:p w14:paraId="34ACB60E"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60D11904"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50B997CD"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7B017C25"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79B805FC"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0CD5709"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single" w:sz="4" w:space="0" w:color="auto"/>
              <w:left w:val="single" w:sz="4" w:space="0" w:color="auto"/>
              <w:bottom w:val="single" w:sz="4" w:space="0" w:color="auto"/>
              <w:right w:val="single" w:sz="4" w:space="0" w:color="auto"/>
            </w:tcBorders>
            <w:vAlign w:val="center"/>
          </w:tcPr>
          <w:p w14:paraId="4090E650"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single" w:sz="4" w:space="0" w:color="auto"/>
              <w:left w:val="single" w:sz="4" w:space="0" w:color="auto"/>
              <w:bottom w:val="single" w:sz="4" w:space="0" w:color="auto"/>
              <w:right w:val="single" w:sz="4" w:space="0" w:color="auto"/>
            </w:tcBorders>
            <w:vAlign w:val="center"/>
          </w:tcPr>
          <w:p w14:paraId="11E06714"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14:paraId="68DF1FD6"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52D55013"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5C6DC1FE"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3635D6D8"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3CA9726"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single" w:sz="4" w:space="0" w:color="auto"/>
              <w:left w:val="single" w:sz="4" w:space="0" w:color="auto"/>
              <w:bottom w:val="single" w:sz="4" w:space="0" w:color="auto"/>
              <w:right w:val="single" w:sz="4" w:space="0" w:color="auto"/>
            </w:tcBorders>
            <w:vAlign w:val="center"/>
          </w:tcPr>
          <w:p w14:paraId="2E15575C"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single" w:sz="4" w:space="0" w:color="auto"/>
              <w:left w:val="single" w:sz="4" w:space="0" w:color="auto"/>
              <w:bottom w:val="single" w:sz="4" w:space="0" w:color="auto"/>
              <w:right w:val="single" w:sz="4" w:space="0" w:color="auto"/>
            </w:tcBorders>
            <w:vAlign w:val="center"/>
          </w:tcPr>
          <w:p w14:paraId="03C53400" w14:textId="77777777" w:rsidR="000664BE" w:rsidRPr="00837307" w:rsidRDefault="000664BE"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F6893BB"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29F83B76"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330DDF21"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24BDB771" w14:textId="77777777" w:rsidTr="0055704F">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4A7FFED9" w14:textId="77777777" w:rsidR="000664BE" w:rsidRPr="00837307" w:rsidRDefault="000664BE" w:rsidP="0055704F">
            <w:pPr>
              <w:pStyle w:val="-"/>
              <w:rPr>
                <w:rFonts w:asciiTheme="minorEastAsia" w:eastAsiaTheme="minorEastAsia" w:hAnsiTheme="minorEastAsia" w:hint="default"/>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2B60B7A1" w14:textId="77777777" w:rsidR="000664BE" w:rsidRPr="00837307" w:rsidRDefault="000664BE"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38716B70" w14:textId="77777777" w:rsidR="000664BE" w:rsidRPr="00837307" w:rsidRDefault="000664BE"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72337A41" w14:textId="77777777" w:rsidR="000664BE" w:rsidRPr="00837307" w:rsidRDefault="000664BE"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3BE61643" w14:textId="77777777" w:rsidR="000664BE" w:rsidRPr="00837307" w:rsidRDefault="000664BE"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04F0CB8E" w14:textId="77777777" w:rsidR="000664BE" w:rsidRPr="00837307" w:rsidRDefault="000664BE" w:rsidP="0055704F">
            <w:pPr>
              <w:pStyle w:val="-"/>
              <w:rPr>
                <w:rFonts w:asciiTheme="minorEastAsia" w:eastAsiaTheme="minorEastAsia" w:hAnsiTheme="minorEastAsia" w:hint="default"/>
                <w:sz w:val="28"/>
                <w:szCs w:val="28"/>
              </w:rPr>
            </w:pPr>
          </w:p>
        </w:tc>
      </w:tr>
      <w:tr w:rsidR="000664BE" w:rsidRPr="00837307" w14:paraId="4F78F943" w14:textId="77777777" w:rsidTr="0055704F">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1D332E03" w14:textId="77777777" w:rsidR="000664BE" w:rsidRPr="00837307" w:rsidRDefault="000664BE"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备注：报价人按照《技术评审标准表》编制此表。报价人填写指标值或评分</w:t>
            </w:r>
            <w:proofErr w:type="gramStart"/>
            <w:r w:rsidRPr="00837307">
              <w:rPr>
                <w:rFonts w:asciiTheme="minorEastAsia" w:eastAsiaTheme="minorEastAsia" w:hAnsiTheme="minorEastAsia"/>
                <w:sz w:val="28"/>
                <w:szCs w:val="28"/>
              </w:rPr>
              <w:t>项及其</w:t>
            </w:r>
            <w:proofErr w:type="gramEnd"/>
            <w:r w:rsidRPr="00837307">
              <w:rPr>
                <w:rFonts w:asciiTheme="minorEastAsia" w:eastAsiaTheme="minorEastAsia" w:hAnsiTheme="minorEastAsia"/>
                <w:sz w:val="28"/>
                <w:szCs w:val="28"/>
              </w:rPr>
              <w:t>在报价文件位置页码，报价人不得虚报、瞒报、漏报或虚假承诺。</w:t>
            </w:r>
          </w:p>
        </w:tc>
      </w:tr>
    </w:tbl>
    <w:p w14:paraId="6EFF66D0" w14:textId="77777777" w:rsidR="000664BE" w:rsidRPr="00837307" w:rsidRDefault="000664BE" w:rsidP="000664BE">
      <w:pPr>
        <w:spacing w:line="360" w:lineRule="auto"/>
        <w:ind w:firstLine="561"/>
        <w:rPr>
          <w:rFonts w:asciiTheme="minorEastAsia" w:eastAsiaTheme="minorEastAsia" w:hAnsiTheme="minorEastAsia"/>
          <w:sz w:val="28"/>
          <w:szCs w:val="28"/>
        </w:rPr>
      </w:pPr>
      <w:r w:rsidRPr="00837307">
        <w:rPr>
          <w:rFonts w:asciiTheme="minorEastAsia" w:eastAsiaTheme="minorEastAsia" w:hAnsiTheme="minorEastAsia"/>
          <w:sz w:val="28"/>
          <w:szCs w:val="28"/>
        </w:rPr>
        <w:t>说明：报价方应对照询价文件技术要求，逐条如实填写所投产品的具体</w:t>
      </w:r>
      <w:r w:rsidRPr="00837307">
        <w:rPr>
          <w:rFonts w:asciiTheme="minorEastAsia" w:eastAsiaTheme="minorEastAsia" w:hAnsiTheme="minorEastAsia" w:hint="eastAsia"/>
          <w:sz w:val="28"/>
          <w:szCs w:val="28"/>
        </w:rPr>
        <w:t>技术评审</w:t>
      </w:r>
      <w:r w:rsidRPr="00837307">
        <w:rPr>
          <w:rFonts w:asciiTheme="minorEastAsia" w:eastAsiaTheme="minorEastAsia" w:hAnsiTheme="minorEastAsia"/>
          <w:sz w:val="28"/>
          <w:szCs w:val="28"/>
        </w:rPr>
        <w:t>参数，注明无偏离、正偏离或负偏离，并在备注中注明偏离的具体内容。</w:t>
      </w:r>
      <w:r w:rsidRPr="00837307">
        <w:rPr>
          <w:rFonts w:asciiTheme="minorEastAsia" w:eastAsiaTheme="minorEastAsia" w:hAnsiTheme="minorEastAsia"/>
          <w:b/>
          <w:bCs/>
          <w:sz w:val="28"/>
          <w:szCs w:val="28"/>
        </w:rPr>
        <w:t>技术指标参数响应</w:t>
      </w:r>
      <w:proofErr w:type="gramStart"/>
      <w:r w:rsidRPr="00837307">
        <w:rPr>
          <w:rFonts w:asciiTheme="minorEastAsia" w:eastAsiaTheme="minorEastAsia" w:hAnsiTheme="minorEastAsia"/>
          <w:b/>
          <w:bCs/>
          <w:sz w:val="28"/>
          <w:szCs w:val="28"/>
        </w:rPr>
        <w:t>栏如果</w:t>
      </w:r>
      <w:proofErr w:type="gramEnd"/>
      <w:r w:rsidRPr="00837307">
        <w:rPr>
          <w:rFonts w:asciiTheme="minorEastAsia" w:eastAsiaTheme="minorEastAsia" w:hAnsiTheme="minorEastAsia"/>
          <w:b/>
          <w:bCs/>
          <w:sz w:val="28"/>
          <w:szCs w:val="28"/>
        </w:rPr>
        <w:t>原文</w:t>
      </w:r>
      <w:r w:rsidRPr="00837307">
        <w:rPr>
          <w:rFonts w:asciiTheme="minorEastAsia" w:eastAsiaTheme="minorEastAsia" w:hAnsiTheme="minorEastAsia" w:hint="eastAsia"/>
          <w:b/>
          <w:bCs/>
          <w:sz w:val="28"/>
          <w:szCs w:val="28"/>
        </w:rPr>
        <w:t>完全</w:t>
      </w:r>
      <w:r w:rsidRPr="00837307">
        <w:rPr>
          <w:rFonts w:asciiTheme="minorEastAsia" w:eastAsiaTheme="minorEastAsia" w:hAnsiTheme="minorEastAsia"/>
          <w:b/>
          <w:bCs/>
          <w:sz w:val="28"/>
          <w:szCs w:val="28"/>
        </w:rPr>
        <w:t>复制询价文件技术要求，</w:t>
      </w:r>
      <w:r w:rsidRPr="00837307">
        <w:rPr>
          <w:rFonts w:asciiTheme="minorEastAsia" w:eastAsiaTheme="minorEastAsia" w:hAnsiTheme="minorEastAsia" w:hint="eastAsia"/>
          <w:b/>
          <w:bCs/>
          <w:sz w:val="28"/>
          <w:szCs w:val="28"/>
        </w:rPr>
        <w:t>作</w:t>
      </w:r>
      <w:r w:rsidRPr="00837307">
        <w:rPr>
          <w:rFonts w:asciiTheme="minorEastAsia" w:eastAsiaTheme="minorEastAsia" w:hAnsiTheme="minorEastAsia"/>
          <w:b/>
          <w:bCs/>
          <w:sz w:val="28"/>
          <w:szCs w:val="28"/>
        </w:rPr>
        <w:t>无效报价</w:t>
      </w:r>
      <w:r w:rsidRPr="00837307">
        <w:rPr>
          <w:rFonts w:asciiTheme="minorEastAsia" w:eastAsiaTheme="minorEastAsia" w:hAnsiTheme="minorEastAsia" w:hint="eastAsia"/>
          <w:b/>
          <w:bCs/>
          <w:sz w:val="28"/>
          <w:szCs w:val="28"/>
        </w:rPr>
        <w:t>处理</w:t>
      </w:r>
      <w:r w:rsidRPr="00837307">
        <w:rPr>
          <w:rFonts w:asciiTheme="minorEastAsia" w:eastAsiaTheme="minorEastAsia" w:hAnsiTheme="minorEastAsia"/>
          <w:b/>
          <w:bCs/>
          <w:sz w:val="28"/>
          <w:szCs w:val="28"/>
        </w:rPr>
        <w:t>。</w:t>
      </w:r>
      <w:r w:rsidRPr="00837307">
        <w:rPr>
          <w:rFonts w:asciiTheme="minorEastAsia" w:eastAsiaTheme="minorEastAsia" w:hAnsiTheme="minorEastAsia" w:hint="eastAsia"/>
          <w:sz w:val="28"/>
          <w:szCs w:val="28"/>
        </w:rPr>
        <w:t>有负偏离未如实注明的，将视为虚假报价。</w:t>
      </w:r>
    </w:p>
    <w:p w14:paraId="571833D8" w14:textId="77777777" w:rsidR="000664BE" w:rsidRPr="00837307" w:rsidRDefault="000664BE" w:rsidP="000664BE">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10F084AC" w14:textId="3DEC1229" w:rsidR="000664BE" w:rsidRPr="007445C2" w:rsidRDefault="000664BE" w:rsidP="000664BE">
      <w:pPr>
        <w:pStyle w:val="4"/>
        <w:rPr>
          <w:b/>
          <w:sz w:val="44"/>
          <w:szCs w:val="44"/>
        </w:rPr>
      </w:pPr>
      <w:r w:rsidRPr="007445C2">
        <w:rPr>
          <w:b/>
          <w:sz w:val="44"/>
          <w:szCs w:val="44"/>
        </w:rPr>
        <w:lastRenderedPageBreak/>
        <w:t>售后服务方案</w:t>
      </w:r>
    </w:p>
    <w:p w14:paraId="761E6D5C"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r w:rsidRPr="007445C2">
        <w:rPr>
          <w:rFonts w:asciiTheme="minorEastAsia" w:eastAsiaTheme="minorEastAsia" w:hAnsiTheme="minorEastAsia" w:hint="eastAsia"/>
          <w:sz w:val="28"/>
          <w:szCs w:val="28"/>
          <w:lang w:val="zh-CN"/>
        </w:rPr>
        <w:t>（由报价方根据项目需求及技术评审表中“售后服务”评审细则，自行拟定）</w:t>
      </w:r>
    </w:p>
    <w:p w14:paraId="08564914"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713E320B"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7A12CF85"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3EB02783"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06E8B2B9"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281D066D"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7C8C454E"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2C4BCD01"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73046904"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0B3DAD80" w14:textId="77777777" w:rsidR="000664BE" w:rsidRPr="007445C2" w:rsidRDefault="000664BE" w:rsidP="000664BE">
      <w:pPr>
        <w:spacing w:line="360" w:lineRule="auto"/>
        <w:ind w:firstLineChars="200" w:firstLine="560"/>
        <w:rPr>
          <w:rFonts w:asciiTheme="minorEastAsia" w:eastAsiaTheme="minorEastAsia" w:hAnsiTheme="minorEastAsia"/>
          <w:sz w:val="28"/>
          <w:szCs w:val="28"/>
          <w:lang w:val="zh-CN"/>
        </w:rPr>
      </w:pPr>
    </w:p>
    <w:p w14:paraId="5835C278" w14:textId="77777777" w:rsidR="000664BE" w:rsidRPr="00837307" w:rsidRDefault="000664BE" w:rsidP="000664BE">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21724D90" w14:textId="77777777" w:rsidR="000664BE" w:rsidRPr="00837307" w:rsidRDefault="000664BE" w:rsidP="000664BE">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14:paraId="39164A3B" w14:textId="77777777" w:rsidR="000664BE" w:rsidRPr="00837307" w:rsidRDefault="000664BE" w:rsidP="000664BE">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14:paraId="2A3DFB89" w14:textId="24818750" w:rsidR="000664BE" w:rsidRPr="00837307" w:rsidRDefault="000664BE" w:rsidP="0095604D">
      <w:pPr>
        <w:pStyle w:val="4"/>
        <w:rPr>
          <w:kern w:val="0"/>
          <w:szCs w:val="28"/>
        </w:rPr>
      </w:pPr>
      <w:r w:rsidRPr="007445C2">
        <w:rPr>
          <w:lang w:val="zh-CN"/>
        </w:rPr>
        <w:br w:type="page"/>
      </w:r>
    </w:p>
    <w:bookmarkEnd w:id="0"/>
    <w:p w14:paraId="4B560461"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3DF2C81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25F31145"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41074F">
          <w:pgSz w:w="11906" w:h="16838"/>
          <w:pgMar w:top="2098" w:right="1474" w:bottom="1985" w:left="1588" w:header="851" w:footer="992" w:gutter="0"/>
          <w:cols w:space="425"/>
          <w:docGrid w:linePitch="312"/>
        </w:sectPr>
      </w:pPr>
    </w:p>
    <w:p w14:paraId="78EA41A8"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4DE5AFB5"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7F929F5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36F7148F"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3FDC90E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0BAF0D44" w14:textId="3ADEC82F" w:rsidR="008D20C4" w:rsidRPr="00F02276" w:rsidRDefault="002D20D4"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43326DBF" wp14:editId="21043E82">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6DB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00A91E85" wp14:editId="56A14ECA">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A91E85"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9C910A" w14:textId="77777777" w:rsidR="008D20C4" w:rsidRPr="00F02276" w:rsidRDefault="008D20C4" w:rsidP="008D20C4">
      <w:pPr>
        <w:rPr>
          <w:rFonts w:ascii="Times New Roman" w:eastAsia="仿宋_GB2312" w:hAnsi="Times New Roman" w:cs="Times New Roman"/>
          <w:kern w:val="2"/>
          <w:sz w:val="32"/>
          <w:szCs w:val="28"/>
        </w:rPr>
      </w:pPr>
    </w:p>
    <w:p w14:paraId="72751455" w14:textId="77777777" w:rsidR="008D20C4" w:rsidRPr="00F02276" w:rsidRDefault="008D20C4" w:rsidP="008D20C4">
      <w:pPr>
        <w:rPr>
          <w:rFonts w:ascii="Times New Roman" w:eastAsia="仿宋_GB2312" w:hAnsi="Times New Roman" w:cs="Times New Roman"/>
          <w:kern w:val="2"/>
          <w:sz w:val="32"/>
          <w:szCs w:val="28"/>
        </w:rPr>
      </w:pPr>
    </w:p>
    <w:p w14:paraId="1099E9B5" w14:textId="77777777" w:rsidR="008D20C4" w:rsidRPr="00F02276" w:rsidRDefault="008D20C4" w:rsidP="008D20C4">
      <w:pPr>
        <w:rPr>
          <w:rFonts w:ascii="Times New Roman" w:eastAsia="仿宋_GB2312" w:hAnsi="Times New Roman" w:cs="Times New Roman"/>
          <w:kern w:val="2"/>
          <w:sz w:val="32"/>
          <w:szCs w:val="28"/>
        </w:rPr>
      </w:pPr>
    </w:p>
    <w:p w14:paraId="7BA77CB9" w14:textId="77777777" w:rsidR="008D20C4" w:rsidRPr="00F02276" w:rsidRDefault="008D20C4" w:rsidP="008D20C4">
      <w:pPr>
        <w:rPr>
          <w:rFonts w:ascii="Times New Roman" w:eastAsia="仿宋_GB2312" w:hAnsi="Times New Roman" w:cs="Times New Roman"/>
          <w:kern w:val="2"/>
          <w:sz w:val="32"/>
          <w:szCs w:val="28"/>
        </w:rPr>
      </w:pPr>
    </w:p>
    <w:p w14:paraId="6368B958" w14:textId="77777777" w:rsidR="008D20C4" w:rsidRPr="00F02276" w:rsidRDefault="008D20C4" w:rsidP="008D20C4">
      <w:pPr>
        <w:rPr>
          <w:rFonts w:ascii="Times New Roman" w:eastAsia="仿宋_GB2312" w:hAnsi="Times New Roman" w:cs="Times New Roman"/>
          <w:kern w:val="0"/>
          <w:sz w:val="32"/>
          <w:szCs w:val="28"/>
        </w:rPr>
      </w:pPr>
    </w:p>
    <w:p w14:paraId="439B53CA"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38EA38A9" w14:textId="77777777" w:rsidR="008D20C4" w:rsidRPr="00F02276" w:rsidRDefault="008D20C4" w:rsidP="008D20C4">
      <w:pPr>
        <w:rPr>
          <w:rFonts w:ascii="Times New Roman" w:eastAsia="仿宋_GB2312" w:hAnsi="Times New Roman" w:cs="Times New Roman"/>
          <w:kern w:val="0"/>
          <w:sz w:val="32"/>
          <w:szCs w:val="28"/>
        </w:rPr>
      </w:pPr>
    </w:p>
    <w:p w14:paraId="0C8C81CA"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055BE66C"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1A36E04"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65C04C71"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D4185B6" w14:textId="77777777" w:rsidR="008D20C4" w:rsidRPr="00F02276" w:rsidRDefault="008D20C4" w:rsidP="008D20C4">
      <w:pPr>
        <w:rPr>
          <w:rFonts w:ascii="Times New Roman" w:eastAsia="仿宋_GB2312" w:hAnsi="Times New Roman" w:cs="Times New Roman"/>
          <w:kern w:val="0"/>
          <w:sz w:val="24"/>
          <w:szCs w:val="24"/>
        </w:rPr>
      </w:pPr>
    </w:p>
    <w:p w14:paraId="75B357DA"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7C3E43F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7BC38CF0"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802C468"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D358EF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4AB9802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49753DE4"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31D42DBE"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33EBAAAA"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72FF1106"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3E3D0825"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466E3BBF"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DF6F318" w14:textId="601DEC16" w:rsidR="008D20C4" w:rsidRPr="00F02276" w:rsidRDefault="002D20D4"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73047788" wp14:editId="32C8E5A0">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47788"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0D6A847C" wp14:editId="3A0795E6">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A847C"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D897FD"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14BAE8E"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F748221"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33B138A1"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30D65015"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28CAF612" w14:textId="77777777" w:rsidR="008D20C4" w:rsidRPr="00F02276" w:rsidRDefault="008D20C4" w:rsidP="008D20C4">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p w14:paraId="701DD2F1" w14:textId="4AAC90FF" w:rsidR="003874CA" w:rsidRPr="00AA05AB" w:rsidRDefault="003874CA" w:rsidP="00AA05AB">
      <w:pPr>
        <w:spacing w:line="360" w:lineRule="auto"/>
        <w:rPr>
          <w:rFonts w:hint="eastAsia"/>
        </w:rPr>
      </w:pPr>
    </w:p>
    <w:sectPr w:rsidR="003874CA" w:rsidRPr="00AA05AB" w:rsidSect="0041074F">
      <w:footerReference w:type="even" r:id="rId10"/>
      <w:footerReference w:type="default" r:id="rId11"/>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69B84" w14:textId="77777777" w:rsidR="0041074F" w:rsidRDefault="0041074F" w:rsidP="006B472C">
      <w:pPr>
        <w:rPr>
          <w:rFonts w:cs="Times New Roman"/>
        </w:rPr>
      </w:pPr>
      <w:r>
        <w:rPr>
          <w:rFonts w:cs="Times New Roman"/>
        </w:rPr>
        <w:separator/>
      </w:r>
    </w:p>
  </w:endnote>
  <w:endnote w:type="continuationSeparator" w:id="0">
    <w:p w14:paraId="5C1E1EDD" w14:textId="77777777" w:rsidR="0041074F" w:rsidRDefault="0041074F"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Formata">
    <w:altName w:val="宋体"/>
    <w:charset w:val="86"/>
    <w:family w:val="auto"/>
    <w:pitch w:val="default"/>
    <w:sig w:usb0="00000000" w:usb1="0000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A9B5" w14:textId="77777777" w:rsidR="00BC6A84" w:rsidRPr="00F02276" w:rsidRDefault="00BC6A84"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4ACB" w14:textId="77777777" w:rsidR="00BC6A84" w:rsidRPr="00F02276" w:rsidRDefault="00BC6A84"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37842" w14:textId="77777777" w:rsidR="0041074F" w:rsidRDefault="0041074F" w:rsidP="006B472C">
      <w:pPr>
        <w:rPr>
          <w:rFonts w:cs="Times New Roman"/>
        </w:rPr>
      </w:pPr>
      <w:r>
        <w:rPr>
          <w:rFonts w:cs="Times New Roman"/>
        </w:rPr>
        <w:separator/>
      </w:r>
    </w:p>
  </w:footnote>
  <w:footnote w:type="continuationSeparator" w:id="0">
    <w:p w14:paraId="6146BAEA" w14:textId="77777777" w:rsidR="0041074F" w:rsidRDefault="0041074F"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EC6B" w14:textId="77777777" w:rsidR="00BC6A84" w:rsidRDefault="00BC6A8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4F2D" w14:textId="77777777" w:rsidR="00BC6A84" w:rsidRDefault="00BC6A84">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9370654">
    <w:abstractNumId w:val="7"/>
  </w:num>
  <w:num w:numId="2" w16cid:durableId="1140151350">
    <w:abstractNumId w:val="10"/>
  </w:num>
  <w:num w:numId="3" w16cid:durableId="753864629">
    <w:abstractNumId w:val="11"/>
  </w:num>
  <w:num w:numId="4" w16cid:durableId="1171409121">
    <w:abstractNumId w:val="4"/>
  </w:num>
  <w:num w:numId="5" w16cid:durableId="1008295505">
    <w:abstractNumId w:val="9"/>
  </w:num>
  <w:num w:numId="6" w16cid:durableId="1596477403">
    <w:abstractNumId w:val="5"/>
  </w:num>
  <w:num w:numId="7" w16cid:durableId="1278413545">
    <w:abstractNumId w:val="3"/>
  </w:num>
  <w:num w:numId="8" w16cid:durableId="1151022046">
    <w:abstractNumId w:val="14"/>
  </w:num>
  <w:num w:numId="9" w16cid:durableId="701782384">
    <w:abstractNumId w:val="13"/>
  </w:num>
  <w:num w:numId="10" w16cid:durableId="777410765">
    <w:abstractNumId w:val="6"/>
  </w:num>
  <w:num w:numId="11" w16cid:durableId="1808281421">
    <w:abstractNumId w:val="1"/>
  </w:num>
  <w:num w:numId="12" w16cid:durableId="1682665159">
    <w:abstractNumId w:val="0"/>
  </w:num>
  <w:num w:numId="13" w16cid:durableId="1444615083">
    <w:abstractNumId w:val="2"/>
  </w:num>
  <w:num w:numId="14" w16cid:durableId="1091393182">
    <w:abstractNumId w:val="12"/>
  </w:num>
  <w:num w:numId="15" w16cid:durableId="166868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13FC"/>
    <w:rsid w:val="00017D7B"/>
    <w:rsid w:val="0002112F"/>
    <w:rsid w:val="00022140"/>
    <w:rsid w:val="000224E2"/>
    <w:rsid w:val="00041A26"/>
    <w:rsid w:val="00041B85"/>
    <w:rsid w:val="000537A6"/>
    <w:rsid w:val="00054959"/>
    <w:rsid w:val="00056DF4"/>
    <w:rsid w:val="000610B3"/>
    <w:rsid w:val="000664BE"/>
    <w:rsid w:val="0006654B"/>
    <w:rsid w:val="000709B0"/>
    <w:rsid w:val="00076503"/>
    <w:rsid w:val="0008222B"/>
    <w:rsid w:val="0008707B"/>
    <w:rsid w:val="000912AF"/>
    <w:rsid w:val="00091E05"/>
    <w:rsid w:val="0009205E"/>
    <w:rsid w:val="00092413"/>
    <w:rsid w:val="000A30C8"/>
    <w:rsid w:val="000A5425"/>
    <w:rsid w:val="000A7C06"/>
    <w:rsid w:val="000B3788"/>
    <w:rsid w:val="000B3C95"/>
    <w:rsid w:val="000B4690"/>
    <w:rsid w:val="000B518E"/>
    <w:rsid w:val="000C76D1"/>
    <w:rsid w:val="000D5B88"/>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4C3D"/>
    <w:rsid w:val="00236892"/>
    <w:rsid w:val="0024192D"/>
    <w:rsid w:val="00242D62"/>
    <w:rsid w:val="002450FD"/>
    <w:rsid w:val="002472C7"/>
    <w:rsid w:val="00250C46"/>
    <w:rsid w:val="0025323E"/>
    <w:rsid w:val="002566A8"/>
    <w:rsid w:val="00261D09"/>
    <w:rsid w:val="00264ADE"/>
    <w:rsid w:val="002728C3"/>
    <w:rsid w:val="00276558"/>
    <w:rsid w:val="00294BB1"/>
    <w:rsid w:val="002A2BD1"/>
    <w:rsid w:val="002A3B41"/>
    <w:rsid w:val="002B1848"/>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7CFF"/>
    <w:rsid w:val="003221F1"/>
    <w:rsid w:val="00322D19"/>
    <w:rsid w:val="003246B3"/>
    <w:rsid w:val="003303FD"/>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086E"/>
    <w:rsid w:val="0039198C"/>
    <w:rsid w:val="003927F8"/>
    <w:rsid w:val="00392C3F"/>
    <w:rsid w:val="00394734"/>
    <w:rsid w:val="003A1871"/>
    <w:rsid w:val="003A189F"/>
    <w:rsid w:val="003A39B7"/>
    <w:rsid w:val="003B146D"/>
    <w:rsid w:val="003B2E0A"/>
    <w:rsid w:val="003B6D09"/>
    <w:rsid w:val="003B7164"/>
    <w:rsid w:val="003B7507"/>
    <w:rsid w:val="003C1C4E"/>
    <w:rsid w:val="003C4E46"/>
    <w:rsid w:val="003C4FFA"/>
    <w:rsid w:val="003C5141"/>
    <w:rsid w:val="003D33AB"/>
    <w:rsid w:val="003D487B"/>
    <w:rsid w:val="003D78A9"/>
    <w:rsid w:val="003E4588"/>
    <w:rsid w:val="003F0FF4"/>
    <w:rsid w:val="003F3328"/>
    <w:rsid w:val="003F6680"/>
    <w:rsid w:val="00400A64"/>
    <w:rsid w:val="00402B27"/>
    <w:rsid w:val="00403101"/>
    <w:rsid w:val="0040370B"/>
    <w:rsid w:val="00404150"/>
    <w:rsid w:val="00407100"/>
    <w:rsid w:val="0040768A"/>
    <w:rsid w:val="00407978"/>
    <w:rsid w:val="0041074F"/>
    <w:rsid w:val="00411C07"/>
    <w:rsid w:val="0041736B"/>
    <w:rsid w:val="00420905"/>
    <w:rsid w:val="00426DF5"/>
    <w:rsid w:val="0043119B"/>
    <w:rsid w:val="00431934"/>
    <w:rsid w:val="004355FA"/>
    <w:rsid w:val="004413FA"/>
    <w:rsid w:val="00442114"/>
    <w:rsid w:val="0044777C"/>
    <w:rsid w:val="004534BA"/>
    <w:rsid w:val="0045548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B2FB6"/>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6421E"/>
    <w:rsid w:val="00570702"/>
    <w:rsid w:val="005729EE"/>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4DF"/>
    <w:rsid w:val="006E261E"/>
    <w:rsid w:val="006E3731"/>
    <w:rsid w:val="006E4EA8"/>
    <w:rsid w:val="006F1AEE"/>
    <w:rsid w:val="006F3740"/>
    <w:rsid w:val="006F6F76"/>
    <w:rsid w:val="007004E6"/>
    <w:rsid w:val="00706F80"/>
    <w:rsid w:val="007108D9"/>
    <w:rsid w:val="0071348E"/>
    <w:rsid w:val="0071357D"/>
    <w:rsid w:val="00713B34"/>
    <w:rsid w:val="00720F5C"/>
    <w:rsid w:val="00721B21"/>
    <w:rsid w:val="00722ED3"/>
    <w:rsid w:val="00725798"/>
    <w:rsid w:val="007278AE"/>
    <w:rsid w:val="00732175"/>
    <w:rsid w:val="00732A5E"/>
    <w:rsid w:val="0073544B"/>
    <w:rsid w:val="007368C0"/>
    <w:rsid w:val="00737E3F"/>
    <w:rsid w:val="0074090F"/>
    <w:rsid w:val="007452FD"/>
    <w:rsid w:val="00746E2F"/>
    <w:rsid w:val="007538E1"/>
    <w:rsid w:val="00754A05"/>
    <w:rsid w:val="00761A8F"/>
    <w:rsid w:val="00761E2E"/>
    <w:rsid w:val="00771090"/>
    <w:rsid w:val="00772E4A"/>
    <w:rsid w:val="00774E2D"/>
    <w:rsid w:val="00776B2C"/>
    <w:rsid w:val="00780CF0"/>
    <w:rsid w:val="00783C88"/>
    <w:rsid w:val="00791E12"/>
    <w:rsid w:val="007961D7"/>
    <w:rsid w:val="007A20FD"/>
    <w:rsid w:val="007A2E6A"/>
    <w:rsid w:val="007B4BC2"/>
    <w:rsid w:val="007B5826"/>
    <w:rsid w:val="007B58F8"/>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63FB"/>
    <w:rsid w:val="008670E7"/>
    <w:rsid w:val="00871C17"/>
    <w:rsid w:val="00875351"/>
    <w:rsid w:val="00876822"/>
    <w:rsid w:val="008774D7"/>
    <w:rsid w:val="00880A2F"/>
    <w:rsid w:val="00887AA0"/>
    <w:rsid w:val="0089134D"/>
    <w:rsid w:val="008A0C1E"/>
    <w:rsid w:val="008A29BD"/>
    <w:rsid w:val="008B715F"/>
    <w:rsid w:val="008C0840"/>
    <w:rsid w:val="008D12E4"/>
    <w:rsid w:val="008D1DA8"/>
    <w:rsid w:val="008D20C4"/>
    <w:rsid w:val="008E021E"/>
    <w:rsid w:val="008E0D23"/>
    <w:rsid w:val="008E0D9F"/>
    <w:rsid w:val="008E2AC3"/>
    <w:rsid w:val="008E44ED"/>
    <w:rsid w:val="008F4BA3"/>
    <w:rsid w:val="00904504"/>
    <w:rsid w:val="00904C67"/>
    <w:rsid w:val="009106AA"/>
    <w:rsid w:val="009129DC"/>
    <w:rsid w:val="00921DFF"/>
    <w:rsid w:val="009227F7"/>
    <w:rsid w:val="00922EE9"/>
    <w:rsid w:val="00931001"/>
    <w:rsid w:val="00933449"/>
    <w:rsid w:val="0093384F"/>
    <w:rsid w:val="009407E0"/>
    <w:rsid w:val="0094270D"/>
    <w:rsid w:val="00943500"/>
    <w:rsid w:val="009544D5"/>
    <w:rsid w:val="0095604D"/>
    <w:rsid w:val="009571D8"/>
    <w:rsid w:val="00961DE8"/>
    <w:rsid w:val="0097604B"/>
    <w:rsid w:val="009767B5"/>
    <w:rsid w:val="00977F6C"/>
    <w:rsid w:val="00982031"/>
    <w:rsid w:val="00983D3C"/>
    <w:rsid w:val="00990439"/>
    <w:rsid w:val="009A0018"/>
    <w:rsid w:val="009A413A"/>
    <w:rsid w:val="009A613C"/>
    <w:rsid w:val="009A6DBE"/>
    <w:rsid w:val="009B104B"/>
    <w:rsid w:val="009B1AD8"/>
    <w:rsid w:val="009B7577"/>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01C"/>
    <w:rsid w:val="00A56B7D"/>
    <w:rsid w:val="00A62106"/>
    <w:rsid w:val="00A74CFC"/>
    <w:rsid w:val="00A80177"/>
    <w:rsid w:val="00A81084"/>
    <w:rsid w:val="00A82343"/>
    <w:rsid w:val="00A8240B"/>
    <w:rsid w:val="00A84369"/>
    <w:rsid w:val="00A8598C"/>
    <w:rsid w:val="00A92A4A"/>
    <w:rsid w:val="00A94786"/>
    <w:rsid w:val="00AA05AB"/>
    <w:rsid w:val="00AA1C34"/>
    <w:rsid w:val="00AB1F90"/>
    <w:rsid w:val="00AB3665"/>
    <w:rsid w:val="00AB42E3"/>
    <w:rsid w:val="00AB49C3"/>
    <w:rsid w:val="00AB7620"/>
    <w:rsid w:val="00AC6433"/>
    <w:rsid w:val="00AC78B4"/>
    <w:rsid w:val="00AD2703"/>
    <w:rsid w:val="00AD5815"/>
    <w:rsid w:val="00AE0EB0"/>
    <w:rsid w:val="00AF1780"/>
    <w:rsid w:val="00AF17FE"/>
    <w:rsid w:val="00B03435"/>
    <w:rsid w:val="00B053FF"/>
    <w:rsid w:val="00B069DB"/>
    <w:rsid w:val="00B11466"/>
    <w:rsid w:val="00B11FCC"/>
    <w:rsid w:val="00B14370"/>
    <w:rsid w:val="00B1631E"/>
    <w:rsid w:val="00B3450D"/>
    <w:rsid w:val="00B34DCD"/>
    <w:rsid w:val="00B51D8B"/>
    <w:rsid w:val="00B5274D"/>
    <w:rsid w:val="00B53D43"/>
    <w:rsid w:val="00B552A0"/>
    <w:rsid w:val="00B63732"/>
    <w:rsid w:val="00B6636F"/>
    <w:rsid w:val="00B6777F"/>
    <w:rsid w:val="00B71121"/>
    <w:rsid w:val="00B73910"/>
    <w:rsid w:val="00B811B8"/>
    <w:rsid w:val="00B81CE4"/>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E1671"/>
    <w:rsid w:val="00BE526D"/>
    <w:rsid w:val="00BE61B4"/>
    <w:rsid w:val="00BF60E8"/>
    <w:rsid w:val="00C00C11"/>
    <w:rsid w:val="00C10ABE"/>
    <w:rsid w:val="00C17E95"/>
    <w:rsid w:val="00C20558"/>
    <w:rsid w:val="00C2194B"/>
    <w:rsid w:val="00C316F5"/>
    <w:rsid w:val="00C31F6F"/>
    <w:rsid w:val="00C3210B"/>
    <w:rsid w:val="00C36313"/>
    <w:rsid w:val="00C373D6"/>
    <w:rsid w:val="00C43A8F"/>
    <w:rsid w:val="00C44AAE"/>
    <w:rsid w:val="00C45BC8"/>
    <w:rsid w:val="00C46F58"/>
    <w:rsid w:val="00C47122"/>
    <w:rsid w:val="00C57F12"/>
    <w:rsid w:val="00C71A1F"/>
    <w:rsid w:val="00C770D9"/>
    <w:rsid w:val="00C7795E"/>
    <w:rsid w:val="00C823AC"/>
    <w:rsid w:val="00C87005"/>
    <w:rsid w:val="00C9363D"/>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3443A"/>
    <w:rsid w:val="00D429B8"/>
    <w:rsid w:val="00D44A9F"/>
    <w:rsid w:val="00D45202"/>
    <w:rsid w:val="00D46A92"/>
    <w:rsid w:val="00D472DC"/>
    <w:rsid w:val="00D562D6"/>
    <w:rsid w:val="00D61272"/>
    <w:rsid w:val="00D62695"/>
    <w:rsid w:val="00D63A80"/>
    <w:rsid w:val="00D65B67"/>
    <w:rsid w:val="00D71099"/>
    <w:rsid w:val="00D729C2"/>
    <w:rsid w:val="00D779A2"/>
    <w:rsid w:val="00D80A91"/>
    <w:rsid w:val="00D83D17"/>
    <w:rsid w:val="00D90974"/>
    <w:rsid w:val="00D96D69"/>
    <w:rsid w:val="00DA093E"/>
    <w:rsid w:val="00DA3E31"/>
    <w:rsid w:val="00DA5A3B"/>
    <w:rsid w:val="00DB0579"/>
    <w:rsid w:val="00DB0987"/>
    <w:rsid w:val="00DB0AD7"/>
    <w:rsid w:val="00DB104F"/>
    <w:rsid w:val="00DB2FD5"/>
    <w:rsid w:val="00DB361A"/>
    <w:rsid w:val="00DB5173"/>
    <w:rsid w:val="00DB6927"/>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317F3"/>
    <w:rsid w:val="00E35D48"/>
    <w:rsid w:val="00E3654D"/>
    <w:rsid w:val="00E525D2"/>
    <w:rsid w:val="00E5423B"/>
    <w:rsid w:val="00E54C25"/>
    <w:rsid w:val="00E55D7B"/>
    <w:rsid w:val="00E63CA0"/>
    <w:rsid w:val="00E74330"/>
    <w:rsid w:val="00E74C8A"/>
    <w:rsid w:val="00E7644A"/>
    <w:rsid w:val="00E76E30"/>
    <w:rsid w:val="00E86D02"/>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3739"/>
    <w:rsid w:val="00F174BD"/>
    <w:rsid w:val="00F175DC"/>
    <w:rsid w:val="00F220C7"/>
    <w:rsid w:val="00F23820"/>
    <w:rsid w:val="00F263A4"/>
    <w:rsid w:val="00F43B4D"/>
    <w:rsid w:val="00F44270"/>
    <w:rsid w:val="00F50A82"/>
    <w:rsid w:val="00F524A1"/>
    <w:rsid w:val="00F552B2"/>
    <w:rsid w:val="00F56793"/>
    <w:rsid w:val="00F6215C"/>
    <w:rsid w:val="00F63E2F"/>
    <w:rsid w:val="00F63ED0"/>
    <w:rsid w:val="00F653F8"/>
    <w:rsid w:val="00F67121"/>
    <w:rsid w:val="00F719B9"/>
    <w:rsid w:val="00F74383"/>
    <w:rsid w:val="00F8110D"/>
    <w:rsid w:val="00F86E26"/>
    <w:rsid w:val="00F9069B"/>
    <w:rsid w:val="00F9657B"/>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26505"/>
  <w15:docId w15:val="{2C321ED1-3B73-49D0-82B8-3806FCCA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0664BE"/>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045">
      <w:marLeft w:val="0"/>
      <w:marRight w:val="0"/>
      <w:marTop w:val="0"/>
      <w:marBottom w:val="0"/>
      <w:divBdr>
        <w:top w:val="none" w:sz="0" w:space="0" w:color="auto"/>
        <w:left w:val="none" w:sz="0" w:space="0" w:color="auto"/>
        <w:bottom w:val="none" w:sz="0" w:space="0" w:color="auto"/>
        <w:right w:val="none" w:sz="0" w:space="0" w:color="auto"/>
      </w:divBdr>
    </w:div>
    <w:div w:id="980307623">
      <w:bodyDiv w:val="1"/>
      <w:marLeft w:val="0"/>
      <w:marRight w:val="0"/>
      <w:marTop w:val="0"/>
      <w:marBottom w:val="0"/>
      <w:divBdr>
        <w:top w:val="none" w:sz="0" w:space="0" w:color="auto"/>
        <w:left w:val="none" w:sz="0" w:space="0" w:color="auto"/>
        <w:bottom w:val="none" w:sz="0" w:space="0" w:color="auto"/>
        <w:right w:val="none" w:sz="0" w:space="0" w:color="auto"/>
      </w:divBdr>
    </w:div>
    <w:div w:id="1494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575</Words>
  <Characters>3278</Characters>
  <Application>Microsoft Office Word</Application>
  <DocSecurity>0</DocSecurity>
  <Lines>27</Lines>
  <Paragraphs>7</Paragraphs>
  <ScaleCrop>false</ScaleCrop>
  <Company>Microsoft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yao tan</cp:lastModifiedBy>
  <cp:revision>79</cp:revision>
  <cp:lastPrinted>2023-11-17T09:45:00Z</cp:lastPrinted>
  <dcterms:created xsi:type="dcterms:W3CDTF">2024-03-18T07:26:00Z</dcterms:created>
  <dcterms:modified xsi:type="dcterms:W3CDTF">2024-03-22T08:36:00Z</dcterms:modified>
</cp:coreProperties>
</file>